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Autore</w:t>
            </w:r>
          </w:p>
        </w:tc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Classificazione</w:t>
            </w:r>
          </w:p>
        </w:tc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Collocazione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3</w:t>
            </w:r>
          </w:p>
        </w:tc>
        <w:tc>
          <w:tcPr>
            <w:tcW w:w="0" w:type="dxa"/>
            <w:gridSpan w:val="1"/>
          </w:tcPr>
          <w:p>
            <w:r>
              <w:t xml:space="preserve">Levinson S. C.</w:t>
            </w:r>
          </w:p>
        </w:tc>
        <w:tc>
          <w:tcPr>
            <w:tcW w:w="0" w:type="dxa"/>
            <w:gridSpan w:val="1"/>
          </w:tcPr>
          <w:p>
            <w:r>
              <w:t xml:space="preserve">La pragmatica</w:t>
            </w:r>
          </w:p>
        </w:tc>
        <w:tc>
          <w:tcPr>
            <w:tcW w:w="0" w:type="dxa"/>
            <w:gridSpan w:val="1"/>
          </w:tcPr>
          <w:p>
            <w:r>
              <w:t xml:space="preserve">Il Mulino</w:t>
            </w:r>
          </w:p>
        </w:tc>
        <w:tc>
          <w:tcPr>
            <w:tcW w:w="0" w:type="dxa"/>
            <w:gridSpan w:val="1"/>
          </w:tcPr>
          <w:p>
            <w:r>
              <w:t xml:space="preserve">1993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  <w:tc>
          <w:tcPr>
            <w:tcW w:w="0" w:type="dxa"/>
            <w:gridSpan w:val="1"/>
          </w:tcPr>
          <w:p>
            <w:r>
              <w:t xml:space="preserve">La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30</w:t>
            </w:r>
          </w:p>
        </w:tc>
        <w:tc>
          <w:tcPr>
            <w:tcW w:w="0" w:type="dxa"/>
            <w:gridSpan w:val="1"/>
          </w:tcPr>
          <w:p>
            <w:r>
              <w:t xml:space="preserve">Zani B., Selleri P., David D.</w:t>
            </w:r>
          </w:p>
        </w:tc>
        <w:tc>
          <w:tcPr>
            <w:tcW w:w="0" w:type="dxa"/>
            <w:gridSpan w:val="1"/>
          </w:tcPr>
          <w:p>
            <w:r>
              <w:t xml:space="preserve">La comunicazione - Modelli teorici e contesti sociali</w:t>
            </w:r>
          </w:p>
        </w:tc>
        <w:tc>
          <w:tcPr>
            <w:tcW w:w="0" w:type="dxa"/>
            <w:gridSpan w:val="1"/>
          </w:tcPr>
          <w:p>
            <w:r>
              <w:t xml:space="preserve">La Nuova Italia Scientifica</w:t>
            </w:r>
          </w:p>
        </w:tc>
        <w:tc>
          <w:tcPr>
            <w:tcW w:w="0" w:type="dxa"/>
            <w:gridSpan w:val="1"/>
          </w:tcPr>
          <w:p>
            <w:r>
              <w:t xml:space="preserve">1994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  <w:tc>
          <w:tcPr>
            <w:tcW w:w="0" w:type="dxa"/>
            <w:gridSpan w:val="1"/>
          </w:tcPr>
          <w:p>
            <w:r>
              <w:t xml:space="preserve">La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40</w:t>
            </w:r>
          </w:p>
        </w:tc>
        <w:tc>
          <w:tcPr>
            <w:tcW w:w="0" w:type="dxa"/>
            <w:gridSpan w:val="1"/>
          </w:tcPr>
          <w:p>
            <w:r>
              <w:t xml:space="preserve">Colosimo C. (a cura di )</w:t>
            </w:r>
          </w:p>
        </w:tc>
        <w:tc>
          <w:tcPr>
            <w:tcW w:w="0" w:type="dxa"/>
            <w:gridSpan w:val="1"/>
          </w:tcPr>
          <w:p>
            <w:r>
              <w:t xml:space="preserve">La malattia di Parkinson e i disturbi del movimento</w:t>
            </w:r>
          </w:p>
        </w:tc>
        <w:tc>
          <w:tcPr>
            <w:tcW w:w="0" w:type="dxa"/>
            <w:gridSpan w:val="1"/>
          </w:tcPr>
          <w:p>
            <w:r>
              <w:t xml:space="preserve">CIC Edizioni Internazionali</w:t>
            </w:r>
          </w:p>
        </w:tc>
        <w:tc>
          <w:tcPr>
            <w:tcW w:w="0" w:type="dxa"/>
            <w:gridSpan w:val="1"/>
          </w:tcPr>
          <w:p>
            <w:r>
              <w:t xml:space="preserve">2005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  <w:tc>
          <w:tcPr>
            <w:tcW w:w="0" w:type="dxa"/>
            <w:gridSpan w:val="1"/>
          </w:tcPr>
          <w:p>
            <w:r>
              <w:t xml:space="preserve">La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44</w:t>
            </w:r>
          </w:p>
        </w:tc>
        <w:tc>
          <w:tcPr>
            <w:tcW w:w="0" w:type="dxa"/>
            <w:gridSpan w:val="1"/>
          </w:tcPr>
          <w:p>
            <w:r>
              <w:t xml:space="preserve">Federazione Logopedisti Italiani (a cura di)</w:t>
            </w:r>
          </w:p>
        </w:tc>
        <w:tc>
          <w:tcPr>
            <w:tcW w:w="0" w:type="dxa"/>
            <w:gridSpan w:val="1"/>
          </w:tcPr>
          <w:p>
            <w:r>
              <w:t xml:space="preserve">La deglutizione - La norma, le varietà, le devianze, le anomalie - Valutazione e rimediazione - Il disagio e la professionalità</w:t>
            </w:r>
          </w:p>
        </w:tc>
        <w:tc>
          <w:tcPr>
            <w:tcW w:w="0" w:type="dxa"/>
            <w:gridSpan w:val="1"/>
          </w:tcPr>
          <w:p>
            <w:r>
              <w:t xml:space="preserve">Carocci</w:t>
            </w:r>
          </w:p>
        </w:tc>
        <w:tc>
          <w:tcPr>
            <w:tcW w:w="0" w:type="dxa"/>
            <w:gridSpan w:val="1"/>
          </w:tcPr>
          <w:p>
            <w:r>
              <w:t xml:space="preserve">2003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  <w:tc>
          <w:tcPr>
            <w:tcW w:w="0" w:type="dxa"/>
            <w:gridSpan w:val="1"/>
          </w:tcPr>
          <w:p>
            <w:r>
              <w:t xml:space="preserve">La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53</w:t>
            </w:r>
          </w:p>
        </w:tc>
        <w:tc>
          <w:tcPr>
            <w:tcW w:w="0" w:type="dxa"/>
            <w:gridSpan w:val="1"/>
          </w:tcPr>
          <w:p>
            <w:r>
              <w:t xml:space="preserve">Carlomagno S. (a cura di)</w:t>
            </w:r>
          </w:p>
        </w:tc>
        <w:tc>
          <w:tcPr>
            <w:tcW w:w="0" w:type="dxa"/>
            <w:gridSpan w:val="1"/>
          </w:tcPr>
          <w:p>
            <w:r>
              <w:t xml:space="preserve">La valutazione del deficit neuropsicologico nell'adulto cerebroleso</w:t>
            </w:r>
          </w:p>
        </w:tc>
        <w:tc>
          <w:tcPr>
            <w:tcW w:w="0" w:type="dxa"/>
            <w:gridSpan w:val="1"/>
          </w:tcPr>
          <w:p>
            <w:r>
              <w:t xml:space="preserve">Masson</w:t>
            </w:r>
          </w:p>
        </w:tc>
        <w:tc>
          <w:tcPr>
            <w:tcW w:w="0" w:type="dxa"/>
            <w:gridSpan w:val="1"/>
          </w:tcPr>
          <w:p>
            <w:r>
              <w:t xml:space="preserve">1996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  <w:tc>
          <w:tcPr>
            <w:tcW w:w="0" w:type="dxa"/>
            <w:gridSpan w:val="1"/>
          </w:tcPr>
          <w:p>
            <w:r>
              <w:t xml:space="preserve">La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54</w:t>
            </w:r>
          </w:p>
        </w:tc>
        <w:tc>
          <w:tcPr>
            <w:tcW w:w="0" w:type="dxa"/>
            <w:gridSpan w:val="1"/>
          </w:tcPr>
          <w:p>
            <w:r>
              <w:t xml:space="preserve">Carlomagno S., Luzzatti C.</w:t>
            </w:r>
          </w:p>
        </w:tc>
        <w:tc>
          <w:tcPr>
            <w:tcW w:w="0" w:type="dxa"/>
            <w:gridSpan w:val="1"/>
          </w:tcPr>
          <w:p>
            <w:r>
              <w:t xml:space="preserve">La riabilitazione dei disturbi di scrittura nel paziente afasico</w:t>
            </w:r>
          </w:p>
        </w:tc>
        <w:tc>
          <w:tcPr>
            <w:tcW w:w="0" w:type="dxa"/>
            <w:gridSpan w:val="1"/>
          </w:tcPr>
          <w:p>
            <w:r>
              <w:t xml:space="preserve">Masson</w:t>
            </w:r>
          </w:p>
        </w:tc>
        <w:tc>
          <w:tcPr>
            <w:tcW w:w="0" w:type="dxa"/>
            <w:gridSpan w:val="1"/>
          </w:tcPr>
          <w:p>
            <w:r>
              <w:t xml:space="preserve">1996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  <w:tc>
          <w:tcPr>
            <w:tcW w:w="0" w:type="dxa"/>
            <w:gridSpan w:val="1"/>
          </w:tcPr>
          <w:p>
            <w:r>
              <w:t xml:space="preserve">La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55</w:t>
            </w:r>
          </w:p>
        </w:tc>
        <w:tc>
          <w:tcPr>
            <w:tcW w:w="0" w:type="dxa"/>
            <w:gridSpan w:val="1"/>
          </w:tcPr>
          <w:p>
            <w:r>
              <w:t xml:space="preserve">Grossi D. (a cura di)</w:t>
            </w:r>
          </w:p>
        </w:tc>
        <w:tc>
          <w:tcPr>
            <w:tcW w:w="0" w:type="dxa"/>
            <w:gridSpan w:val="1"/>
          </w:tcPr>
          <w:p>
            <w:r>
              <w:t xml:space="preserve">La riabilitazione dei disturbi della cognizione spaziale</w:t>
            </w:r>
          </w:p>
        </w:tc>
        <w:tc>
          <w:tcPr>
            <w:tcW w:w="0" w:type="dxa"/>
            <w:gridSpan w:val="1"/>
          </w:tcPr>
          <w:p>
            <w:r>
              <w:t xml:space="preserve">Masson</w:t>
            </w:r>
          </w:p>
        </w:tc>
        <w:tc>
          <w:tcPr>
            <w:tcW w:w="0" w:type="dxa"/>
            <w:gridSpan w:val="1"/>
          </w:tcPr>
          <w:p>
            <w:r>
              <w:t xml:space="preserve">1991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  <w:tc>
          <w:tcPr>
            <w:tcW w:w="0" w:type="dxa"/>
            <w:gridSpan w:val="1"/>
          </w:tcPr>
          <w:p>
            <w:r>
              <w:t xml:space="preserve">La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56</w:t>
            </w:r>
          </w:p>
        </w:tc>
        <w:tc>
          <w:tcPr>
            <w:tcW w:w="0" w:type="dxa"/>
            <w:gridSpan w:val="1"/>
          </w:tcPr>
          <w:p>
            <w:r>
              <w:t xml:space="preserve">Mazzucchi A. (a cura di)</w:t>
            </w:r>
          </w:p>
        </w:tc>
        <w:tc>
          <w:tcPr>
            <w:tcW w:w="0" w:type="dxa"/>
            <w:gridSpan w:val="1"/>
          </w:tcPr>
          <w:p>
            <w:r>
              <w:t xml:space="preserve">La riabilitazione neuropsicologica dei traumatizzati cranici</w:t>
            </w:r>
          </w:p>
        </w:tc>
        <w:tc>
          <w:tcPr>
            <w:tcW w:w="0" w:type="dxa"/>
            <w:gridSpan w:val="1"/>
          </w:tcPr>
          <w:p>
            <w:r>
              <w:t xml:space="preserve">Masson</w:t>
            </w:r>
          </w:p>
        </w:tc>
        <w:tc>
          <w:tcPr>
            <w:tcW w:w="0" w:type="dxa"/>
            <w:gridSpan w:val="1"/>
          </w:tcPr>
          <w:p>
            <w:r>
              <w:t xml:space="preserve">1995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  <w:tc>
          <w:tcPr>
            <w:tcW w:w="0" w:type="dxa"/>
            <w:gridSpan w:val="1"/>
          </w:tcPr>
          <w:p>
            <w:r>
              <w:t xml:space="preserve">La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57</w:t>
            </w:r>
          </w:p>
        </w:tc>
        <w:tc>
          <w:tcPr>
            <w:tcW w:w="0" w:type="dxa"/>
            <w:gridSpan w:val="1"/>
          </w:tcPr>
          <w:p>
            <w:r>
              <w:t xml:space="preserve">Mazzucchi A. (a cura di)</w:t>
            </w:r>
          </w:p>
        </w:tc>
        <w:tc>
          <w:tcPr>
            <w:tcW w:w="0" w:type="dxa"/>
            <w:gridSpan w:val="1"/>
          </w:tcPr>
          <w:p>
            <w:r>
              <w:t xml:space="preserve">La riabilitazione neuropsicologica dei traumatizzati cranici</w:t>
            </w:r>
          </w:p>
        </w:tc>
        <w:tc>
          <w:tcPr>
            <w:tcW w:w="0" w:type="dxa"/>
            <w:gridSpan w:val="1"/>
          </w:tcPr>
          <w:p>
            <w:r>
              <w:t xml:space="preserve">Masson</w:t>
            </w:r>
          </w:p>
        </w:tc>
        <w:tc>
          <w:tcPr>
            <w:tcW w:w="0" w:type="dxa"/>
            <w:gridSpan w:val="1"/>
          </w:tcPr>
          <w:p>
            <w:r>
              <w:t xml:space="preserve">1998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  <w:tc>
          <w:tcPr>
            <w:tcW w:w="0" w:type="dxa"/>
            <w:gridSpan w:val="1"/>
          </w:tcPr>
          <w:p>
            <w:r>
              <w:t xml:space="preserve">La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58</w:t>
            </w:r>
          </w:p>
        </w:tc>
        <w:tc>
          <w:tcPr>
            <w:tcW w:w="0" w:type="dxa"/>
            <w:gridSpan w:val="1"/>
          </w:tcPr>
          <w:p>
            <w:r>
              <w:t xml:space="preserve">Pizzamiglio L., Antonucci G., Guariglia C., Judica A., Montenero P., Razzano C.,</w:t>
            </w:r>
          </w:p>
        </w:tc>
        <w:tc>
          <w:tcPr>
            <w:tcW w:w="0" w:type="dxa"/>
            <w:gridSpan w:val="1"/>
          </w:tcPr>
          <w:p>
            <w:r>
              <w:t xml:space="preserve">La rieducazione dell'eminattenzione spaziale</w:t>
            </w:r>
          </w:p>
        </w:tc>
        <w:tc>
          <w:tcPr>
            <w:tcW w:w="0" w:type="dxa"/>
            <w:gridSpan w:val="1"/>
          </w:tcPr>
          <w:p>
            <w:r>
              <w:t xml:space="preserve">Masson</w:t>
            </w:r>
          </w:p>
        </w:tc>
        <w:tc>
          <w:tcPr>
            <w:tcW w:w="0" w:type="dxa"/>
            <w:gridSpan w:val="1"/>
          </w:tcPr>
          <w:p>
            <w:r>
              <w:t xml:space="preserve">1990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  <w:tc>
          <w:tcPr>
            <w:tcW w:w="0" w:type="dxa"/>
            <w:gridSpan w:val="1"/>
          </w:tcPr>
          <w:p>
            <w:r>
              <w:t xml:space="preserve">La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65</w:t>
            </w:r>
          </w:p>
        </w:tc>
        <w:tc>
          <w:tcPr>
            <w:tcW w:w="0" w:type="dxa"/>
            <w:gridSpan w:val="1"/>
          </w:tcPr>
          <w:p>
            <w:r>
              <w:t xml:space="preserve">Ugo Nocentini, Sarah Di Vincenzo</w:t>
            </w:r>
          </w:p>
        </w:tc>
        <w:tc>
          <w:tcPr>
            <w:tcW w:w="0" w:type="dxa"/>
            <w:gridSpan w:val="1"/>
          </w:tcPr>
          <w:p>
            <w:r>
              <w:t xml:space="preserve">La riabilitazione dei disturbi cognitivi nella sclerosi multipla</w:t>
            </w:r>
          </w:p>
        </w:tc>
        <w:tc>
          <w:tcPr>
            <w:tcW w:w="0" w:type="dxa"/>
            <w:gridSpan w:val="1"/>
          </w:tcPr>
          <w:p>
            <w:r>
              <w:t xml:space="preserve">Springer Verlag</w:t>
            </w:r>
          </w:p>
        </w:tc>
        <w:tc>
          <w:tcPr>
            <w:tcW w:w="0" w:type="dxa"/>
            <w:gridSpan w:val="1"/>
          </w:tcPr>
          <w:p>
            <w:r>
              <w:t xml:space="preserve">1900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94</w:t>
            </w:r>
          </w:p>
        </w:tc>
        <w:tc>
          <w:tcPr>
            <w:tcW w:w="0" w:type="dxa"/>
            <w:gridSpan w:val="1"/>
          </w:tcPr>
          <w:p>
            <w:r>
              <w:t xml:space="preserve">La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68</w:t>
            </w:r>
          </w:p>
        </w:tc>
        <w:tc>
          <w:tcPr>
            <w:tcW w:w="0" w:type="dxa"/>
            <w:gridSpan w:val="1"/>
          </w:tcPr>
          <w:p>
            <w:r>
              <w:t xml:space="preserve">Anna Mazzucchi</w:t>
            </w:r>
          </w:p>
        </w:tc>
        <w:tc>
          <w:tcPr>
            <w:tcW w:w="0" w:type="dxa"/>
            <w:gridSpan w:val="1"/>
          </w:tcPr>
          <w:p>
            <w:r>
              <w:t xml:space="preserve">La riabilitazione neuropsicologica. Premesse teoriche e applicazioni cliniche</w:t>
            </w:r>
          </w:p>
        </w:tc>
        <w:tc>
          <w:tcPr>
            <w:tcW w:w="0" w:type="dxa"/>
            <w:gridSpan w:val="1"/>
          </w:tcPr>
          <w:p>
            <w:r>
              <w:t xml:space="preserve">Elsevier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424</w:t>
            </w:r>
          </w:p>
        </w:tc>
        <w:tc>
          <w:tcPr>
            <w:tcW w:w="0" w:type="dxa"/>
            <w:gridSpan w:val="1"/>
          </w:tcPr>
          <w:p>
            <w:r>
              <w:t xml:space="preserve">La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69</w:t>
            </w:r>
          </w:p>
        </w:tc>
        <w:tc>
          <w:tcPr>
            <w:tcW w:w="0" w:type="dxa"/>
            <w:gridSpan w:val="1"/>
          </w:tcPr>
          <w:p>
            <w:r>
              <w:t xml:space="preserve">Anna Mazzucchi</w:t>
            </w:r>
          </w:p>
        </w:tc>
        <w:tc>
          <w:tcPr>
            <w:tcW w:w="0" w:type="dxa"/>
            <w:gridSpan w:val="1"/>
          </w:tcPr>
          <w:p>
            <w:r>
              <w:t xml:space="preserve">La riabilitazione neuropsicologica. Premesse teoriche e applicazioni cliniche</w:t>
            </w:r>
          </w:p>
        </w:tc>
        <w:tc>
          <w:tcPr>
            <w:tcW w:w="0" w:type="dxa"/>
            <w:gridSpan w:val="1"/>
          </w:tcPr>
          <w:p>
            <w:r>
              <w:t xml:space="preserve">Elsevier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424</w:t>
            </w:r>
          </w:p>
        </w:tc>
        <w:tc>
          <w:tcPr>
            <w:tcW w:w="0" w:type="dxa"/>
            <w:gridSpan w:val="1"/>
          </w:tcPr>
          <w:p>
            <w:r>
              <w:t xml:space="preserve">La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85</w:t>
            </w:r>
          </w:p>
        </w:tc>
        <w:tc>
          <w:tcPr>
            <w:tcW w:w="0" w:type="dxa"/>
            <w:gridSpan w:val="1"/>
          </w:tcPr>
          <w:p>
            <w:r>
              <w:t xml:space="preserve">Bruno Bergamasco, Roberto Mutani</w:t>
            </w:r>
          </w:p>
        </w:tc>
        <w:tc>
          <w:tcPr>
            <w:tcW w:w="0" w:type="dxa"/>
            <w:gridSpan w:val="1"/>
          </w:tcPr>
          <w:p>
            <w:r>
              <w:t xml:space="preserve">La neurologia di Bergamini</w:t>
            </w:r>
          </w:p>
        </w:tc>
        <w:tc>
          <w:tcPr>
            <w:tcW w:w="0" w:type="dxa"/>
            <w:gridSpan w:val="1"/>
          </w:tcPr>
          <w:p>
            <w:r>
              <w:t xml:space="preserve">Cortina (Torino)</w:t>
            </w:r>
          </w:p>
        </w:tc>
        <w:tc>
          <w:tcPr>
            <w:tcW w:w="0" w:type="dxa"/>
            <w:gridSpan w:val="1"/>
          </w:tcPr>
          <w:p>
            <w:r>
              <w:t xml:space="preserve">2010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752</w:t>
            </w:r>
          </w:p>
        </w:tc>
        <w:tc>
          <w:tcPr>
            <w:tcW w:w="0" w:type="dxa"/>
            <w:gridSpan w:val="1"/>
          </w:tcPr>
          <w:p>
            <w:r>
              <w:t xml:space="preserve">La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104</w:t>
            </w:r>
          </w:p>
        </w:tc>
        <w:tc>
          <w:tcPr>
            <w:tcW w:w="0" w:type="dxa"/>
            <w:gridSpan w:val="1"/>
          </w:tcPr>
          <w:p>
            <w:r>
              <w:t xml:space="preserve">Alan Baddeley</w:t>
            </w:r>
          </w:p>
        </w:tc>
        <w:tc>
          <w:tcPr>
            <w:tcW w:w="0" w:type="dxa"/>
            <w:gridSpan w:val="1"/>
          </w:tcPr>
          <w:p>
            <w:r>
              <w:t xml:space="preserve">La memoria umana. Teoria e pratica</w:t>
            </w:r>
          </w:p>
        </w:tc>
        <w:tc>
          <w:tcPr>
            <w:tcW w:w="0" w:type="dxa"/>
            <w:gridSpan w:val="1"/>
          </w:tcPr>
          <w:p>
            <w:r>
              <w:t xml:space="preserve">Il Mulino</w:t>
            </w:r>
          </w:p>
        </w:tc>
        <w:tc>
          <w:tcPr>
            <w:tcW w:w="0" w:type="dxa"/>
            <w:gridSpan w:val="1"/>
          </w:tcPr>
          <w:p>
            <w:r>
              <w:t xml:space="preserve">1992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560</w:t>
            </w:r>
          </w:p>
        </w:tc>
        <w:tc>
          <w:tcPr>
            <w:tcW w:w="0" w:type="dxa"/>
            <w:gridSpan w:val="1"/>
          </w:tcPr>
          <w:p>
            <w:r>
              <w:t xml:space="preserve">La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105</w:t>
            </w:r>
          </w:p>
        </w:tc>
        <w:tc>
          <w:tcPr>
            <w:tcW w:w="0" w:type="dxa"/>
            <w:gridSpan w:val="1"/>
          </w:tcPr>
          <w:p>
            <w:r>
              <w:t xml:space="preserve">Alan Baddeley, Michael W. Eysenck, Michael Anderson</w:t>
            </w:r>
          </w:p>
        </w:tc>
        <w:tc>
          <w:tcPr>
            <w:tcW w:w="0" w:type="dxa"/>
            <w:gridSpan w:val="1"/>
          </w:tcPr>
          <w:p>
            <w:r>
              <w:t xml:space="preserve">La memoria</w:t>
            </w:r>
          </w:p>
        </w:tc>
        <w:tc>
          <w:tcPr>
            <w:tcW w:w="0" w:type="dxa"/>
            <w:gridSpan w:val="1"/>
          </w:tcPr>
          <w:p>
            <w:r>
              <w:t xml:space="preserve">Il Mulino</w:t>
            </w:r>
          </w:p>
        </w:tc>
        <w:tc>
          <w:tcPr>
            <w:tcW w:w="0" w:type="dxa"/>
            <w:gridSpan w:val="1"/>
          </w:tcPr>
          <w:p>
            <w:r>
              <w:t xml:space="preserve">2011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525</w:t>
            </w:r>
          </w:p>
        </w:tc>
        <w:tc>
          <w:tcPr>
            <w:tcW w:w="0" w:type="dxa"/>
            <w:gridSpan w:val="1"/>
          </w:tcPr>
          <w:p>
            <w:r>
              <w:t xml:space="preserve">La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112</w:t>
            </w:r>
          </w:p>
        </w:tc>
        <w:tc>
          <w:tcPr>
            <w:tcW w:w="0" w:type="dxa"/>
            <w:gridSpan w:val="1"/>
          </w:tcPr>
          <w:p>
            <w:r>
              <w:t xml:space="preserve">J. C. Eccles</w:t>
            </w:r>
          </w:p>
        </w:tc>
        <w:tc>
          <w:tcPr>
            <w:tcW w:w="0" w:type="dxa"/>
            <w:gridSpan w:val="1"/>
          </w:tcPr>
          <w:p>
            <w:r>
              <w:t xml:space="preserve">La conoscenza del cervello</w:t>
            </w:r>
          </w:p>
        </w:tc>
        <w:tc>
          <w:tcPr>
            <w:tcW w:w="0" w:type="dxa"/>
            <w:gridSpan w:val="1"/>
          </w:tcPr>
          <w:p>
            <w:r>
              <w:t xml:space="preserve">Piccin</w:t>
            </w:r>
          </w:p>
        </w:tc>
        <w:tc>
          <w:tcPr>
            <w:tcW w:w="0" w:type="dxa"/>
            <w:gridSpan w:val="1"/>
          </w:tcPr>
          <w:p>
            <w:r>
              <w:t xml:space="preserve">1984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  <w:tc>
          <w:tcPr>
            <w:tcW w:w="0" w:type="dxa"/>
            <w:gridSpan w:val="1"/>
          </w:tcPr>
          <w:p>
            <w:r>
              <w:t xml:space="preserve">La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117</w:t>
            </w:r>
          </w:p>
        </w:tc>
        <w:tc>
          <w:tcPr>
            <w:tcW w:w="0" w:type="dxa"/>
            <w:gridSpan w:val="1"/>
          </w:tcPr>
          <w:p>
            <w:r>
              <w:t xml:space="preserve">Elkhonon Goldberg</w:t>
            </w:r>
          </w:p>
        </w:tc>
        <w:tc>
          <w:tcPr>
            <w:tcW w:w="0" w:type="dxa"/>
            <w:gridSpan w:val="1"/>
          </w:tcPr>
          <w:p>
            <w:r>
              <w:t xml:space="preserve">La sinfonia del cervello</w:t>
            </w:r>
          </w:p>
        </w:tc>
        <w:tc>
          <w:tcPr>
            <w:tcW w:w="0" w:type="dxa"/>
            <w:gridSpan w:val="1"/>
          </w:tcPr>
          <w:p>
            <w:r>
              <w:t xml:space="preserve">Ponte alle Grazie</w:t>
            </w:r>
          </w:p>
        </w:tc>
        <w:tc>
          <w:tcPr>
            <w:tcW w:w="0" w:type="dxa"/>
            <w:gridSpan w:val="1"/>
          </w:tcPr>
          <w:p>
            <w:r>
              <w:t xml:space="preserve">2010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419</w:t>
            </w:r>
          </w:p>
        </w:tc>
        <w:tc>
          <w:tcPr>
            <w:tcW w:w="0" w:type="dxa"/>
            <w:gridSpan w:val="1"/>
          </w:tcPr>
          <w:p>
            <w:r>
              <w:t xml:space="preserve">La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122</w:t>
            </w:r>
          </w:p>
        </w:tc>
        <w:tc>
          <w:tcPr>
            <w:tcW w:w="0" w:type="dxa"/>
            <w:gridSpan w:val="1"/>
          </w:tcPr>
          <w:p>
            <w:r>
              <w:t xml:space="preserve">John A. Sloboda</w:t>
            </w:r>
          </w:p>
        </w:tc>
        <w:tc>
          <w:tcPr>
            <w:tcW w:w="0" w:type="dxa"/>
            <w:gridSpan w:val="1"/>
          </w:tcPr>
          <w:p>
            <w:r>
              <w:t xml:space="preserve">La mente musicale. Psicologia cognitivista della musica</w:t>
            </w:r>
          </w:p>
        </w:tc>
        <w:tc>
          <w:tcPr>
            <w:tcW w:w="0" w:type="dxa"/>
            <w:gridSpan w:val="1"/>
          </w:tcPr>
          <w:p>
            <w:r>
              <w:t xml:space="preserve">Il Mulino</w:t>
            </w:r>
          </w:p>
        </w:tc>
        <w:tc>
          <w:tcPr>
            <w:tcW w:w="0" w:type="dxa"/>
            <w:gridSpan w:val="1"/>
          </w:tcPr>
          <w:p>
            <w:r>
              <w:t xml:space="preserve">1988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438</w:t>
            </w:r>
          </w:p>
        </w:tc>
        <w:tc>
          <w:tcPr>
            <w:tcW w:w="0" w:type="dxa"/>
            <w:gridSpan w:val="1"/>
          </w:tcPr>
          <w:p>
            <w:r>
              <w:t xml:space="preserve">La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124</w:t>
            </w:r>
          </w:p>
        </w:tc>
        <w:tc>
          <w:tcPr>
            <w:tcW w:w="0" w:type="dxa"/>
            <w:gridSpan w:val="1"/>
          </w:tcPr>
          <w:p>
            <w:r>
              <w:t xml:space="preserve">Vilayanur S. Ramachandran, Sandra Blakeslee</w:t>
            </w:r>
          </w:p>
        </w:tc>
        <w:tc>
          <w:tcPr>
            <w:tcW w:w="0" w:type="dxa"/>
            <w:gridSpan w:val="1"/>
          </w:tcPr>
          <w:p>
            <w:r>
              <w:t xml:space="preserve">La donna che morì dal ridere e altre storie incredibili sui misteri della mente umana</w:t>
            </w:r>
          </w:p>
        </w:tc>
        <w:tc>
          <w:tcPr>
            <w:tcW w:w="0" w:type="dxa"/>
            <w:gridSpan w:val="1"/>
          </w:tcPr>
          <w:p>
            <w:r>
              <w:t xml:space="preserve">Mondadori</w:t>
            </w:r>
          </w:p>
        </w:tc>
        <w:tc>
          <w:tcPr>
            <w:tcW w:w="0" w:type="dxa"/>
            <w:gridSpan w:val="1"/>
          </w:tcPr>
          <w:p>
            <w:r>
              <w:t xml:space="preserve">2003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372</w:t>
            </w:r>
          </w:p>
        </w:tc>
        <w:tc>
          <w:tcPr>
            <w:tcW w:w="0" w:type="dxa"/>
            <w:gridSpan w:val="1"/>
          </w:tcPr>
          <w:p>
            <w:r>
              <w:t xml:space="preserve">La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130</w:t>
            </w:r>
          </w:p>
        </w:tc>
        <w:tc>
          <w:tcPr>
            <w:tcW w:w="0" w:type="dxa"/>
            <w:gridSpan w:val="1"/>
          </w:tcPr>
          <w:p>
            <w:r>
              <w:t xml:space="preserve">Ludovica Lumer, Semir Zeki</w:t>
            </w:r>
          </w:p>
        </w:tc>
        <w:tc>
          <w:tcPr>
            <w:tcW w:w="0" w:type="dxa"/>
            <w:gridSpan w:val="1"/>
          </w:tcPr>
          <w:p>
            <w:r>
              <w:t xml:space="preserve">La bella e la bestia: arte e neuroscienze</w:t>
            </w:r>
          </w:p>
        </w:tc>
        <w:tc>
          <w:tcPr>
            <w:tcW w:w="0" w:type="dxa"/>
            <w:gridSpan w:val="1"/>
          </w:tcPr>
          <w:p>
            <w:r>
              <w:t xml:space="preserve">Laterza</w:t>
            </w:r>
          </w:p>
        </w:tc>
        <w:tc>
          <w:tcPr>
            <w:tcW w:w="0" w:type="dxa"/>
            <w:gridSpan w:val="1"/>
          </w:tcPr>
          <w:p>
            <w:r>
              <w:t xml:space="preserve">2011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129</w:t>
            </w:r>
          </w:p>
        </w:tc>
        <w:tc>
          <w:tcPr>
            <w:tcW w:w="0" w:type="dxa"/>
            <w:gridSpan w:val="1"/>
          </w:tcPr>
          <w:p>
            <w:r>
              <w:t xml:space="preserve">La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134</w:t>
            </w:r>
          </w:p>
        </w:tc>
        <w:tc>
          <w:tcPr>
            <w:tcW w:w="0" w:type="dxa"/>
            <w:gridSpan w:val="1"/>
          </w:tcPr>
          <w:p>
            <w:r>
              <w:t xml:space="preserve">Desmond Morris</w:t>
            </w:r>
          </w:p>
        </w:tc>
        <w:tc>
          <w:tcPr>
            <w:tcW w:w="0" w:type="dxa"/>
            <w:gridSpan w:val="1"/>
          </w:tcPr>
          <w:p>
            <w:r>
              <w:t xml:space="preserve">La scimmia nuda. Studio zoologico sull'animale uomo</w:t>
            </w:r>
          </w:p>
        </w:tc>
        <w:tc>
          <w:tcPr>
            <w:tcW w:w="0" w:type="dxa"/>
            <w:gridSpan w:val="1"/>
          </w:tcPr>
          <w:p>
            <w:r>
              <w:t xml:space="preserve">Bompiani</w:t>
            </w:r>
          </w:p>
        </w:tc>
        <w:tc>
          <w:tcPr>
            <w:tcW w:w="0" w:type="dxa"/>
            <w:gridSpan w:val="1"/>
          </w:tcPr>
          <w:p>
            <w:r>
              <w:t xml:space="preserve">1967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  <w:tc>
          <w:tcPr>
            <w:tcW w:w="0" w:type="dxa"/>
            <w:gridSpan w:val="1"/>
          </w:tcPr>
          <w:p>
            <w:r>
              <w:t xml:space="preserve">La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151</w:t>
            </w:r>
          </w:p>
        </w:tc>
        <w:tc>
          <w:tcPr>
            <w:tcW w:w="0" w:type="dxa"/>
            <w:gridSpan w:val="1"/>
          </w:tcPr>
          <w:p>
            <w:r>
              <w:t xml:space="preserve">Carlo D'Andrea</w:t>
            </w:r>
          </w:p>
        </w:tc>
        <w:tc>
          <w:tcPr>
            <w:tcW w:w="0" w:type="dxa"/>
            <w:gridSpan w:val="1"/>
          </w:tcPr>
          <w:p>
            <w:r>
              <w:t xml:space="preserve">La voglia di parlare</w:t>
            </w:r>
          </w:p>
        </w:tc>
        <w:tc>
          <w:tcPr>
            <w:tcW w:w="0" w:type="dxa"/>
            <w:gridSpan w:val="1"/>
          </w:tcPr>
          <w:p>
            <w:r>
              <w:t xml:space="preserve">Liguori</w:t>
            </w:r>
          </w:p>
        </w:tc>
        <w:tc>
          <w:tcPr>
            <w:tcW w:w="0" w:type="dxa"/>
            <w:gridSpan w:val="1"/>
          </w:tcPr>
          <w:p>
            <w:r>
              <w:t xml:space="preserve">1992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160</w:t>
            </w:r>
          </w:p>
        </w:tc>
        <w:tc>
          <w:tcPr>
            <w:tcW w:w="0" w:type="dxa"/>
            <w:gridSpan w:val="1"/>
          </w:tcPr>
          <w:p>
            <w:r>
              <w:t xml:space="preserve">La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160</w:t>
            </w:r>
          </w:p>
        </w:tc>
        <w:tc>
          <w:tcPr>
            <w:tcW w:w="0" w:type="dxa"/>
            <w:gridSpan w:val="1"/>
          </w:tcPr>
          <w:p>
            <w:r>
              <w:t xml:space="preserve">Howard Gardner</w:t>
            </w:r>
          </w:p>
        </w:tc>
        <w:tc>
          <w:tcPr>
            <w:tcW w:w="0" w:type="dxa"/>
            <w:gridSpan w:val="1"/>
          </w:tcPr>
          <w:p>
            <w:r>
              <w:t xml:space="preserve">La nuova scienza della mente. Storia della rivoluzione cognitiva</w:t>
            </w:r>
          </w:p>
        </w:tc>
        <w:tc>
          <w:tcPr>
            <w:tcW w:w="0" w:type="dxa"/>
            <w:gridSpan w:val="1"/>
          </w:tcPr>
          <w:p>
            <w:r>
              <w:t xml:space="preserve">Feltrinelli</w:t>
            </w:r>
          </w:p>
        </w:tc>
        <w:tc>
          <w:tcPr>
            <w:tcW w:w="0" w:type="dxa"/>
            <w:gridSpan w:val="1"/>
          </w:tcPr>
          <w:p>
            <w:r>
              <w:t xml:space="preserve">1999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472</w:t>
            </w:r>
          </w:p>
        </w:tc>
        <w:tc>
          <w:tcPr>
            <w:tcW w:w="0" w:type="dxa"/>
            <w:gridSpan w:val="1"/>
          </w:tcPr>
          <w:p>
            <w:r>
              <w:t xml:space="preserve">La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166</w:t>
            </w:r>
          </w:p>
        </w:tc>
        <w:tc>
          <w:tcPr>
            <w:tcW w:w="0" w:type="dxa"/>
            <w:gridSpan w:val="1"/>
          </w:tcPr>
          <w:p>
            <w:r>
              <w:t xml:space="preserve">Oskar Schindler</w:t>
            </w:r>
          </w:p>
        </w:tc>
        <w:tc>
          <w:tcPr>
            <w:tcW w:w="0" w:type="dxa"/>
            <w:gridSpan w:val="1"/>
          </w:tcPr>
          <w:p>
            <w:r>
              <w:t xml:space="preserve">La voce. Fisiologia patologia clinica e terapia</w:t>
            </w:r>
          </w:p>
        </w:tc>
        <w:tc>
          <w:tcPr>
            <w:tcW w:w="0" w:type="dxa"/>
            <w:gridSpan w:val="1"/>
          </w:tcPr>
          <w:p>
            <w:r>
              <w:t xml:space="preserve">Piccin-Nuova Libraria</w:t>
            </w:r>
          </w:p>
        </w:tc>
        <w:tc>
          <w:tcPr>
            <w:tcW w:w="0" w:type="dxa"/>
            <w:gridSpan w:val="1"/>
          </w:tcPr>
          <w:p>
            <w:r>
              <w:t xml:space="preserve">2012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752</w:t>
            </w:r>
          </w:p>
        </w:tc>
        <w:tc>
          <w:tcPr>
            <w:tcW w:w="0" w:type="dxa"/>
            <w:gridSpan w:val="1"/>
          </w:tcPr>
          <w:p>
            <w:r>
              <w:t xml:space="preserve">La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167</w:t>
            </w:r>
          </w:p>
        </w:tc>
        <w:tc>
          <w:tcPr>
            <w:tcW w:w="0" w:type="dxa"/>
            <w:gridSpan w:val="1"/>
          </w:tcPr>
          <w:p>
            <w:r>
              <w:t xml:space="preserve">François Le Huche, André Allali</w:t>
            </w:r>
          </w:p>
        </w:tc>
        <w:tc>
          <w:tcPr>
            <w:tcW w:w="0" w:type="dxa"/>
            <w:gridSpan w:val="1"/>
          </w:tcPr>
          <w:p>
            <w:r>
              <w:t xml:space="preserve">La voce: 1</w:t>
            </w:r>
          </w:p>
        </w:tc>
        <w:tc>
          <w:tcPr>
            <w:tcW w:w="0" w:type="dxa"/>
            <w:gridSpan w:val="1"/>
          </w:tcPr>
          <w:p>
            <w:r>
              <w:t xml:space="preserve">Elsevier</w:t>
            </w:r>
          </w:p>
        </w:tc>
        <w:tc>
          <w:tcPr>
            <w:tcW w:w="0" w:type="dxa"/>
            <w:gridSpan w:val="1"/>
          </w:tcPr>
          <w:p>
            <w:r>
              <w:t xml:space="preserve">1993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232</w:t>
            </w:r>
          </w:p>
        </w:tc>
        <w:tc>
          <w:tcPr>
            <w:tcW w:w="0" w:type="dxa"/>
            <w:gridSpan w:val="1"/>
          </w:tcPr>
          <w:p>
            <w:r>
              <w:t xml:space="preserve">La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168</w:t>
            </w:r>
          </w:p>
        </w:tc>
        <w:tc>
          <w:tcPr>
            <w:tcW w:w="0" w:type="dxa"/>
            <w:gridSpan w:val="1"/>
          </w:tcPr>
          <w:p>
            <w:r>
              <w:t xml:space="preserve">François Le Huche, André Allali</w:t>
            </w:r>
          </w:p>
        </w:tc>
        <w:tc>
          <w:tcPr>
            <w:tcW w:w="0" w:type="dxa"/>
            <w:gridSpan w:val="1"/>
          </w:tcPr>
          <w:p>
            <w:r>
              <w:t xml:space="preserve">La voce: 2\1</w:t>
            </w:r>
          </w:p>
        </w:tc>
        <w:tc>
          <w:tcPr>
            <w:tcW w:w="0" w:type="dxa"/>
            <w:gridSpan w:val="1"/>
          </w:tcPr>
          <w:p>
            <w:r>
              <w:t xml:space="preserve">Elsevier</w:t>
            </w:r>
          </w:p>
        </w:tc>
        <w:tc>
          <w:tcPr>
            <w:tcW w:w="0" w:type="dxa"/>
            <w:gridSpan w:val="1"/>
          </w:tcPr>
          <w:p>
            <w:r>
              <w:t xml:space="preserve">1994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208</w:t>
            </w:r>
          </w:p>
        </w:tc>
        <w:tc>
          <w:tcPr>
            <w:tcW w:w="0" w:type="dxa"/>
            <w:gridSpan w:val="1"/>
          </w:tcPr>
          <w:p>
            <w:r>
              <w:t xml:space="preserve">La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169</w:t>
            </w:r>
          </w:p>
        </w:tc>
        <w:tc>
          <w:tcPr>
            <w:tcW w:w="0" w:type="dxa"/>
            <w:gridSpan w:val="1"/>
          </w:tcPr>
          <w:p>
            <w:r>
              <w:t xml:space="preserve">François Le Huche, André Allali</w:t>
            </w:r>
          </w:p>
        </w:tc>
        <w:tc>
          <w:tcPr>
            <w:tcW w:w="0" w:type="dxa"/>
            <w:gridSpan w:val="1"/>
          </w:tcPr>
          <w:p>
            <w:r>
              <w:t xml:space="preserve">La voce: 3</w:t>
            </w:r>
          </w:p>
        </w:tc>
        <w:tc>
          <w:tcPr>
            <w:tcW w:w="0" w:type="dxa"/>
            <w:gridSpan w:val="1"/>
          </w:tcPr>
          <w:p>
            <w:r>
              <w:t xml:space="preserve">Elsevier</w:t>
            </w:r>
          </w:p>
        </w:tc>
        <w:tc>
          <w:tcPr>
            <w:tcW w:w="0" w:type="dxa"/>
            <w:gridSpan w:val="1"/>
          </w:tcPr>
          <w:p>
            <w:r>
              <w:t xml:space="preserve">1995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232</w:t>
            </w:r>
          </w:p>
        </w:tc>
        <w:tc>
          <w:tcPr>
            <w:tcW w:w="0" w:type="dxa"/>
            <w:gridSpan w:val="1"/>
          </w:tcPr>
          <w:p>
            <w:r>
              <w:t xml:space="preserve">La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175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La disgrafia senza dislessia. Dalla diagnosi alla riabilitazione</w:t>
            </w:r>
          </w:p>
        </w:tc>
        <w:tc>
          <w:tcPr>
            <w:tcW w:w="0" w:type="dxa"/>
            <w:gridSpan w:val="1"/>
          </w:tcPr>
          <w:p>
            <w:r>
              <w:t xml:space="preserve">Edizioni del Cerro</w:t>
            </w:r>
          </w:p>
        </w:tc>
        <w:tc>
          <w:tcPr>
            <w:tcW w:w="0" w:type="dxa"/>
            <w:gridSpan w:val="1"/>
          </w:tcPr>
          <w:p>
            <w:r>
              <w:t xml:space="preserve">2007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145</w:t>
            </w:r>
          </w:p>
        </w:tc>
        <w:tc>
          <w:tcPr>
            <w:tcW w:w="0" w:type="dxa"/>
            <w:gridSpan w:val="1"/>
          </w:tcPr>
          <w:p>
            <w:r>
              <w:t xml:space="preserve">La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182</w:t>
            </w:r>
          </w:p>
        </w:tc>
        <w:tc>
          <w:tcPr>
            <w:tcW w:w="0" w:type="dxa"/>
            <w:gridSpan w:val="1"/>
          </w:tcPr>
          <w:p>
            <w:r>
              <w:t xml:space="preserve">M. Luisa Gava</w:t>
            </w:r>
          </w:p>
        </w:tc>
        <w:tc>
          <w:tcPr>
            <w:tcW w:w="0" w:type="dxa"/>
            <w:gridSpan w:val="1"/>
          </w:tcPr>
          <w:p>
            <w:r>
              <w:t xml:space="preserve">La comunicazione aumentativa alternativa tra pensiero e parola. Le possibilità di recupero comunicativo nell'ambito delle disabilità verbali e cogniti</w:t>
            </w:r>
          </w:p>
        </w:tc>
        <w:tc>
          <w:tcPr>
            <w:tcW w:w="0" w:type="dxa"/>
            <w:gridSpan w:val="1"/>
          </w:tcPr>
          <w:p>
            <w:r>
              <w:t xml:space="preserve">Franco Angeli</w:t>
            </w:r>
          </w:p>
        </w:tc>
        <w:tc>
          <w:tcPr>
            <w:tcW w:w="0" w:type="dxa"/>
            <w:gridSpan w:val="1"/>
          </w:tcPr>
          <w:p>
            <w:r>
              <w:t xml:space="preserve">2011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176</w:t>
            </w:r>
          </w:p>
        </w:tc>
        <w:tc>
          <w:tcPr>
            <w:tcW w:w="0" w:type="dxa"/>
            <w:gridSpan w:val="1"/>
          </w:tcPr>
          <w:p>
            <w:r>
              <w:t xml:space="preserve">La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183</w:t>
            </w:r>
          </w:p>
        </w:tc>
        <w:tc>
          <w:tcPr>
            <w:tcW w:w="0" w:type="dxa"/>
            <w:gridSpan w:val="1"/>
          </w:tcPr>
          <w:p>
            <w:r>
              <w:t xml:space="preserve">G. Marco Marzocchi</w:t>
            </w:r>
          </w:p>
        </w:tc>
        <w:tc>
          <w:tcPr>
            <w:tcW w:w="0" w:type="dxa"/>
            <w:gridSpan w:val="1"/>
          </w:tcPr>
          <w:p>
            <w:r>
              <w:t xml:space="preserve">La presa in carico dei bambini con ADHD e DSA. Costruzione della rete tra clinici, genitori e insegnanti</w:t>
            </w:r>
          </w:p>
        </w:tc>
        <w:tc>
          <w:tcPr>
            <w:tcW w:w="0" w:type="dxa"/>
            <w:gridSpan w:val="1"/>
          </w:tcPr>
          <w:p>
            <w:r>
              <w:t xml:space="preserve">Centro Studi Erickson</w:t>
            </w:r>
          </w:p>
        </w:tc>
        <w:tc>
          <w:tcPr>
            <w:tcW w:w="0" w:type="dxa"/>
            <w:gridSpan w:val="1"/>
          </w:tcPr>
          <w:p>
            <w:r>
              <w:t xml:space="preserve">2011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145</w:t>
            </w:r>
          </w:p>
        </w:tc>
        <w:tc>
          <w:tcPr>
            <w:tcW w:w="0" w:type="dxa"/>
            <w:gridSpan w:val="1"/>
          </w:tcPr>
          <w:p>
            <w:r>
              <w:t xml:space="preserve">La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193</w:t>
            </w:r>
          </w:p>
        </w:tc>
        <w:tc>
          <w:tcPr>
            <w:tcW w:w="0" w:type="dxa"/>
            <w:gridSpan w:val="1"/>
          </w:tcPr>
          <w:p>
            <w:r>
              <w:t xml:space="preserve">Simonetta Maragna</w:t>
            </w:r>
          </w:p>
        </w:tc>
        <w:tc>
          <w:tcPr>
            <w:tcW w:w="0" w:type="dxa"/>
            <w:gridSpan w:val="1"/>
          </w:tcPr>
          <w:p>
            <w:r>
              <w:t xml:space="preserve">La sordità. Educazione, scuola, lavoro e integrazione sociale</w:t>
            </w:r>
          </w:p>
        </w:tc>
        <w:tc>
          <w:tcPr>
            <w:tcW w:w="0" w:type="dxa"/>
            <w:gridSpan w:val="1"/>
          </w:tcPr>
          <w:p>
            <w:r>
              <w:t xml:space="preserve">Hoepli</w:t>
            </w:r>
          </w:p>
        </w:tc>
        <w:tc>
          <w:tcPr>
            <w:tcW w:w="0" w:type="dxa"/>
            <w:gridSpan w:val="1"/>
          </w:tcPr>
          <w:p>
            <w:r>
              <w:t xml:space="preserve">2008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  <w:tc>
          <w:tcPr>
            <w:tcW w:w="0" w:type="dxa"/>
            <w:gridSpan w:val="1"/>
          </w:tcPr>
          <w:p>
            <w:r>
              <w:t xml:space="preserve">La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195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La lingua italiana dei segni. La comunicazione visivo-gestuale dei sordi</w:t>
            </w:r>
          </w:p>
        </w:tc>
        <w:tc>
          <w:tcPr>
            <w:tcW w:w="0" w:type="dxa"/>
            <w:gridSpan w:val="1"/>
          </w:tcPr>
          <w:p>
            <w:r>
              <w:t xml:space="preserve">Il Mulino</w:t>
            </w:r>
          </w:p>
        </w:tc>
        <w:tc>
          <w:tcPr>
            <w:tcW w:w="0" w:type="dxa"/>
            <w:gridSpan w:val="1"/>
          </w:tcPr>
          <w:p>
            <w:r>
              <w:t xml:space="preserve">2004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282</w:t>
            </w:r>
          </w:p>
        </w:tc>
        <w:tc>
          <w:tcPr>
            <w:tcW w:w="0" w:type="dxa"/>
            <w:gridSpan w:val="1"/>
          </w:tcPr>
          <w:p>
            <w:r>
              <w:t xml:space="preserve">La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201</w:t>
            </w:r>
          </w:p>
        </w:tc>
        <w:tc>
          <w:tcPr>
            <w:tcW w:w="0" w:type="dxa"/>
            <w:gridSpan w:val="1"/>
          </w:tcPr>
          <w:p>
            <w:r>
              <w:t xml:space="preserve">Giacomo Stella</w:t>
            </w:r>
          </w:p>
        </w:tc>
        <w:tc>
          <w:tcPr>
            <w:tcW w:w="0" w:type="dxa"/>
            <w:gridSpan w:val="1"/>
          </w:tcPr>
          <w:p>
            <w:r>
              <w:t xml:space="preserve">La dislessia</w:t>
            </w:r>
          </w:p>
        </w:tc>
        <w:tc>
          <w:tcPr>
            <w:tcW w:w="0" w:type="dxa"/>
            <w:gridSpan w:val="1"/>
          </w:tcPr>
          <w:p>
            <w:r>
              <w:t xml:space="preserve">Il Mulino</w:t>
            </w:r>
          </w:p>
        </w:tc>
        <w:tc>
          <w:tcPr>
            <w:tcW w:w="0" w:type="dxa"/>
            <w:gridSpan w:val="1"/>
          </w:tcPr>
          <w:p>
            <w:r>
              <w:t xml:space="preserve">2004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130</w:t>
            </w:r>
          </w:p>
        </w:tc>
        <w:tc>
          <w:tcPr>
            <w:tcW w:w="0" w:type="dxa"/>
            <w:gridSpan w:val="1"/>
          </w:tcPr>
          <w:p>
            <w:r>
              <w:t xml:space="preserve">La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203</w:t>
            </w:r>
          </w:p>
        </w:tc>
        <w:tc>
          <w:tcPr>
            <w:tcW w:w="0" w:type="dxa"/>
            <w:gridSpan w:val="1"/>
          </w:tcPr>
          <w:p>
            <w:r>
              <w:t xml:space="preserve">Letizia Sabbadini</w:t>
            </w:r>
          </w:p>
        </w:tc>
        <w:tc>
          <w:tcPr>
            <w:tcW w:w="0" w:type="dxa"/>
            <w:gridSpan w:val="1"/>
          </w:tcPr>
          <w:p>
            <w:r>
              <w:t xml:space="preserve">La disprassia in età evolutiva: criteri di valutazione ed intervento</w:t>
            </w:r>
          </w:p>
        </w:tc>
        <w:tc>
          <w:tcPr>
            <w:tcW w:w="0" w:type="dxa"/>
            <w:gridSpan w:val="1"/>
          </w:tcPr>
          <w:p>
            <w:r>
              <w:t xml:space="preserve">Springer Verlag</w:t>
            </w:r>
          </w:p>
        </w:tc>
        <w:tc>
          <w:tcPr>
            <w:tcW w:w="0" w:type="dxa"/>
            <w:gridSpan w:val="1"/>
          </w:tcPr>
          <w:p>
            <w:r>
              <w:t xml:space="preserve">2005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182</w:t>
            </w:r>
          </w:p>
        </w:tc>
        <w:tc>
          <w:tcPr>
            <w:tcW w:w="0" w:type="dxa"/>
            <w:gridSpan w:val="1"/>
          </w:tcPr>
          <w:p>
            <w:r>
              <w:t xml:space="preserve">La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A 10</w:t>
            </w:r>
          </w:p>
        </w:tc>
        <w:tc>
          <w:tcPr>
            <w:tcW w:w="0" w:type="dxa"/>
            <w:gridSpan w:val="1"/>
          </w:tcPr>
          <w:p>
            <w:r>
              <w:t xml:space="preserve">Carl R. Rogers</w:t>
            </w:r>
          </w:p>
        </w:tc>
        <w:tc>
          <w:tcPr>
            <w:tcW w:w="0" w:type="dxa"/>
            <w:gridSpan w:val="1"/>
          </w:tcPr>
          <w:p>
            <w:r>
              <w:t xml:space="preserve">La terapia centrata sul cliente</w:t>
            </w:r>
          </w:p>
        </w:tc>
        <w:tc>
          <w:tcPr>
            <w:tcW w:w="0" w:type="dxa"/>
            <w:gridSpan w:val="1"/>
          </w:tcPr>
          <w:p>
            <w:r>
              <w:t xml:space="preserve">G. Martinelli Editore</w:t>
            </w:r>
          </w:p>
        </w:tc>
        <w:tc>
          <w:tcPr>
            <w:tcW w:w="0" w:type="dxa"/>
            <w:gridSpan w:val="1"/>
          </w:tcPr>
          <w:p>
            <w:r>
              <w:t xml:space="preserve">1970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  <w:tc>
          <w:tcPr>
            <w:tcW w:w="0" w:type="dxa"/>
            <w:gridSpan w:val="1"/>
          </w:tcPr>
          <w:p>
            <w:r>
              <w:t xml:space="preserve">La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A 20</w:t>
            </w:r>
          </w:p>
        </w:tc>
        <w:tc>
          <w:tcPr>
            <w:tcW w:w="0" w:type="dxa"/>
            <w:gridSpan w:val="1"/>
          </w:tcPr>
          <w:p>
            <w:r>
              <w:t xml:space="preserve">Atti del convegno dell'Istituto di Ortofonologia, marzo 1995</w:t>
            </w:r>
          </w:p>
        </w:tc>
        <w:tc>
          <w:tcPr>
            <w:tcW w:w="0" w:type="dxa"/>
            <w:gridSpan w:val="1"/>
          </w:tcPr>
          <w:p>
            <w:r>
              <w:t xml:space="preserve">La fiaba, il disegno, il gesto e il racconto: metafore della relazione terapeutica con il bambino</w:t>
            </w:r>
          </w:p>
        </w:tc>
        <w:tc>
          <w:tcPr>
            <w:tcW w:w="0" w:type="dxa"/>
            <w:gridSpan w:val="1"/>
          </w:tcPr>
          <w:p>
            <w:r>
              <w:t xml:space="preserve">Edizioni Scientifiche Magi</w:t>
            </w:r>
          </w:p>
        </w:tc>
        <w:tc>
          <w:tcPr>
            <w:tcW w:w="0" w:type="dxa"/>
            <w:gridSpan w:val="1"/>
          </w:tcPr>
          <w:p>
            <w:r>
              <w:t xml:space="preserve">1995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  <w:tc>
          <w:tcPr>
            <w:tcW w:w="0" w:type="dxa"/>
            <w:gridSpan w:val="1"/>
          </w:tcPr>
          <w:p>
            <w:r>
              <w:t xml:space="preserve">La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A 21</w:t>
            </w:r>
          </w:p>
        </w:tc>
        <w:tc>
          <w:tcPr>
            <w:tcW w:w="0" w:type="dxa"/>
            <w:gridSpan w:val="1"/>
          </w:tcPr>
          <w:p>
            <w:r>
              <w:t xml:space="preserve">Jay Haley</w:t>
            </w:r>
          </w:p>
        </w:tc>
        <w:tc>
          <w:tcPr>
            <w:tcW w:w="0" w:type="dxa"/>
            <w:gridSpan w:val="1"/>
          </w:tcPr>
          <w:p>
            <w:r>
              <w:t xml:space="preserve">La terapia del problem-solving. Nuove strategie per una terapia efficace</w:t>
            </w:r>
          </w:p>
        </w:tc>
        <w:tc>
          <w:tcPr>
            <w:tcW w:w="0" w:type="dxa"/>
            <w:gridSpan w:val="1"/>
          </w:tcPr>
          <w:p>
            <w:r>
              <w:t xml:space="preserve">La Nuova Italia Scientifica</w:t>
            </w:r>
          </w:p>
        </w:tc>
        <w:tc>
          <w:tcPr>
            <w:tcW w:w="0" w:type="dxa"/>
            <w:gridSpan w:val="1"/>
          </w:tcPr>
          <w:p>
            <w:r>
              <w:t xml:space="preserve">1985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  <w:tc>
          <w:tcPr>
            <w:tcW w:w="0" w:type="dxa"/>
            <w:gridSpan w:val="1"/>
          </w:tcPr>
          <w:p>
            <w:r>
              <w:t xml:space="preserve">La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A 26</w:t>
            </w:r>
          </w:p>
        </w:tc>
        <w:tc>
          <w:tcPr>
            <w:tcW w:w="0" w:type="dxa"/>
            <w:gridSpan w:val="1"/>
          </w:tcPr>
          <w:p>
            <w:r>
              <w:t xml:space="preserve">Marie C. Crickmay</w:t>
            </w:r>
          </w:p>
        </w:tc>
        <w:tc>
          <w:tcPr>
            <w:tcW w:w="0" w:type="dxa"/>
            <w:gridSpan w:val="1"/>
          </w:tcPr>
          <w:p>
            <w:r>
              <w:t xml:space="preserve">La logoterapia e l'approccio dei Bobath alla paralisi cerebrale infantile</w:t>
            </w:r>
          </w:p>
        </w:tc>
        <w:tc>
          <w:tcPr>
            <w:tcW w:w="0" w:type="dxa"/>
            <w:gridSpan w:val="1"/>
          </w:tcPr>
          <w:p>
            <w:r>
              <w:t xml:space="preserve">Edizioni Brenner</w:t>
            </w:r>
          </w:p>
        </w:tc>
        <w:tc>
          <w:tcPr>
            <w:tcW w:w="0" w:type="dxa"/>
            <w:gridSpan w:val="1"/>
          </w:tcPr>
          <w:p>
            <w:r>
              <w:t xml:space="preserve">1977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  <w:tc>
          <w:tcPr>
            <w:tcW w:w="0" w:type="dxa"/>
            <w:gridSpan w:val="1"/>
          </w:tcPr>
          <w:p>
            <w:r>
              <w:t xml:space="preserve">La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A 32</w:t>
            </w:r>
          </w:p>
        </w:tc>
        <w:tc>
          <w:tcPr>
            <w:tcW w:w="0" w:type="dxa"/>
            <w:gridSpan w:val="1"/>
          </w:tcPr>
          <w:p>
            <w:r>
              <w:t xml:space="preserve">P. M. Greenfield, J. H. Smith</w:t>
            </w:r>
          </w:p>
        </w:tc>
        <w:tc>
          <w:tcPr>
            <w:tcW w:w="0" w:type="dxa"/>
            <w:gridSpan w:val="1"/>
          </w:tcPr>
          <w:p>
            <w:r>
              <w:t xml:space="preserve">La struttura della comunicazione nelle prime forme del linguaggio infantile</w:t>
            </w:r>
          </w:p>
        </w:tc>
        <w:tc>
          <w:tcPr>
            <w:tcW w:w="0" w:type="dxa"/>
            <w:gridSpan w:val="1"/>
          </w:tcPr>
          <w:p>
            <w:r>
              <w:t xml:space="preserve">Piccin</w:t>
            </w:r>
          </w:p>
        </w:tc>
        <w:tc>
          <w:tcPr>
            <w:tcW w:w="0" w:type="dxa"/>
            <w:gridSpan w:val="1"/>
          </w:tcPr>
          <w:p>
            <w:r>
              <w:t xml:space="preserve">1978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  <w:tc>
          <w:tcPr>
            <w:tcW w:w="0" w:type="dxa"/>
            <w:gridSpan w:val="1"/>
          </w:tcPr>
          <w:p>
            <w:r>
              <w:t xml:space="preserve">La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A 39</w:t>
            </w:r>
          </w:p>
        </w:tc>
        <w:tc>
          <w:tcPr>
            <w:tcW w:w="0" w:type="dxa"/>
            <w:gridSpan w:val="1"/>
          </w:tcPr>
          <w:p>
            <w:r>
              <w:t xml:space="preserve">R. Segre</w:t>
            </w:r>
          </w:p>
        </w:tc>
        <w:tc>
          <w:tcPr>
            <w:tcW w:w="0" w:type="dxa"/>
            <w:gridSpan w:val="1"/>
          </w:tcPr>
          <w:p>
            <w:r>
              <w:t xml:space="preserve">La comunicazione orale normale e patologica</w:t>
            </w:r>
          </w:p>
        </w:tc>
        <w:tc>
          <w:tcPr>
            <w:tcW w:w="0" w:type="dxa"/>
            <w:gridSpan w:val="1"/>
          </w:tcPr>
          <w:p>
            <w:r>
              <w:t xml:space="preserve">C.G. Edizioni Medico Scientifiche</w:t>
            </w:r>
          </w:p>
        </w:tc>
        <w:tc>
          <w:tcPr>
            <w:tcW w:w="0" w:type="dxa"/>
            <w:gridSpan w:val="1"/>
          </w:tcPr>
          <w:p>
            <w:r>
              <w:t xml:space="preserve">1976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  <w:tc>
          <w:tcPr>
            <w:tcW w:w="0" w:type="dxa"/>
            <w:gridSpan w:val="1"/>
          </w:tcPr>
          <w:p>
            <w:r>
              <w:t xml:space="preserve">La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A 40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La lingua italiana dei segni. La comunicazione visivo-gestuale dei sordi</w:t>
            </w:r>
          </w:p>
        </w:tc>
        <w:tc>
          <w:tcPr>
            <w:tcW w:w="0" w:type="dxa"/>
            <w:gridSpan w:val="1"/>
          </w:tcPr>
          <w:p>
            <w:r>
              <w:t xml:space="preserve">Il Mulino</w:t>
            </w:r>
          </w:p>
        </w:tc>
        <w:tc>
          <w:tcPr>
            <w:tcW w:w="0" w:type="dxa"/>
            <w:gridSpan w:val="1"/>
          </w:tcPr>
          <w:p>
            <w:r>
              <w:t xml:space="preserve">1987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261</w:t>
            </w:r>
          </w:p>
        </w:tc>
        <w:tc>
          <w:tcPr>
            <w:tcW w:w="0" w:type="dxa"/>
            <w:gridSpan w:val="1"/>
          </w:tcPr>
          <w:p>
            <w:r>
              <w:t xml:space="preserve">La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A 42</w:t>
            </w:r>
          </w:p>
        </w:tc>
        <w:tc>
          <w:tcPr>
            <w:tcW w:w="0" w:type="dxa"/>
            <w:gridSpan w:val="1"/>
          </w:tcPr>
          <w:p>
            <w:r>
              <w:t xml:space="preserve">M. F. Schwartz</w:t>
            </w:r>
          </w:p>
        </w:tc>
        <w:tc>
          <w:tcPr>
            <w:tcW w:w="0" w:type="dxa"/>
            <w:gridSpan w:val="1"/>
          </w:tcPr>
          <w:p>
            <w:r>
              <w:t xml:space="preserve">La balbuzie sconfitta</w:t>
            </w:r>
          </w:p>
        </w:tc>
        <w:tc>
          <w:tcPr>
            <w:tcW w:w="0" w:type="dxa"/>
            <w:gridSpan w:val="1"/>
          </w:tcPr>
          <w:p>
            <w:r>
              <w:t xml:space="preserve">Armando Editore</w:t>
            </w:r>
          </w:p>
        </w:tc>
        <w:tc>
          <w:tcPr>
            <w:tcW w:w="0" w:type="dxa"/>
            <w:gridSpan w:val="1"/>
          </w:tcPr>
          <w:p>
            <w:r>
              <w:t xml:space="preserve">1976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  <w:tc>
          <w:tcPr>
            <w:tcW w:w="0" w:type="dxa"/>
            <w:gridSpan w:val="1"/>
          </w:tcPr>
          <w:p>
            <w:r>
              <w:t xml:space="preserve">La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A 43</w:t>
            </w:r>
          </w:p>
        </w:tc>
        <w:tc>
          <w:tcPr>
            <w:tcW w:w="0" w:type="dxa"/>
            <w:gridSpan w:val="1"/>
          </w:tcPr>
          <w:p>
            <w:r>
              <w:t xml:space="preserve">E. Ferreiro, A. Teberosky</w:t>
            </w:r>
          </w:p>
        </w:tc>
        <w:tc>
          <w:tcPr>
            <w:tcW w:w="0" w:type="dxa"/>
            <w:gridSpan w:val="1"/>
          </w:tcPr>
          <w:p>
            <w:r>
              <w:t xml:space="preserve">La costruzione della lingua scritta nel bambino</w:t>
            </w:r>
          </w:p>
        </w:tc>
        <w:tc>
          <w:tcPr>
            <w:tcW w:w="0" w:type="dxa"/>
            <w:gridSpan w:val="1"/>
          </w:tcPr>
          <w:p>
            <w:r>
              <w:t xml:space="preserve">Giunti Editore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350</w:t>
            </w:r>
          </w:p>
        </w:tc>
        <w:tc>
          <w:tcPr>
            <w:tcW w:w="0" w:type="dxa"/>
            <w:gridSpan w:val="1"/>
          </w:tcPr>
          <w:p>
            <w:r>
              <w:t xml:space="preserve">La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A 47</w:t>
            </w:r>
          </w:p>
        </w:tc>
        <w:tc>
          <w:tcPr>
            <w:tcW w:w="0" w:type="dxa"/>
            <w:gridSpan w:val="1"/>
          </w:tcPr>
          <w:p>
            <w:r>
              <w:t xml:space="preserve">Luigia Camaioni (a cura di)</w:t>
            </w:r>
          </w:p>
        </w:tc>
        <w:tc>
          <w:tcPr>
            <w:tcW w:w="0" w:type="dxa"/>
            <w:gridSpan w:val="1"/>
          </w:tcPr>
          <w:p>
            <w:r>
              <w:t xml:space="preserve">La teoria di Jean Piaget. Recenti sviluppi e applicazioni</w:t>
            </w:r>
          </w:p>
        </w:tc>
        <w:tc>
          <w:tcPr>
            <w:tcW w:w="0" w:type="dxa"/>
            <w:gridSpan w:val="1"/>
          </w:tcPr>
          <w:p>
            <w:r>
              <w:t xml:space="preserve">Giunti Barbèra</w:t>
            </w:r>
          </w:p>
        </w:tc>
        <w:tc>
          <w:tcPr>
            <w:tcW w:w="0" w:type="dxa"/>
            <w:gridSpan w:val="1"/>
          </w:tcPr>
          <w:p>
            <w:r>
              <w:t xml:space="preserve">1982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  <w:tc>
          <w:tcPr>
            <w:tcW w:w="0" w:type="dxa"/>
            <w:gridSpan w:val="1"/>
          </w:tcPr>
          <w:p>
            <w:r>
              <w:t xml:space="preserve">La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A 52</w:t>
            </w:r>
          </w:p>
        </w:tc>
        <w:tc>
          <w:tcPr>
            <w:tcW w:w="0" w:type="dxa"/>
            <w:gridSpan w:val="1"/>
          </w:tcPr>
          <w:p>
            <w:r>
              <w:t xml:space="preserve">Nacht S.</w:t>
            </w:r>
          </w:p>
        </w:tc>
        <w:tc>
          <w:tcPr>
            <w:tcW w:w="0" w:type="dxa"/>
            <w:gridSpan w:val="1"/>
          </w:tcPr>
          <w:p>
            <w:r>
              <w:t xml:space="preserve">La psicoanalisi contemporanea</w:t>
            </w:r>
          </w:p>
        </w:tc>
        <w:tc>
          <w:tcPr>
            <w:tcW w:w="0" w:type="dxa"/>
            <w:gridSpan w:val="1"/>
          </w:tcPr>
          <w:p>
            <w:r>
              <w:t xml:space="preserve">Newton Compton italiana</w:t>
            </w:r>
          </w:p>
        </w:tc>
        <w:tc>
          <w:tcPr>
            <w:tcW w:w="0" w:type="dxa"/>
            <w:gridSpan w:val="1"/>
          </w:tcPr>
          <w:p>
            <w:r>
              <w:t xml:space="preserve">1973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  <w:tc>
          <w:tcPr>
            <w:tcW w:w="0" w:type="dxa"/>
            <w:gridSpan w:val="1"/>
          </w:tcPr>
          <w:p>
            <w:r>
              <w:t xml:space="preserve">La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A 74</w:t>
            </w:r>
          </w:p>
        </w:tc>
        <w:tc>
          <w:tcPr>
            <w:tcW w:w="0" w:type="dxa"/>
            <w:gridSpan w:val="1"/>
          </w:tcPr>
          <w:p>
            <w:r>
              <w:t xml:space="preserve">Jean Piaget</w:t>
            </w:r>
          </w:p>
        </w:tc>
        <w:tc>
          <w:tcPr>
            <w:tcW w:w="0" w:type="dxa"/>
            <w:gridSpan w:val="1"/>
          </w:tcPr>
          <w:p>
            <w:r>
              <w:t xml:space="preserve">La nascita dell'intelligenza nel bambino</w:t>
            </w:r>
          </w:p>
        </w:tc>
        <w:tc>
          <w:tcPr>
            <w:tcW w:w="0" w:type="dxa"/>
            <w:gridSpan w:val="1"/>
          </w:tcPr>
          <w:p>
            <w:r>
              <w:t xml:space="preserve">La Nuova Italia</w:t>
            </w:r>
          </w:p>
        </w:tc>
        <w:tc>
          <w:tcPr>
            <w:tcW w:w="0" w:type="dxa"/>
            <w:gridSpan w:val="1"/>
          </w:tcPr>
          <w:p>
            <w:r>
              <w:t xml:space="preserve">1973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  <w:tc>
          <w:tcPr>
            <w:tcW w:w="0" w:type="dxa"/>
            <w:gridSpan w:val="1"/>
          </w:tcPr>
          <w:p>
            <w:r>
              <w:t xml:space="preserve">La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A 81</w:t>
            </w:r>
          </w:p>
        </w:tc>
        <w:tc>
          <w:tcPr>
            <w:tcW w:w="0" w:type="dxa"/>
            <w:gridSpan w:val="1"/>
          </w:tcPr>
          <w:p>
            <w:r>
              <w:t xml:space="preserve">Luigia Camaioni</w:t>
            </w:r>
          </w:p>
        </w:tc>
        <w:tc>
          <w:tcPr>
            <w:tcW w:w="0" w:type="dxa"/>
            <w:gridSpan w:val="1"/>
          </w:tcPr>
          <w:p>
            <w:r>
              <w:t xml:space="preserve">La prima infanzia</w:t>
            </w:r>
          </w:p>
        </w:tc>
        <w:tc>
          <w:tcPr>
            <w:tcW w:w="0" w:type="dxa"/>
            <w:gridSpan w:val="1"/>
          </w:tcPr>
          <w:p>
            <w:r>
              <w:t xml:space="preserve">Il Mulino</w:t>
            </w:r>
          </w:p>
        </w:tc>
        <w:tc>
          <w:tcPr>
            <w:tcW w:w="0" w:type="dxa"/>
            <w:gridSpan w:val="1"/>
          </w:tcPr>
          <w:p>
            <w:r>
              <w:t xml:space="preserve">1980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  <w:tc>
          <w:tcPr>
            <w:tcW w:w="0" w:type="dxa"/>
            <w:gridSpan w:val="1"/>
          </w:tcPr>
          <w:p>
            <w:r>
              <w:t xml:space="preserve">La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A 82</w:t>
            </w:r>
          </w:p>
        </w:tc>
        <w:tc>
          <w:tcPr>
            <w:tcW w:w="0" w:type="dxa"/>
            <w:gridSpan w:val="1"/>
          </w:tcPr>
          <w:p>
            <w:r>
              <w:t xml:space="preserve">Luigia Camaioni</w:t>
            </w:r>
          </w:p>
        </w:tc>
        <w:tc>
          <w:tcPr>
            <w:tcW w:w="0" w:type="dxa"/>
            <w:gridSpan w:val="1"/>
          </w:tcPr>
          <w:p>
            <w:r>
              <w:t xml:space="preserve">La prima infanzia</w:t>
            </w:r>
          </w:p>
        </w:tc>
        <w:tc>
          <w:tcPr>
            <w:tcW w:w="0" w:type="dxa"/>
            <w:gridSpan w:val="1"/>
          </w:tcPr>
          <w:p>
            <w:r>
              <w:t xml:space="preserve">Il Mulino</w:t>
            </w:r>
          </w:p>
        </w:tc>
        <w:tc>
          <w:tcPr>
            <w:tcW w:w="0" w:type="dxa"/>
            <w:gridSpan w:val="1"/>
          </w:tcPr>
          <w:p>
            <w:r>
              <w:t xml:space="preserve">1980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  <w:tc>
          <w:tcPr>
            <w:tcW w:w="0" w:type="dxa"/>
            <w:gridSpan w:val="1"/>
          </w:tcPr>
          <w:p>
            <w:r>
              <w:t xml:space="preserve">La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A 83</w:t>
            </w:r>
          </w:p>
        </w:tc>
        <w:tc>
          <w:tcPr>
            <w:tcW w:w="0" w:type="dxa"/>
            <w:gridSpan w:val="1"/>
          </w:tcPr>
          <w:p>
            <w:r>
              <w:t xml:space="preserve">Luigia Camaioni</w:t>
            </w:r>
          </w:p>
        </w:tc>
        <w:tc>
          <w:tcPr>
            <w:tcW w:w="0" w:type="dxa"/>
            <w:gridSpan w:val="1"/>
          </w:tcPr>
          <w:p>
            <w:r>
              <w:t xml:space="preserve">La prima infanzia</w:t>
            </w:r>
          </w:p>
        </w:tc>
        <w:tc>
          <w:tcPr>
            <w:tcW w:w="0" w:type="dxa"/>
            <w:gridSpan w:val="1"/>
          </w:tcPr>
          <w:p>
            <w:r>
              <w:t xml:space="preserve">Il Mulino</w:t>
            </w:r>
          </w:p>
        </w:tc>
        <w:tc>
          <w:tcPr>
            <w:tcW w:w="0" w:type="dxa"/>
            <w:gridSpan w:val="1"/>
          </w:tcPr>
          <w:p>
            <w:r>
              <w:t xml:space="preserve">1980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  <w:tc>
          <w:tcPr>
            <w:tcW w:w="0" w:type="dxa"/>
            <w:gridSpan w:val="1"/>
          </w:tcPr>
          <w:p>
            <w:r>
              <w:t xml:space="preserve">La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A 91</w:t>
            </w:r>
          </w:p>
        </w:tc>
        <w:tc>
          <w:tcPr>
            <w:tcW w:w="0" w:type="dxa"/>
            <w:gridSpan w:val="1"/>
          </w:tcPr>
          <w:p>
            <w:r>
              <w:t xml:space="preserve">Jean Piaget, Barbel Inhelder</w:t>
            </w:r>
          </w:p>
        </w:tc>
        <w:tc>
          <w:tcPr>
            <w:tcW w:w="0" w:type="dxa"/>
            <w:gridSpan w:val="1"/>
          </w:tcPr>
          <w:p>
            <w:r>
              <w:t xml:space="preserve">La psicologia del bambino</w:t>
            </w:r>
          </w:p>
        </w:tc>
        <w:tc>
          <w:tcPr>
            <w:tcW w:w="0" w:type="dxa"/>
            <w:gridSpan w:val="1"/>
          </w:tcPr>
          <w:p>
            <w:r>
              <w:t xml:space="preserve">Piccola Biblioteca Einaudi</w:t>
            </w:r>
          </w:p>
        </w:tc>
        <w:tc>
          <w:tcPr>
            <w:tcW w:w="0" w:type="dxa"/>
            <w:gridSpan w:val="1"/>
          </w:tcPr>
          <w:p>
            <w:r>
              <w:t xml:space="preserve">1970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  <w:tc>
          <w:tcPr>
            <w:tcW w:w="0" w:type="dxa"/>
            <w:gridSpan w:val="1"/>
          </w:tcPr>
          <w:p>
            <w:r>
              <w:t xml:space="preserve">La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A 97</w:t>
            </w:r>
          </w:p>
        </w:tc>
        <w:tc>
          <w:tcPr>
            <w:tcW w:w="0" w:type="dxa"/>
            <w:gridSpan w:val="1"/>
          </w:tcPr>
          <w:p>
            <w:r>
              <w:t xml:space="preserve">Carl Gustav Jung</w:t>
            </w:r>
          </w:p>
        </w:tc>
        <w:tc>
          <w:tcPr>
            <w:tcW w:w="0" w:type="dxa"/>
            <w:gridSpan w:val="1"/>
          </w:tcPr>
          <w:p>
            <w:r>
              <w:t xml:space="preserve">La malattia mentale</w:t>
            </w:r>
          </w:p>
        </w:tc>
        <w:tc>
          <w:tcPr>
            <w:tcW w:w="0" w:type="dxa"/>
            <w:gridSpan w:val="1"/>
          </w:tcPr>
          <w:p>
            <w:r>
              <w:t xml:space="preserve">Newton Compton Italiana</w:t>
            </w:r>
          </w:p>
        </w:tc>
        <w:tc>
          <w:tcPr>
            <w:tcW w:w="0" w:type="dxa"/>
            <w:gridSpan w:val="1"/>
          </w:tcPr>
          <w:p>
            <w:r>
              <w:t xml:space="preserve">1971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  <w:tc>
          <w:tcPr>
            <w:tcW w:w="0" w:type="dxa"/>
            <w:gridSpan w:val="1"/>
          </w:tcPr>
          <w:p>
            <w:r>
              <w:t xml:space="preserve">La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A 100</w:t>
            </w:r>
          </w:p>
        </w:tc>
        <w:tc>
          <w:tcPr>
            <w:tcW w:w="0" w:type="dxa"/>
            <w:gridSpan w:val="1"/>
          </w:tcPr>
          <w:p>
            <w:r>
              <w:t xml:space="preserve">Erich Fromm</w:t>
            </w:r>
          </w:p>
        </w:tc>
        <w:tc>
          <w:tcPr>
            <w:tcW w:w="0" w:type="dxa"/>
            <w:gridSpan w:val="1"/>
          </w:tcPr>
          <w:p>
            <w:r>
              <w:t xml:space="preserve">La crisi della psicoanalisi</w:t>
            </w:r>
          </w:p>
        </w:tc>
        <w:tc>
          <w:tcPr>
            <w:tcW w:w="0" w:type="dxa"/>
            <w:gridSpan w:val="1"/>
          </w:tcPr>
          <w:p>
            <w:r>
              <w:t xml:space="preserve">Oscar Studio Mondadori</w:t>
            </w:r>
          </w:p>
        </w:tc>
        <w:tc>
          <w:tcPr>
            <w:tcW w:w="0" w:type="dxa"/>
            <w:gridSpan w:val="1"/>
          </w:tcPr>
          <w:p>
            <w:r>
              <w:t xml:space="preserve">1971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  <w:tc>
          <w:tcPr>
            <w:tcW w:w="0" w:type="dxa"/>
            <w:gridSpan w:val="1"/>
          </w:tcPr>
          <w:p>
            <w:r>
              <w:t xml:space="preserve">La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A 109</w:t>
            </w:r>
          </w:p>
        </w:tc>
        <w:tc>
          <w:tcPr>
            <w:tcW w:w="0" w:type="dxa"/>
            <w:gridSpan w:val="1"/>
          </w:tcPr>
          <w:p>
            <w:r>
              <w:t xml:space="preserve">Ivan P. Pavlov</w:t>
            </w:r>
          </w:p>
        </w:tc>
        <w:tc>
          <w:tcPr>
            <w:tcW w:w="0" w:type="dxa"/>
            <w:gridSpan w:val="1"/>
          </w:tcPr>
          <w:p>
            <w:r>
              <w:t xml:space="preserve">La psicologia contemporanea</w:t>
            </w:r>
          </w:p>
        </w:tc>
        <w:tc>
          <w:tcPr>
            <w:tcW w:w="0" w:type="dxa"/>
            <w:gridSpan w:val="1"/>
          </w:tcPr>
          <w:p>
            <w:r>
              <w:t xml:space="preserve">Newton Compton Italiana</w:t>
            </w:r>
          </w:p>
        </w:tc>
        <w:tc>
          <w:tcPr>
            <w:tcW w:w="0" w:type="dxa"/>
            <w:gridSpan w:val="1"/>
          </w:tcPr>
          <w:p>
            <w:r>
              <w:t xml:space="preserve">1971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  <w:tc>
          <w:tcPr>
            <w:tcW w:w="0" w:type="dxa"/>
            <w:gridSpan w:val="1"/>
          </w:tcPr>
          <w:p>
            <w:r>
              <w:t xml:space="preserve">La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A 123</w:t>
            </w:r>
          </w:p>
        </w:tc>
        <w:tc>
          <w:tcPr>
            <w:tcW w:w="0" w:type="dxa"/>
            <w:gridSpan w:val="1"/>
          </w:tcPr>
          <w:p>
            <w:r>
              <w:t xml:space="preserve">Franco Basaglia, Franca Basaglia Ongaro</w:t>
            </w:r>
          </w:p>
        </w:tc>
        <w:tc>
          <w:tcPr>
            <w:tcW w:w="0" w:type="dxa"/>
            <w:gridSpan w:val="1"/>
          </w:tcPr>
          <w:p>
            <w:r>
              <w:t xml:space="preserve">La maggioranza deviante. L'ideologia del controllo sociale totale</w:t>
            </w:r>
          </w:p>
        </w:tc>
        <w:tc>
          <w:tcPr>
            <w:tcW w:w="0" w:type="dxa"/>
            <w:gridSpan w:val="1"/>
          </w:tcPr>
          <w:p>
            <w:r>
              <w:t xml:space="preserve">Giulio Einaudi Editore</w:t>
            </w:r>
          </w:p>
        </w:tc>
        <w:tc>
          <w:tcPr>
            <w:tcW w:w="0" w:type="dxa"/>
            <w:gridSpan w:val="1"/>
          </w:tcPr>
          <w:p>
            <w:r>
              <w:t xml:space="preserve">1971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  <w:tc>
          <w:tcPr>
            <w:tcW w:w="0" w:type="dxa"/>
            <w:gridSpan w:val="1"/>
          </w:tcPr>
          <w:p>
            <w:r>
              <w:t xml:space="preserve">La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213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La riabilitazione neuropsicologica. Premesse teoriche e applicazioni cliniche</w:t>
            </w:r>
          </w:p>
        </w:tc>
        <w:tc>
          <w:tcPr>
            <w:tcW w:w="0" w:type="dxa"/>
            <w:gridSpan w:val="1"/>
          </w:tcPr>
          <w:p>
            <w:r>
              <w:t xml:space="preserve">Elsevier</w:t>
            </w:r>
          </w:p>
        </w:tc>
        <w:tc>
          <w:tcPr>
            <w:tcW w:w="0" w:type="dxa"/>
            <w:gridSpan w:val="1"/>
          </w:tcPr>
          <w:p>
            <w:r>
              <w:t xml:space="preserve">2000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200</w:t>
            </w:r>
          </w:p>
        </w:tc>
        <w:tc>
          <w:tcPr>
            <w:tcW w:w="0" w:type="dxa"/>
            <w:gridSpan w:val="1"/>
          </w:tcPr>
          <w:p>
            <w:r>
              <w:t xml:space="preserve">La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215</w:t>
            </w:r>
          </w:p>
        </w:tc>
        <w:tc>
          <w:tcPr>
            <w:tcW w:w="0" w:type="dxa"/>
            <w:gridSpan w:val="1"/>
          </w:tcPr>
          <w:p>
            <w:r>
              <w:t xml:space="preserve">Daniel J. Siegel</w:t>
            </w:r>
          </w:p>
        </w:tc>
        <w:tc>
          <w:tcPr>
            <w:tcW w:w="0" w:type="dxa"/>
            <w:gridSpan w:val="1"/>
          </w:tcPr>
          <w:p>
            <w:r>
              <w:t xml:space="preserve">La mente relazionale. Neurobiologia dell'esperienza interpersonale</w:t>
            </w:r>
          </w:p>
        </w:tc>
        <w:tc>
          <w:tcPr>
            <w:tcW w:w="0" w:type="dxa"/>
            <w:gridSpan w:val="1"/>
          </w:tcPr>
          <w:p>
            <w:r>
              <w:t xml:space="preserve">Cortina Raffaello</w:t>
            </w:r>
          </w:p>
        </w:tc>
        <w:tc>
          <w:tcPr>
            <w:tcW w:w="0" w:type="dxa"/>
            <w:gridSpan w:val="1"/>
          </w:tcPr>
          <w:p>
            <w:r>
              <w:t xml:space="preserve">2013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505</w:t>
            </w:r>
          </w:p>
        </w:tc>
        <w:tc>
          <w:tcPr>
            <w:tcW w:w="0" w:type="dxa"/>
            <w:gridSpan w:val="1"/>
          </w:tcPr>
          <w:p>
            <w:r>
              <w:t xml:space="preserve">La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218</w:t>
            </w:r>
          </w:p>
        </w:tc>
        <w:tc>
          <w:tcPr>
            <w:tcW w:w="0" w:type="dxa"/>
            <w:gridSpan w:val="1"/>
          </w:tcPr>
          <w:p>
            <w:r>
              <w:t xml:space="preserve">Simon Baron Cohen</w:t>
            </w:r>
          </w:p>
        </w:tc>
        <w:tc>
          <w:tcPr>
            <w:tcW w:w="0" w:type="dxa"/>
            <w:gridSpan w:val="1"/>
          </w:tcPr>
          <w:p>
            <w:r>
              <w:t xml:space="preserve">La scienza del male. L'empatia e le origini della crudeltà</w:t>
            </w:r>
          </w:p>
        </w:tc>
        <w:tc>
          <w:tcPr>
            <w:tcW w:w="0" w:type="dxa"/>
            <w:gridSpan w:val="1"/>
          </w:tcPr>
          <w:p>
            <w:r>
              <w:t xml:space="preserve">Cortina Raffaello</w:t>
            </w:r>
          </w:p>
        </w:tc>
        <w:tc>
          <w:tcPr>
            <w:tcW w:w="0" w:type="dxa"/>
            <w:gridSpan w:val="1"/>
          </w:tcPr>
          <w:p>
            <w:r>
              <w:t xml:space="preserve">2012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230</w:t>
            </w:r>
          </w:p>
        </w:tc>
        <w:tc>
          <w:tcPr>
            <w:tcW w:w="0" w:type="dxa"/>
            <w:gridSpan w:val="1"/>
          </w:tcPr>
          <w:p>
            <w:r>
              <w:t xml:space="preserve">La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225</w:t>
            </w:r>
          </w:p>
        </w:tc>
        <w:tc>
          <w:tcPr>
            <w:tcW w:w="0" w:type="dxa"/>
            <w:gridSpan w:val="1"/>
          </w:tcPr>
          <w:p>
            <w:r>
              <w:t xml:space="preserve">Giorgio Cosmacini</w:t>
            </w:r>
          </w:p>
        </w:tc>
        <w:tc>
          <w:tcPr>
            <w:tcW w:w="0" w:type="dxa"/>
            <w:gridSpan w:val="1"/>
          </w:tcPr>
          <w:p>
            <w:r>
              <w:t xml:space="preserve">La medicina non è una scienza. Breve storia delle sue scienze di base</w:t>
            </w:r>
          </w:p>
        </w:tc>
        <w:tc>
          <w:tcPr>
            <w:tcW w:w="0" w:type="dxa"/>
            <w:gridSpan w:val="1"/>
          </w:tcPr>
          <w:p>
            <w:r>
              <w:t xml:space="preserve">Cortina Raffaello</w:t>
            </w:r>
          </w:p>
        </w:tc>
        <w:tc>
          <w:tcPr>
            <w:tcW w:w="0" w:type="dxa"/>
            <w:gridSpan w:val="1"/>
          </w:tcPr>
          <w:p>
            <w:r>
              <w:t xml:space="preserve">2008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133</w:t>
            </w:r>
          </w:p>
        </w:tc>
        <w:tc>
          <w:tcPr>
            <w:tcW w:w="0" w:type="dxa"/>
            <w:gridSpan w:val="1"/>
          </w:tcPr>
          <w:p>
            <w:r>
              <w:t xml:space="preserve">La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230</w:t>
            </w:r>
          </w:p>
        </w:tc>
        <w:tc>
          <w:tcPr>
            <w:tcW w:w="0" w:type="dxa"/>
            <w:gridSpan w:val="1"/>
          </w:tcPr>
          <w:p>
            <w:r>
              <w:t xml:space="preserve">Gianni Ferrucci</w:t>
            </w:r>
          </w:p>
        </w:tc>
        <w:tc>
          <w:tcPr>
            <w:tcW w:w="0" w:type="dxa"/>
            <w:gridSpan w:val="1"/>
          </w:tcPr>
          <w:p>
            <w:r>
              <w:t xml:space="preserve">La relazione d'aiuto. Teoria e tecnica della psicologia umanistico-esistenziale</w:t>
            </w:r>
          </w:p>
        </w:tc>
        <w:tc>
          <w:tcPr>
            <w:tcW w:w="0" w:type="dxa"/>
            <w:gridSpan w:val="1"/>
          </w:tcPr>
          <w:p>
            <w:r>
              <w:t xml:space="preserve">Magi Edizioni</w:t>
            </w:r>
          </w:p>
        </w:tc>
        <w:tc>
          <w:tcPr>
            <w:tcW w:w="0" w:type="dxa"/>
            <w:gridSpan w:val="1"/>
          </w:tcPr>
          <w:p>
            <w:r>
              <w:t xml:space="preserve">2002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120</w:t>
            </w:r>
          </w:p>
        </w:tc>
        <w:tc>
          <w:tcPr>
            <w:tcW w:w="0" w:type="dxa"/>
            <w:gridSpan w:val="1"/>
          </w:tcPr>
          <w:p>
            <w:r>
              <w:t xml:space="preserve">La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232</w:t>
            </w:r>
          </w:p>
        </w:tc>
        <w:tc>
          <w:tcPr>
            <w:tcW w:w="0" w:type="dxa"/>
            <w:gridSpan w:val="1"/>
          </w:tcPr>
          <w:p>
            <w:r>
              <w:t xml:space="preserve">Richard J. Davidson, Sharon Begley</w:t>
            </w:r>
          </w:p>
        </w:tc>
        <w:tc>
          <w:tcPr>
            <w:tcW w:w="0" w:type="dxa"/>
            <w:gridSpan w:val="1"/>
          </w:tcPr>
          <w:p>
            <w:r>
              <w:t xml:space="preserve">La vita emotiva del cervello (Ponte alle Grazie Saggi e Manuali)</w:t>
            </w:r>
          </w:p>
        </w:tc>
        <w:tc>
          <w:tcPr>
            <w:tcW w:w="0" w:type="dxa"/>
            <w:gridSpan w:val="1"/>
          </w:tcPr>
          <w:p>
            <w:r>
              <w:t xml:space="preserve">Ponte alle Grazie</w:t>
            </w:r>
          </w:p>
        </w:tc>
        <w:tc>
          <w:tcPr>
            <w:tcW w:w="0" w:type="dxa"/>
            <w:gridSpan w:val="1"/>
          </w:tcPr>
          <w:p>
            <w:r>
              <w:t xml:space="preserve">2013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329</w:t>
            </w:r>
          </w:p>
        </w:tc>
        <w:tc>
          <w:tcPr>
            <w:tcW w:w="0" w:type="dxa"/>
            <w:gridSpan w:val="1"/>
          </w:tcPr>
          <w:p>
            <w:r>
              <w:t xml:space="preserve">La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249</w:t>
            </w:r>
          </w:p>
        </w:tc>
        <w:tc>
          <w:tcPr>
            <w:tcW w:w="0" w:type="dxa"/>
            <w:gridSpan w:val="1"/>
          </w:tcPr>
          <w:p>
            <w:r>
              <w:t xml:space="preserve">Guido Giarelli, Daniele Nigris, Elena Spina</w:t>
            </w:r>
          </w:p>
        </w:tc>
        <w:tc>
          <w:tcPr>
            <w:tcW w:w="0" w:type="dxa"/>
            <w:gridSpan w:val="1"/>
          </w:tcPr>
          <w:p>
            <w:r>
              <w:t xml:space="preserve">La sfida dell'auto-mutuo aiuto. Associazionismo di cittadinanza e sistema sociosanitario</w:t>
            </w:r>
          </w:p>
        </w:tc>
        <w:tc>
          <w:tcPr>
            <w:tcW w:w="0" w:type="dxa"/>
            <w:gridSpan w:val="1"/>
          </w:tcPr>
          <w:p>
            <w:r>
              <w:t xml:space="preserve">Carocci</w:t>
            </w:r>
          </w:p>
        </w:tc>
        <w:tc>
          <w:tcPr>
            <w:tcW w:w="0" w:type="dxa"/>
            <w:gridSpan w:val="1"/>
          </w:tcPr>
          <w:p>
            <w:r>
              <w:t xml:space="preserve">2012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375</w:t>
            </w:r>
          </w:p>
        </w:tc>
        <w:tc>
          <w:tcPr>
            <w:tcW w:w="0" w:type="dxa"/>
            <w:gridSpan w:val="1"/>
          </w:tcPr>
          <w:p>
            <w:r>
              <w:t xml:space="preserve">La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253</w:t>
            </w:r>
          </w:p>
        </w:tc>
        <w:tc>
          <w:tcPr>
            <w:tcW w:w="0" w:type="dxa"/>
            <w:gridSpan w:val="1"/>
          </w:tcPr>
          <w:p>
            <w:r>
              <w:t xml:space="preserve">Lamberto Maffei</w:t>
            </w:r>
          </w:p>
        </w:tc>
        <w:tc>
          <w:tcPr>
            <w:tcW w:w="0" w:type="dxa"/>
            <w:gridSpan w:val="1"/>
          </w:tcPr>
          <w:p>
            <w:r>
              <w:t xml:space="preserve">La libertà di essere diversi: Natura e cultura alla prova delle neuroscienze (Biblioteca paperbacks)</w:t>
            </w:r>
          </w:p>
        </w:tc>
        <w:tc>
          <w:tcPr>
            <w:tcW w:w="0" w:type="dxa"/>
            <w:gridSpan w:val="1"/>
          </w:tcPr>
          <w:p>
            <w:r>
              <w:t xml:space="preserve">Società editrice il Mulino</w:t>
            </w:r>
          </w:p>
        </w:tc>
        <w:tc>
          <w:tcPr>
            <w:tcW w:w="0" w:type="dxa"/>
            <w:gridSpan w:val="1"/>
          </w:tcPr>
          <w:p>
            <w:r>
              <w:t xml:space="preserve">2014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181</w:t>
            </w:r>
          </w:p>
        </w:tc>
        <w:tc>
          <w:tcPr>
            <w:tcW w:w="0" w:type="dxa"/>
            <w:gridSpan w:val="1"/>
          </w:tcPr>
          <w:p>
            <w:r>
              <w:t xml:space="preserve">La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263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La riabilitazione del bambino con paralisi cerebrale in età scolare. Apprendimento, partecipazione e qualità di vita. Con DVD</w:t>
            </w:r>
          </w:p>
        </w:tc>
        <w:tc>
          <w:tcPr>
            <w:tcW w:w="0" w:type="dxa"/>
            <w:gridSpan w:val="1"/>
          </w:tcPr>
          <w:p>
            <w:r>
              <w:t xml:space="preserve">Franco Angeli</w:t>
            </w:r>
          </w:p>
        </w:tc>
        <w:tc>
          <w:tcPr>
            <w:tcW w:w="0" w:type="dxa"/>
            <w:gridSpan w:val="1"/>
          </w:tcPr>
          <w:p>
            <w:r>
              <w:t xml:space="preserve">2012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272</w:t>
            </w:r>
          </w:p>
        </w:tc>
        <w:tc>
          <w:tcPr>
            <w:tcW w:w="0" w:type="dxa"/>
            <w:gridSpan w:val="1"/>
          </w:tcPr>
          <w:p>
            <w:r>
              <w:t xml:space="preserve">La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269</w:t>
            </w:r>
          </w:p>
        </w:tc>
        <w:tc>
          <w:tcPr>
            <w:tcW w:w="0" w:type="dxa"/>
            <w:gridSpan w:val="1"/>
          </w:tcPr>
          <w:p>
            <w:r>
              <w:t xml:space="preserve">Sacha Gironde</w:t>
            </w:r>
          </w:p>
        </w:tc>
        <w:tc>
          <w:tcPr>
            <w:tcW w:w="0" w:type="dxa"/>
            <w:gridSpan w:val="1"/>
          </w:tcPr>
          <w:p>
            <w:r>
              <w:t xml:space="preserve">La neuroeconomia. Come il cervello fa i nostri interessi</w:t>
            </w:r>
          </w:p>
        </w:tc>
        <w:tc>
          <w:tcPr>
            <w:tcW w:w="0" w:type="dxa"/>
            <w:gridSpan w:val="1"/>
          </w:tcPr>
          <w:p>
            <w:r>
              <w:t xml:space="preserve">Il Mulino</w:t>
            </w:r>
          </w:p>
        </w:tc>
        <w:tc>
          <w:tcPr>
            <w:tcW w:w="0" w:type="dxa"/>
            <w:gridSpan w:val="1"/>
          </w:tcPr>
          <w:p>
            <w:r>
              <w:t xml:space="preserve">2010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144</w:t>
            </w:r>
          </w:p>
        </w:tc>
        <w:tc>
          <w:tcPr>
            <w:tcW w:w="0" w:type="dxa"/>
            <w:gridSpan w:val="1"/>
          </w:tcPr>
          <w:p>
            <w:r>
              <w:t xml:space="preserve">La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272</w:t>
            </w:r>
          </w:p>
        </w:tc>
        <w:tc>
          <w:tcPr>
            <w:tcW w:w="0" w:type="dxa"/>
            <w:gridSpan w:val="1"/>
          </w:tcPr>
          <w:p>
            <w:r>
              <w:t xml:space="preserve">Valentina Moro, Barbara Filippi</w:t>
            </w:r>
          </w:p>
        </w:tc>
        <w:tc>
          <w:tcPr>
            <w:tcW w:w="0" w:type="dxa"/>
            <w:gridSpan w:val="1"/>
          </w:tcPr>
          <w:p>
            <w:r>
              <w:t xml:space="preserve">La plasticità cerebrale. Alle radici del cambiamento</w:t>
            </w:r>
          </w:p>
        </w:tc>
        <w:tc>
          <w:tcPr>
            <w:tcW w:w="0" w:type="dxa"/>
            <w:gridSpan w:val="1"/>
          </w:tcPr>
          <w:p>
            <w:r>
              <w:t xml:space="preserve">Seid Editori</w:t>
            </w:r>
          </w:p>
        </w:tc>
        <w:tc>
          <w:tcPr>
            <w:tcW w:w="0" w:type="dxa"/>
            <w:gridSpan w:val="1"/>
          </w:tcPr>
          <w:p>
            <w:r>
              <w:t xml:space="preserve">2009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160</w:t>
            </w:r>
          </w:p>
        </w:tc>
        <w:tc>
          <w:tcPr>
            <w:tcW w:w="0" w:type="dxa"/>
            <w:gridSpan w:val="1"/>
          </w:tcPr>
          <w:p>
            <w:r>
              <w:t xml:space="preserve">La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277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La funzioni esecutive. Valutazione e riabilitazione</w:t>
            </w:r>
          </w:p>
        </w:tc>
        <w:tc>
          <w:tcPr>
            <w:tcW w:w="0" w:type="dxa"/>
            <w:gridSpan w:val="1"/>
          </w:tcPr>
          <w:p>
            <w:r>
              <w:t xml:space="preserve">Carocci</w:t>
            </w:r>
          </w:p>
        </w:tc>
        <w:tc>
          <w:tcPr>
            <w:tcW w:w="0" w:type="dxa"/>
            <w:gridSpan w:val="1"/>
          </w:tcPr>
          <w:p>
            <w:r>
              <w:t xml:space="preserve">2010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432</w:t>
            </w:r>
          </w:p>
        </w:tc>
        <w:tc>
          <w:tcPr>
            <w:tcW w:w="0" w:type="dxa"/>
            <w:gridSpan w:val="1"/>
          </w:tcPr>
          <w:p>
            <w:r>
              <w:t xml:space="preserve">La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278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La riabilitazione della persona con afasia</w:t>
            </w:r>
          </w:p>
        </w:tc>
        <w:tc>
          <w:tcPr>
            <w:tcW w:w="0" w:type="dxa"/>
            <w:gridSpan w:val="1"/>
          </w:tcPr>
          <w:p>
            <w:r>
              <w:t xml:space="preserve">Carocci</w:t>
            </w:r>
          </w:p>
        </w:tc>
        <w:tc>
          <w:tcPr>
            <w:tcW w:w="0" w:type="dxa"/>
            <w:gridSpan w:val="1"/>
          </w:tcPr>
          <w:p>
            <w:r>
              <w:t xml:space="preserve">2013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262</w:t>
            </w:r>
          </w:p>
        </w:tc>
        <w:tc>
          <w:tcPr>
            <w:tcW w:w="0" w:type="dxa"/>
            <w:gridSpan w:val="1"/>
          </w:tcPr>
          <w:p>
            <w:r>
              <w:t xml:space="preserve">La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280</w:t>
            </w:r>
          </w:p>
        </w:tc>
        <w:tc>
          <w:tcPr>
            <w:tcW w:w="0" w:type="dxa"/>
            <w:gridSpan w:val="1"/>
          </w:tcPr>
          <w:p>
            <w:r>
              <w:t xml:space="preserve">Anna Mazzucchi</w:t>
            </w:r>
          </w:p>
        </w:tc>
        <w:tc>
          <w:tcPr>
            <w:tcW w:w="0" w:type="dxa"/>
            <w:gridSpan w:val="1"/>
          </w:tcPr>
          <w:p>
            <w:r>
              <w:t xml:space="preserve">La Riabilitazione Delle Gravi Cerebrol..</w:t>
            </w:r>
          </w:p>
        </w:tc>
        <w:tc>
          <w:tcPr>
            <w:tcW w:w="0" w:type="dxa"/>
            <w:gridSpan w:val="1"/>
          </w:tcPr>
          <w:p>
            <w:r>
              <w:t xml:space="preserve">O.S.</w:t>
            </w:r>
          </w:p>
        </w:tc>
        <w:tc>
          <w:tcPr>
            <w:tcW w:w="0" w:type="dxa"/>
            <w:gridSpan w:val="1"/>
          </w:tcPr>
          <w:p>
            <w:r>
              <w:t xml:space="preserve">2011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392</w:t>
            </w:r>
          </w:p>
        </w:tc>
        <w:tc>
          <w:tcPr>
            <w:tcW w:w="0" w:type="dxa"/>
            <w:gridSpan w:val="1"/>
          </w:tcPr>
          <w:p>
            <w:r>
              <w:t xml:space="preserve">La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303</w:t>
            </w:r>
          </w:p>
        </w:tc>
        <w:tc>
          <w:tcPr>
            <w:tcW w:w="0" w:type="dxa"/>
            <w:gridSpan w:val="1"/>
          </w:tcPr>
          <w:p>
            <w:r>
              <w:t xml:space="preserve">Eugenio Borgna</w:t>
            </w:r>
          </w:p>
        </w:tc>
        <w:tc>
          <w:tcPr>
            <w:tcW w:w="0" w:type="dxa"/>
            <w:gridSpan w:val="1"/>
          </w:tcPr>
          <w:p>
            <w:r>
              <w:t xml:space="preserve">La fragilità che è in noi (Vele Vol. 95)</w:t>
            </w:r>
          </w:p>
        </w:tc>
        <w:tc>
          <w:tcPr>
            <w:tcW w:w="0" w:type="dxa"/>
            <w:gridSpan w:val="1"/>
          </w:tcPr>
          <w:p>
            <w:r>
              <w:t xml:space="preserve">EINAUDI</w:t>
            </w:r>
          </w:p>
        </w:tc>
        <w:tc>
          <w:tcPr>
            <w:tcW w:w="0" w:type="dxa"/>
            <w:gridSpan w:val="1"/>
          </w:tcPr>
          <w:p>
            <w:r>
              <w:t xml:space="preserve">2014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105</w:t>
            </w:r>
          </w:p>
        </w:tc>
        <w:tc>
          <w:tcPr>
            <w:tcW w:w="0" w:type="dxa"/>
            <w:gridSpan w:val="1"/>
          </w:tcPr>
          <w:p>
            <w:r>
              <w:t xml:space="preserve">La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307</w:t>
            </w:r>
          </w:p>
        </w:tc>
        <w:tc>
          <w:tcPr>
            <w:tcW w:w="0" w:type="dxa"/>
            <w:gridSpan w:val="1"/>
          </w:tcPr>
          <w:p>
            <w:r>
              <w:t xml:space="preserve">Eugenio Borgna</w:t>
            </w:r>
          </w:p>
        </w:tc>
        <w:tc>
          <w:tcPr>
            <w:tcW w:w="0" w:type="dxa"/>
            <w:gridSpan w:val="1"/>
          </w:tcPr>
          <w:p>
            <w:r>
              <w:t xml:space="preserve">La Solitudine Dell'Anima (Italian Edition)</w:t>
            </w:r>
          </w:p>
        </w:tc>
        <w:tc>
          <w:tcPr>
            <w:tcW w:w="0" w:type="dxa"/>
            <w:gridSpan w:val="1"/>
          </w:tcPr>
          <w:p>
            <w:r>
              <w:t xml:space="preserve">Feltrinelli Traveller</w:t>
            </w:r>
          </w:p>
        </w:tc>
        <w:tc>
          <w:tcPr>
            <w:tcW w:w="0" w:type="dxa"/>
            <w:gridSpan w:val="1"/>
          </w:tcPr>
          <w:p>
            <w:r>
              <w:t xml:space="preserve">2011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  <w:tc>
          <w:tcPr>
            <w:tcW w:w="0" w:type="dxa"/>
            <w:gridSpan w:val="1"/>
          </w:tcPr>
          <w:p>
            <w:r>
              <w:t xml:space="preserve">La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308</w:t>
            </w:r>
          </w:p>
        </w:tc>
        <w:tc>
          <w:tcPr>
            <w:tcW w:w="0" w:type="dxa"/>
            <w:gridSpan w:val="1"/>
          </w:tcPr>
          <w:p>
            <w:r>
              <w:t xml:space="preserve">Eugenio Borgna</w:t>
            </w:r>
          </w:p>
        </w:tc>
        <w:tc>
          <w:tcPr>
            <w:tcW w:w="0" w:type="dxa"/>
            <w:gridSpan w:val="1"/>
          </w:tcPr>
          <w:p>
            <w:r>
              <w:t xml:space="preserve">La dignità ferita</w:t>
            </w:r>
          </w:p>
        </w:tc>
        <w:tc>
          <w:tcPr>
            <w:tcW w:w="0" w:type="dxa"/>
            <w:gridSpan w:val="1"/>
          </w:tcPr>
          <w:p>
            <w:r>
              <w:t xml:space="preserve">Feltrinelli</w:t>
            </w:r>
          </w:p>
        </w:tc>
        <w:tc>
          <w:tcPr>
            <w:tcW w:w="0" w:type="dxa"/>
            <w:gridSpan w:val="1"/>
          </w:tcPr>
          <w:p>
            <w:r>
              <w:t xml:space="preserve">2013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225</w:t>
            </w:r>
          </w:p>
        </w:tc>
        <w:tc>
          <w:tcPr>
            <w:tcW w:w="0" w:type="dxa"/>
            <w:gridSpan w:val="1"/>
          </w:tcPr>
          <w:p>
            <w:r>
              <w:t xml:space="preserve">La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310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La fragilità che è in noi</w:t>
            </w:r>
          </w:p>
        </w:tc>
        <w:tc>
          <w:tcPr>
            <w:tcW w:w="0" w:type="dxa"/>
            <w:gridSpan w:val="1"/>
          </w:tcPr>
          <w:p>
            <w:r>
              <w:t xml:space="preserve">Einaudi</w:t>
            </w:r>
          </w:p>
        </w:tc>
        <w:tc>
          <w:tcPr>
            <w:tcW w:w="0" w:type="dxa"/>
            <w:gridSpan w:val="1"/>
          </w:tcPr>
          <w:p>
            <w:r>
              <w:t xml:space="preserve">2014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  <w:tc>
          <w:tcPr>
            <w:tcW w:w="0" w:type="dxa"/>
            <w:gridSpan w:val="1"/>
          </w:tcPr>
          <w:p>
            <w:r>
              <w:t xml:space="preserve">La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T 9</w:t>
            </w:r>
          </w:p>
        </w:tc>
        <w:tc>
          <w:tcPr>
            <w:tcW w:w="0" w:type="dxa"/>
            <w:gridSpan w:val="1"/>
          </w:tcPr>
          <w:p>
            <w:r>
              <w:t xml:space="preserve">Tasso Elisa</w:t>
            </w:r>
          </w:p>
        </w:tc>
        <w:tc>
          <w:tcPr>
            <w:tcW w:w="0" w:type="dxa"/>
            <w:gridSpan w:val="1"/>
          </w:tcPr>
          <w:p>
            <w:r>
              <w:t xml:space="preserve">La terapia mio-funzionale dalle origini ad oggi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  <w:tc>
          <w:tcPr>
            <w:tcW w:w="0" w:type="dxa"/>
            <w:gridSpan w:val="1"/>
          </w:tcPr>
          <w:p>
            <w:r>
              <w:t xml:space="preserve">Ambito foniatrico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T 14</w:t>
            </w:r>
          </w:p>
        </w:tc>
        <w:tc>
          <w:tcPr>
            <w:tcW w:w="0" w:type="dxa"/>
            <w:gridSpan w:val="1"/>
          </w:tcPr>
          <w:p>
            <w:r>
              <w:t xml:space="preserve">Magrini Francesca</w:t>
            </w:r>
          </w:p>
        </w:tc>
        <w:tc>
          <w:tcPr>
            <w:tcW w:w="0" w:type="dxa"/>
            <w:gridSpan w:val="1"/>
          </w:tcPr>
          <w:p>
            <w:r>
              <w:t xml:space="preserve">Il logopedista e il professionista della voce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  <w:tc>
          <w:tcPr>
            <w:tcW w:w="0" w:type="dxa"/>
            <w:gridSpan w:val="1"/>
          </w:tcPr>
          <w:p>
            <w:r>
              <w:t xml:space="preserve">Ambito foniatrico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T 15</w:t>
            </w:r>
          </w:p>
        </w:tc>
        <w:tc>
          <w:tcPr>
            <w:tcW w:w="0" w:type="dxa"/>
            <w:gridSpan w:val="1"/>
          </w:tcPr>
          <w:p>
            <w:r>
              <w:t xml:space="preserve">Occhiuzzi Dora</w:t>
            </w:r>
          </w:p>
        </w:tc>
        <w:tc>
          <w:tcPr>
            <w:tcW w:w="0" w:type="dxa"/>
            <w:gridSpan w:val="1"/>
          </w:tcPr>
          <w:p>
            <w:r>
              <w:t xml:space="preserve">Approccio fono-logopedico alla disfonia psicogena: studio di un caso clinico e proposta riabilitativa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  <w:tc>
          <w:tcPr>
            <w:tcW w:w="0" w:type="dxa"/>
            <w:gridSpan w:val="1"/>
          </w:tcPr>
          <w:p>
            <w:r>
              <w:t xml:space="preserve">Ambito foniatrico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T 17</w:t>
            </w:r>
          </w:p>
        </w:tc>
        <w:tc>
          <w:tcPr>
            <w:tcW w:w="0" w:type="dxa"/>
            <w:gridSpan w:val="1"/>
          </w:tcPr>
          <w:p>
            <w:r>
              <w:t xml:space="preserve">Romizi Valentina</w:t>
            </w:r>
          </w:p>
        </w:tc>
        <w:tc>
          <w:tcPr>
            <w:tcW w:w="0" w:type="dxa"/>
            <w:gridSpan w:val="1"/>
          </w:tcPr>
          <w:p>
            <w:r>
              <w:t xml:space="preserve">Studio della risata in ottica logopedica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  <w:tc>
          <w:tcPr>
            <w:tcW w:w="0" w:type="dxa"/>
            <w:gridSpan w:val="1"/>
          </w:tcPr>
          <w:p>
            <w:r>
              <w:t xml:space="preserve">Ambito foniatrico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T 20</w:t>
            </w:r>
          </w:p>
        </w:tc>
        <w:tc>
          <w:tcPr>
            <w:tcW w:w="0" w:type="dxa"/>
            <w:gridSpan w:val="1"/>
          </w:tcPr>
          <w:p>
            <w:r>
              <w:t xml:space="preserve">Albano Ivana</w:t>
            </w:r>
          </w:p>
        </w:tc>
        <w:tc>
          <w:tcPr>
            <w:tcW w:w="0" w:type="dxa"/>
            <w:gridSpan w:val="1"/>
          </w:tcPr>
          <w:p>
            <w:r>
              <w:t xml:space="preserve">Approccio logopedico nel cambiamento di voce nel transessuale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  <w:tc>
          <w:tcPr>
            <w:tcW w:w="0" w:type="dxa"/>
            <w:gridSpan w:val="1"/>
          </w:tcPr>
          <w:p>
            <w:r>
              <w:t xml:space="preserve">Ambito foniatrico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T 21</w:t>
            </w:r>
          </w:p>
        </w:tc>
        <w:tc>
          <w:tcPr>
            <w:tcW w:w="0" w:type="dxa"/>
            <w:gridSpan w:val="1"/>
          </w:tcPr>
          <w:p>
            <w:r>
              <w:t xml:space="preserve">Ansuini Valeria</w:t>
            </w:r>
          </w:p>
        </w:tc>
        <w:tc>
          <w:tcPr>
            <w:tcW w:w="0" w:type="dxa"/>
            <w:gridSpan w:val="1"/>
          </w:tcPr>
          <w:p>
            <w:r>
              <w:t xml:space="preserve">Approccio logopedico al paziente con disfagia neurogena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  <w:tc>
          <w:tcPr>
            <w:tcW w:w="0" w:type="dxa"/>
            <w:gridSpan w:val="1"/>
          </w:tcPr>
          <w:p>
            <w:r>
              <w:t xml:space="preserve">Ambito foniatrico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T 25</w:t>
            </w:r>
          </w:p>
        </w:tc>
        <w:tc>
          <w:tcPr>
            <w:tcW w:w="0" w:type="dxa"/>
            <w:gridSpan w:val="1"/>
          </w:tcPr>
          <w:p>
            <w:r>
              <w:t xml:space="preserve">Carletti Lucia</w:t>
            </w:r>
          </w:p>
        </w:tc>
        <w:tc>
          <w:tcPr>
            <w:tcW w:w="0" w:type="dxa"/>
            <w:gridSpan w:val="1"/>
          </w:tcPr>
          <w:p>
            <w:r>
              <w:t xml:space="preserve">Balbuzie: esperienza riabilitativa con E.: un'adolescente di 16 anni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  <w:tc>
          <w:tcPr>
            <w:tcW w:w="0" w:type="dxa"/>
            <w:gridSpan w:val="1"/>
          </w:tcPr>
          <w:p>
            <w:r>
              <w:t xml:space="preserve">Ambito foniatrico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T 26</w:t>
            </w:r>
          </w:p>
        </w:tc>
        <w:tc>
          <w:tcPr>
            <w:tcW w:w="0" w:type="dxa"/>
            <w:gridSpan w:val="1"/>
          </w:tcPr>
          <w:p>
            <w:r>
              <w:t xml:space="preserve">Casciani Chiara</w:t>
            </w:r>
          </w:p>
        </w:tc>
        <w:tc>
          <w:tcPr>
            <w:tcW w:w="0" w:type="dxa"/>
            <w:gridSpan w:val="1"/>
          </w:tcPr>
          <w:p>
            <w:r>
              <w:t xml:space="preserve">Approccio logopedico alle disfonie disfunzionali: dalla valutazione al trattamento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  <w:tc>
          <w:tcPr>
            <w:tcW w:w="0" w:type="dxa"/>
            <w:gridSpan w:val="1"/>
          </w:tcPr>
          <w:p>
            <w:r>
              <w:t xml:space="preserve">Ambito foniatrico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T 27</w:t>
            </w:r>
          </w:p>
        </w:tc>
        <w:tc>
          <w:tcPr>
            <w:tcW w:w="0" w:type="dxa"/>
            <w:gridSpan w:val="1"/>
          </w:tcPr>
          <w:p>
            <w:r>
              <w:t xml:space="preserve">De Santis Roberta</w:t>
            </w:r>
          </w:p>
        </w:tc>
        <w:tc>
          <w:tcPr>
            <w:tcW w:w="0" w:type="dxa"/>
            <w:gridSpan w:val="1"/>
          </w:tcPr>
          <w:p>
            <w:r>
              <w:t xml:space="preserve">Approccio multidisciplinare alle problematiche della voce nel cantante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  <w:tc>
          <w:tcPr>
            <w:tcW w:w="0" w:type="dxa"/>
            <w:gridSpan w:val="1"/>
          </w:tcPr>
          <w:p>
            <w:r>
              <w:t xml:space="preserve">Ambito foniatrico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T 30</w:t>
            </w:r>
          </w:p>
        </w:tc>
        <w:tc>
          <w:tcPr>
            <w:tcW w:w="0" w:type="dxa"/>
            <w:gridSpan w:val="1"/>
          </w:tcPr>
          <w:p>
            <w:r>
              <w:t xml:space="preserve">Maltempi Eleonora</w:t>
            </w:r>
          </w:p>
        </w:tc>
        <w:tc>
          <w:tcPr>
            <w:tcW w:w="0" w:type="dxa"/>
            <w:gridSpan w:val="1"/>
          </w:tcPr>
          <w:p>
            <w:r>
              <w:t xml:space="preserve">Il paziente anziano: approccio logopedico nell'ottica della multidimensionalità geriatrica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  <w:tc>
          <w:tcPr>
            <w:tcW w:w="0" w:type="dxa"/>
            <w:gridSpan w:val="1"/>
          </w:tcPr>
          <w:p>
            <w:r>
              <w:t xml:space="preserve">Ambito foniatrico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T 31</w:t>
            </w:r>
          </w:p>
        </w:tc>
        <w:tc>
          <w:tcPr>
            <w:tcW w:w="0" w:type="dxa"/>
            <w:gridSpan w:val="1"/>
          </w:tcPr>
          <w:p>
            <w:r>
              <w:t xml:space="preserve">Ramundi Alessia</w:t>
            </w:r>
          </w:p>
        </w:tc>
        <w:tc>
          <w:tcPr>
            <w:tcW w:w="0" w:type="dxa"/>
            <w:gridSpan w:val="1"/>
          </w:tcPr>
          <w:p>
            <w:r>
              <w:t xml:space="preserve">Rieducazione della disfagia nella chirurgia funzionale della laringe: studio di un caso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  <w:tc>
          <w:tcPr>
            <w:tcW w:w="0" w:type="dxa"/>
            <w:gridSpan w:val="1"/>
          </w:tcPr>
          <w:p>
            <w:r>
              <w:t xml:space="preserve">Ambito foniatrico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T 33</w:t>
            </w:r>
          </w:p>
        </w:tc>
        <w:tc>
          <w:tcPr>
            <w:tcW w:w="0" w:type="dxa"/>
            <w:gridSpan w:val="1"/>
          </w:tcPr>
          <w:p>
            <w:r>
              <w:t xml:space="preserve">Zucchini Chiara</w:t>
            </w:r>
          </w:p>
        </w:tc>
        <w:tc>
          <w:tcPr>
            <w:tcW w:w="0" w:type="dxa"/>
            <w:gridSpan w:val="1"/>
          </w:tcPr>
          <w:p>
            <w:r>
              <w:t xml:space="preserve">Approccio riabilitativo alle turbe della deglutizione in età evolutiva: discussione di un caso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  <w:tc>
          <w:tcPr>
            <w:tcW w:w="0" w:type="dxa"/>
            <w:gridSpan w:val="1"/>
          </w:tcPr>
          <w:p>
            <w:r>
              <w:t xml:space="preserve">Ambito foniatrico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T 41</w:t>
            </w:r>
          </w:p>
        </w:tc>
        <w:tc>
          <w:tcPr>
            <w:tcW w:w="0" w:type="dxa"/>
            <w:gridSpan w:val="1"/>
          </w:tcPr>
          <w:p>
            <w:r>
              <w:t xml:space="preserve">Ranieri Claudia</w:t>
            </w:r>
          </w:p>
        </w:tc>
        <w:tc>
          <w:tcPr>
            <w:tcW w:w="0" w:type="dxa"/>
            <w:gridSpan w:val="1"/>
          </w:tcPr>
          <w:p>
            <w:r>
              <w:t xml:space="preserve">Le abitudini viziate come fattori favorenti la deglutizione atipica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  <w:tc>
          <w:tcPr>
            <w:tcW w:w="0" w:type="dxa"/>
            <w:gridSpan w:val="1"/>
          </w:tcPr>
          <w:p>
            <w:r>
              <w:t xml:space="preserve">Ambito foniatrico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T 43</w:t>
            </w:r>
          </w:p>
        </w:tc>
        <w:tc>
          <w:tcPr>
            <w:tcW w:w="0" w:type="dxa"/>
            <w:gridSpan w:val="1"/>
          </w:tcPr>
          <w:p>
            <w:r>
              <w:t xml:space="preserve">Rossi Roberta</w:t>
            </w:r>
          </w:p>
        </w:tc>
        <w:tc>
          <w:tcPr>
            <w:tcW w:w="0" w:type="dxa"/>
            <w:gridSpan w:val="1"/>
          </w:tcPr>
          <w:p>
            <w:r>
              <w:t xml:space="preserve">Riabilitazione del linguaggio nella malattia di Parkinson: presentazione di un caso clinico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  <w:tc>
          <w:tcPr>
            <w:tcW w:w="0" w:type="dxa"/>
            <w:gridSpan w:val="1"/>
          </w:tcPr>
          <w:p>
            <w:r>
              <w:t xml:space="preserve">Ambito foniatrico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T 44</w:t>
            </w:r>
          </w:p>
        </w:tc>
        <w:tc>
          <w:tcPr>
            <w:tcW w:w="0" w:type="dxa"/>
            <w:gridSpan w:val="1"/>
          </w:tcPr>
          <w:p>
            <w:r>
              <w:t xml:space="preserve">Vagnarelli Silvia</w:t>
            </w:r>
          </w:p>
        </w:tc>
        <w:tc>
          <w:tcPr>
            <w:tcW w:w="0" w:type="dxa"/>
            <w:gridSpan w:val="1"/>
          </w:tcPr>
          <w:p>
            <w:r>
              <w:t xml:space="preserve">Il ruolo del logopedista nella didattica del canto: metodi a confronto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  <w:tc>
          <w:tcPr>
            <w:tcW w:w="0" w:type="dxa"/>
            <w:gridSpan w:val="1"/>
          </w:tcPr>
          <w:p>
            <w:r>
              <w:t xml:space="preserve">Ambito foniatrico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T 48</w:t>
            </w:r>
          </w:p>
        </w:tc>
        <w:tc>
          <w:tcPr>
            <w:tcW w:w="0" w:type="dxa"/>
            <w:gridSpan w:val="1"/>
          </w:tcPr>
          <w:p>
            <w:r>
              <w:t xml:space="preserve">Pagliaccia Eleonora</w:t>
            </w:r>
          </w:p>
        </w:tc>
        <w:tc>
          <w:tcPr>
            <w:tcW w:w="0" w:type="dxa"/>
            <w:gridSpan w:val="1"/>
          </w:tcPr>
          <w:p>
            <w:r>
              <w:t xml:space="preserve">La ricerca di una voce eufonica: proposta di un percorso riabilitativo educativo per il cantante moderno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  <w:tc>
          <w:tcPr>
            <w:tcW w:w="0" w:type="dxa"/>
            <w:gridSpan w:val="1"/>
          </w:tcPr>
          <w:p>
            <w:r>
              <w:t xml:space="preserve">Ambito foniatrico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T 52</w:t>
            </w:r>
          </w:p>
        </w:tc>
        <w:tc>
          <w:tcPr>
            <w:tcW w:w="0" w:type="dxa"/>
            <w:gridSpan w:val="1"/>
          </w:tcPr>
          <w:p>
            <w:r>
              <w:t xml:space="preserve">Cerqueglini Alessia</w:t>
            </w:r>
          </w:p>
        </w:tc>
        <w:tc>
          <w:tcPr>
            <w:tcW w:w="0" w:type="dxa"/>
            <w:gridSpan w:val="1"/>
          </w:tcPr>
          <w:p>
            <w:r>
              <w:t xml:space="preserve">Le lesioni congenite delle corde vocali: l'importanza della diagnosi differenziale e del trattamento logopedico mirato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  <w:tc>
          <w:tcPr>
            <w:tcW w:w="0" w:type="dxa"/>
            <w:gridSpan w:val="1"/>
          </w:tcPr>
          <w:p>
            <w:r>
              <w:t xml:space="preserve">Ambito foniatrico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T 61</w:t>
            </w:r>
          </w:p>
        </w:tc>
        <w:tc>
          <w:tcPr>
            <w:tcW w:w="0" w:type="dxa"/>
            <w:gridSpan w:val="1"/>
          </w:tcPr>
          <w:p>
            <w:r>
              <w:t xml:space="preserve">Doria Monica</w:t>
            </w:r>
          </w:p>
        </w:tc>
        <w:tc>
          <w:tcPr>
            <w:tcW w:w="0" w:type="dxa"/>
            <w:gridSpan w:val="1"/>
          </w:tcPr>
          <w:p>
            <w:r>
              <w:t xml:space="preserve">Balbuzie: il teatro come supporto terapeutico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0708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  <w:tc>
          <w:tcPr>
            <w:tcW w:w="0" w:type="dxa"/>
            <w:gridSpan w:val="1"/>
          </w:tcPr>
          <w:p>
            <w:r>
              <w:t xml:space="preserve">Ambito foniatrico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T 69</w:t>
            </w:r>
          </w:p>
        </w:tc>
        <w:tc>
          <w:tcPr>
            <w:tcW w:w="0" w:type="dxa"/>
            <w:gridSpan w:val="1"/>
          </w:tcPr>
          <w:p>
            <w:r>
              <w:t xml:space="preserve">Cavallaro Claudia</w:t>
            </w:r>
          </w:p>
        </w:tc>
        <w:tc>
          <w:tcPr>
            <w:tcW w:w="0" w:type="dxa"/>
            <w:gridSpan w:val="1"/>
          </w:tcPr>
          <w:p>
            <w:r>
              <w:t xml:space="preserve">Obiettivi logopedici nei pazienti post laringectomia sub-totale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0708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  <w:tc>
          <w:tcPr>
            <w:tcW w:w="0" w:type="dxa"/>
            <w:gridSpan w:val="1"/>
          </w:tcPr>
          <w:p>
            <w:r>
              <w:t xml:space="preserve">Ambito foniatrico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T 70</w:t>
            </w:r>
          </w:p>
        </w:tc>
        <w:tc>
          <w:tcPr>
            <w:tcW w:w="0" w:type="dxa"/>
            <w:gridSpan w:val="1"/>
          </w:tcPr>
          <w:p>
            <w:r>
              <w:t xml:space="preserve">Celletti Laura</w:t>
            </w:r>
          </w:p>
        </w:tc>
        <w:tc>
          <w:tcPr>
            <w:tcW w:w="0" w:type="dxa"/>
            <w:gridSpan w:val="1"/>
          </w:tcPr>
          <w:p>
            <w:r>
              <w:t xml:space="preserve">Il Lee Silverman Voice Treatment nella malattia di Parkinson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0708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  <w:tc>
          <w:tcPr>
            <w:tcW w:w="0" w:type="dxa"/>
            <w:gridSpan w:val="1"/>
          </w:tcPr>
          <w:p>
            <w:r>
              <w:t xml:space="preserve">Ambito foniatrico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T 75</w:t>
            </w:r>
          </w:p>
        </w:tc>
        <w:tc>
          <w:tcPr>
            <w:tcW w:w="0" w:type="dxa"/>
            <w:gridSpan w:val="1"/>
          </w:tcPr>
          <w:p>
            <w:r>
              <w:t xml:space="preserve">Panichi Marta</w:t>
            </w:r>
          </w:p>
        </w:tc>
        <w:tc>
          <w:tcPr>
            <w:tcW w:w="0" w:type="dxa"/>
            <w:gridSpan w:val="1"/>
          </w:tcPr>
          <w:p>
            <w:r>
              <w:t xml:space="preserve">La balbuzie infantile: esperienza con Francesca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0708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  <w:tc>
          <w:tcPr>
            <w:tcW w:w="0" w:type="dxa"/>
            <w:gridSpan w:val="1"/>
          </w:tcPr>
          <w:p>
            <w:r>
              <w:t xml:space="preserve">Ambito foniatrico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T 83</w:t>
            </w:r>
          </w:p>
        </w:tc>
        <w:tc>
          <w:tcPr>
            <w:tcW w:w="0" w:type="dxa"/>
            <w:gridSpan w:val="1"/>
          </w:tcPr>
          <w:p>
            <w:r>
              <w:t xml:space="preserve">Russo Filomena</w:t>
            </w:r>
          </w:p>
        </w:tc>
        <w:tc>
          <w:tcPr>
            <w:tcW w:w="0" w:type="dxa"/>
            <w:gridSpan w:val="1"/>
          </w:tcPr>
          <w:p>
            <w:r>
              <w:t xml:space="preserve">L'importanza della postura e delle emozioni nella riabilitazione dei pazienti disfonici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0809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  <w:tc>
          <w:tcPr>
            <w:tcW w:w="0" w:type="dxa"/>
            <w:gridSpan w:val="1"/>
          </w:tcPr>
          <w:p>
            <w:r>
              <w:t xml:space="preserve">Ambito foniatrico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T 84</w:t>
            </w:r>
          </w:p>
        </w:tc>
        <w:tc>
          <w:tcPr>
            <w:tcW w:w="0" w:type="dxa"/>
            <w:gridSpan w:val="1"/>
          </w:tcPr>
          <w:p>
            <w:r>
              <w:t xml:space="preserve">Agabiti Federica</w:t>
            </w:r>
          </w:p>
        </w:tc>
        <w:tc>
          <w:tcPr>
            <w:tcW w:w="0" w:type="dxa"/>
            <w:gridSpan w:val="1"/>
          </w:tcPr>
          <w:p>
            <w:r>
              <w:t xml:space="preserve">Approccio multidisciplinare al trattamento del morso aperto: terapie miofunzionale e ortodontica a confronto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0910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  <w:tc>
          <w:tcPr>
            <w:tcW w:w="0" w:type="dxa"/>
            <w:gridSpan w:val="1"/>
          </w:tcPr>
          <w:p>
            <w:r>
              <w:t xml:space="preserve">Ambito foniatrico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T 90</w:t>
            </w:r>
          </w:p>
        </w:tc>
        <w:tc>
          <w:tcPr>
            <w:tcW w:w="0" w:type="dxa"/>
            <w:gridSpan w:val="1"/>
          </w:tcPr>
          <w:p>
            <w:r>
              <w:t xml:space="preserve">Fongo Eliana</w:t>
            </w:r>
          </w:p>
        </w:tc>
        <w:tc>
          <w:tcPr>
            <w:tcW w:w="0" w:type="dxa"/>
            <w:gridSpan w:val="1"/>
          </w:tcPr>
          <w:p>
            <w:r>
              <w:t xml:space="preserve">Proposta di ausilio del kinesiotape nella riabilitazione delle patologie della voce e della deglutizione post-chirurgia del collo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0910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  <w:tc>
          <w:tcPr>
            <w:tcW w:w="0" w:type="dxa"/>
            <w:gridSpan w:val="1"/>
          </w:tcPr>
          <w:p>
            <w:r>
              <w:t xml:space="preserve">Ambito foniatrico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T 97</w:t>
            </w:r>
          </w:p>
        </w:tc>
        <w:tc>
          <w:tcPr>
            <w:tcW w:w="0" w:type="dxa"/>
            <w:gridSpan w:val="1"/>
          </w:tcPr>
          <w:p>
            <w:r>
              <w:t xml:space="preserve">Scoccia Valentina</w:t>
            </w:r>
          </w:p>
        </w:tc>
        <w:tc>
          <w:tcPr>
            <w:tcW w:w="0" w:type="dxa"/>
            <w:gridSpan w:val="1"/>
          </w:tcPr>
          <w:p>
            <w:r>
              <w:t xml:space="preserve">La pedagogia della respirazione secondo il “Metodo Base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0910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  <w:tc>
          <w:tcPr>
            <w:tcW w:w="0" w:type="dxa"/>
            <w:gridSpan w:val="1"/>
          </w:tcPr>
          <w:p>
            <w:r>
              <w:t xml:space="preserve">Ambito foniatrico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T 102</w:t>
            </w:r>
          </w:p>
        </w:tc>
        <w:tc>
          <w:tcPr>
            <w:tcW w:w="0" w:type="dxa"/>
            <w:gridSpan w:val="1"/>
          </w:tcPr>
          <w:p>
            <w:r>
              <w:t xml:space="preserve">Catasti Beatrice</w:t>
            </w:r>
          </w:p>
        </w:tc>
        <w:tc>
          <w:tcPr>
            <w:tcW w:w="0" w:type="dxa"/>
            <w:gridSpan w:val="1"/>
          </w:tcPr>
          <w:p>
            <w:r>
              <w:t xml:space="preserve">Ripercussioni funzionali della chirurgia demolitiva del cavo orale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1011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  <w:tc>
          <w:tcPr>
            <w:tcW w:w="0" w:type="dxa"/>
            <w:gridSpan w:val="1"/>
          </w:tcPr>
          <w:p>
            <w:r>
              <w:t xml:space="preserve">Ambito foniatrico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T 106</w:t>
            </w:r>
          </w:p>
        </w:tc>
        <w:tc>
          <w:tcPr>
            <w:tcW w:w="0" w:type="dxa"/>
            <w:gridSpan w:val="1"/>
          </w:tcPr>
          <w:p>
            <w:r>
              <w:t xml:space="preserve">Panfili Laura</w:t>
            </w:r>
          </w:p>
        </w:tc>
        <w:tc>
          <w:tcPr>
            <w:tcW w:w="0" w:type="dxa"/>
            <w:gridSpan w:val="1"/>
          </w:tcPr>
          <w:p>
            <w:r>
              <w:t xml:space="preserve">Il pilotaggio del diaframma: una proposta d’intervento riabilitativo logopedico per la malattia da reflusso gastroesofageo (approfondimento della sper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1112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  <w:tc>
          <w:tcPr>
            <w:tcW w:w="0" w:type="dxa"/>
            <w:gridSpan w:val="1"/>
          </w:tcPr>
          <w:p>
            <w:r>
              <w:t xml:space="preserve">Ambito foniatrico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T 109</w:t>
            </w:r>
          </w:p>
        </w:tc>
        <w:tc>
          <w:tcPr>
            <w:tcW w:w="0" w:type="dxa"/>
            <w:gridSpan w:val="1"/>
          </w:tcPr>
          <w:p>
            <w:r>
              <w:t xml:space="preserve">Desideri Roberta</w:t>
            </w:r>
          </w:p>
        </w:tc>
        <w:tc>
          <w:tcPr>
            <w:tcW w:w="0" w:type="dxa"/>
            <w:gridSpan w:val="1"/>
          </w:tcPr>
          <w:p>
            <w:r>
              <w:t xml:space="preserve">Studio della voce come elemento d'identità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1112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  <w:tc>
          <w:tcPr>
            <w:tcW w:w="0" w:type="dxa"/>
            <w:gridSpan w:val="1"/>
          </w:tcPr>
          <w:p>
            <w:r>
              <w:t xml:space="preserve">Ambito foniatrico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T 114</w:t>
            </w:r>
          </w:p>
        </w:tc>
        <w:tc>
          <w:tcPr>
            <w:tcW w:w="0" w:type="dxa"/>
            <w:gridSpan w:val="1"/>
          </w:tcPr>
          <w:p>
            <w:r>
              <w:t xml:space="preserve">Marcacci Elisa</w:t>
            </w:r>
          </w:p>
        </w:tc>
        <w:tc>
          <w:tcPr>
            <w:tcW w:w="0" w:type="dxa"/>
            <w:gridSpan w:val="1"/>
          </w:tcPr>
          <w:p>
            <w:r>
              <w:t xml:space="preserve">Il trattamento delle disfonie disfunzionali: basi teoriche per un approccio multidisciplinare mediante l'utilizzo di tecniche a mediazione corporea oc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1112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  <w:tc>
          <w:tcPr>
            <w:tcW w:w="0" w:type="dxa"/>
            <w:gridSpan w:val="1"/>
          </w:tcPr>
          <w:p>
            <w:r>
              <w:t xml:space="preserve">Ambito foniatrico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T 116</w:t>
            </w:r>
          </w:p>
        </w:tc>
        <w:tc>
          <w:tcPr>
            <w:tcW w:w="0" w:type="dxa"/>
            <w:gridSpan w:val="1"/>
          </w:tcPr>
          <w:p>
            <w:r>
              <w:t xml:space="preserve">Morganti Lorenza</w:t>
            </w:r>
          </w:p>
        </w:tc>
        <w:tc>
          <w:tcPr>
            <w:tcW w:w="0" w:type="dxa"/>
            <w:gridSpan w:val="1"/>
          </w:tcPr>
          <w:p>
            <w:r>
              <w:t xml:space="preserve">L'importanza dell'intervento interdisciplinare logopedico-odontoiatrico in età evolutiva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1112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  <w:tc>
          <w:tcPr>
            <w:tcW w:w="0" w:type="dxa"/>
            <w:gridSpan w:val="1"/>
          </w:tcPr>
          <w:p>
            <w:r>
              <w:t xml:space="preserve">Ambito foniatrico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T 123</w:t>
            </w:r>
          </w:p>
        </w:tc>
        <w:tc>
          <w:tcPr>
            <w:tcW w:w="0" w:type="dxa"/>
            <w:gridSpan w:val="1"/>
          </w:tcPr>
          <w:p>
            <w:r>
              <w:t xml:space="preserve">Buzi Valeria</w:t>
            </w:r>
          </w:p>
        </w:tc>
        <w:tc>
          <w:tcPr>
            <w:tcW w:w="0" w:type="dxa"/>
            <w:gridSpan w:val="1"/>
          </w:tcPr>
          <w:p>
            <w:r>
              <w:t xml:space="preserve">Relazioni tra voce e movimento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1213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  <w:tc>
          <w:tcPr>
            <w:tcW w:w="0" w:type="dxa"/>
            <w:gridSpan w:val="1"/>
          </w:tcPr>
          <w:p>
            <w:r>
              <w:t xml:space="preserve">Ambito foniatrico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T 129</w:t>
            </w:r>
          </w:p>
        </w:tc>
        <w:tc>
          <w:tcPr>
            <w:tcW w:w="0" w:type="dxa"/>
            <w:gridSpan w:val="1"/>
          </w:tcPr>
          <w:p>
            <w:r>
              <w:t xml:space="preserve">Proietti Maria Emilia</w:t>
            </w:r>
          </w:p>
        </w:tc>
        <w:tc>
          <w:tcPr>
            <w:tcW w:w="0" w:type="dxa"/>
            <w:gridSpan w:val="1"/>
          </w:tcPr>
          <w:p>
            <w:r>
              <w:t xml:space="preserve">Interferenze funzionali tra voce e movimento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1213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  <w:tc>
          <w:tcPr>
            <w:tcW w:w="0" w:type="dxa"/>
            <w:gridSpan w:val="1"/>
          </w:tcPr>
          <w:p>
            <w:r>
              <w:t xml:space="preserve">Ambito foniatrico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T 136</w:t>
            </w:r>
          </w:p>
        </w:tc>
        <w:tc>
          <w:tcPr>
            <w:tcW w:w="0" w:type="dxa"/>
            <w:gridSpan w:val="1"/>
          </w:tcPr>
          <w:p>
            <w:r>
              <w:t xml:space="preserve">Marracino Roberta</w:t>
            </w:r>
          </w:p>
        </w:tc>
        <w:tc>
          <w:tcPr>
            <w:tcW w:w="0" w:type="dxa"/>
            <w:gridSpan w:val="1"/>
          </w:tcPr>
          <w:p>
            <w:r>
              <w:t xml:space="preserve">Prosodia: correlati neurali e disturbi prosodici nella Malattia di Parkinson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1213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  <w:tc>
          <w:tcPr>
            <w:tcW w:w="0" w:type="dxa"/>
            <w:gridSpan w:val="1"/>
          </w:tcPr>
          <w:p>
            <w:r>
              <w:t xml:space="preserve">Ambito foniatrico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T 137</w:t>
            </w:r>
          </w:p>
        </w:tc>
        <w:tc>
          <w:tcPr>
            <w:tcW w:w="0" w:type="dxa"/>
            <w:gridSpan w:val="1"/>
          </w:tcPr>
          <w:p>
            <w:r>
              <w:t xml:space="preserve">Ricci Giulia</w:t>
            </w:r>
          </w:p>
        </w:tc>
        <w:tc>
          <w:tcPr>
            <w:tcW w:w="0" w:type="dxa"/>
            <w:gridSpan w:val="1"/>
          </w:tcPr>
          <w:p>
            <w:r>
              <w:t xml:space="preserve">Logopedia e ortodonzia: correlazioni funzionali e disfunzionali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1213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  <w:tc>
          <w:tcPr>
            <w:tcW w:w="0" w:type="dxa"/>
            <w:gridSpan w:val="1"/>
          </w:tcPr>
          <w:p>
            <w:r>
              <w:t xml:space="preserve">Ambito foniatrico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T 154</w:t>
            </w:r>
          </w:p>
        </w:tc>
        <w:tc>
          <w:tcPr>
            <w:tcW w:w="0" w:type="dxa"/>
            <w:gridSpan w:val="1"/>
          </w:tcPr>
          <w:p>
            <w:r>
              <w:t xml:space="preserve">Amatori Francesca</w:t>
            </w:r>
          </w:p>
        </w:tc>
        <w:tc>
          <w:tcPr>
            <w:tcW w:w="0" w:type="dxa"/>
            <w:gridSpan w:val="1"/>
          </w:tcPr>
          <w:p>
            <w:r>
              <w:t xml:space="preserve">Voce, deglutizione, postura: proposta di un approccio integrato nel progetto riabilitativo logopedico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1314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  <w:tc>
          <w:tcPr>
            <w:tcW w:w="0" w:type="dxa"/>
            <w:gridSpan w:val="1"/>
          </w:tcPr>
          <w:p>
            <w:r>
              <w:t xml:space="preserve">Ambito foniatrico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T 160</w:t>
            </w:r>
          </w:p>
        </w:tc>
        <w:tc>
          <w:tcPr>
            <w:tcW w:w="0" w:type="dxa"/>
            <w:gridSpan w:val="1"/>
          </w:tcPr>
          <w:p>
            <w:r>
              <w:t xml:space="preserve">Meda Federica</w:t>
            </w:r>
          </w:p>
        </w:tc>
        <w:tc>
          <w:tcPr>
            <w:tcW w:w="0" w:type="dxa"/>
            <w:gridSpan w:val="1"/>
          </w:tcPr>
          <w:p>
            <w:r>
              <w:t xml:space="preserve">Il metodo Bapne: proposte per la terapia logopedica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1314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  <w:tc>
          <w:tcPr>
            <w:tcW w:w="0" w:type="dxa"/>
            <w:gridSpan w:val="1"/>
          </w:tcPr>
          <w:p>
            <w:r>
              <w:t xml:space="preserve">Ambito foniatrico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T 163</w:t>
            </w:r>
          </w:p>
        </w:tc>
        <w:tc>
          <w:tcPr>
            <w:tcW w:w="0" w:type="dxa"/>
            <w:gridSpan w:val="1"/>
          </w:tcPr>
          <w:p>
            <w:r>
              <w:t xml:space="preserve">Daniela Tenerini</w:t>
            </w:r>
          </w:p>
        </w:tc>
        <w:tc>
          <w:tcPr>
            <w:tcW w:w="0" w:type="dxa"/>
            <w:gridSpan w:val="1"/>
          </w:tcPr>
          <w:p>
            <w:r>
              <w:t xml:space="preserve">L'importanza della logopedia nella prevenzione ed educazione della voce artistica: progetto con un coro gospel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1415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  <w:tc>
          <w:tcPr>
            <w:tcW w:w="0" w:type="dxa"/>
            <w:gridSpan w:val="1"/>
          </w:tcPr>
          <w:p>
            <w:r>
              <w:t xml:space="preserve">Ambito foniatrico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T 169</w:t>
            </w:r>
          </w:p>
        </w:tc>
        <w:tc>
          <w:tcPr>
            <w:tcW w:w="0" w:type="dxa"/>
            <w:gridSpan w:val="1"/>
          </w:tcPr>
          <w:p>
            <w:r>
              <w:t xml:space="preserve">Daniela Tenerini</w:t>
            </w:r>
          </w:p>
        </w:tc>
        <w:tc>
          <w:tcPr>
            <w:tcW w:w="0" w:type="dxa"/>
            <w:gridSpan w:val="1"/>
          </w:tcPr>
          <w:p>
            <w:r>
              <w:t xml:space="preserve">L'importanza della logopedia nella prevenzione ed educazione della voce artistica: progetto con un coro gospel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1415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  <w:tc>
          <w:tcPr>
            <w:tcW w:w="0" w:type="dxa"/>
            <w:gridSpan w:val="1"/>
          </w:tcPr>
          <w:p>
            <w:r>
              <w:t xml:space="preserve">Ambito foniatrico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T 175</w:t>
            </w:r>
          </w:p>
        </w:tc>
        <w:tc>
          <w:tcPr>
            <w:tcW w:w="0" w:type="dxa"/>
            <w:gridSpan w:val="1"/>
          </w:tcPr>
          <w:p>
            <w:r>
              <w:t xml:space="preserve">Federico Re</w:t>
            </w:r>
          </w:p>
        </w:tc>
        <w:tc>
          <w:tcPr>
            <w:tcW w:w="0" w:type="dxa"/>
            <w:gridSpan w:val="1"/>
          </w:tcPr>
          <w:p>
            <w:r>
              <w:t xml:space="preserve">Nuovo protocollo di riabilitazione logopedica del reflusso faringo-laringeo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1415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  <w:tc>
          <w:tcPr>
            <w:tcW w:w="0" w:type="dxa"/>
            <w:gridSpan w:val="1"/>
          </w:tcPr>
          <w:p>
            <w:r>
              <w:t xml:space="preserve">Ambito foniatrico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T 180</w:t>
            </w:r>
          </w:p>
        </w:tc>
        <w:tc>
          <w:tcPr>
            <w:tcW w:w="0" w:type="dxa"/>
            <w:gridSpan w:val="1"/>
          </w:tcPr>
          <w:p>
            <w:r>
              <w:t xml:space="preserve">Laura Rosi</w:t>
            </w:r>
          </w:p>
        </w:tc>
        <w:tc>
          <w:tcPr>
            <w:tcW w:w="0" w:type="dxa"/>
            <w:gridSpan w:val="1"/>
          </w:tcPr>
          <w:p>
            <w:r>
              <w:t xml:space="preserve">Nuove prospettive in ambito logopedico miofunzionale: il metodo mz di logopedia e estetica e la sua applicazione clinica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1415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  <w:tc>
          <w:tcPr>
            <w:tcW w:w="0" w:type="dxa"/>
            <w:gridSpan w:val="1"/>
          </w:tcPr>
          <w:p>
            <w:r>
              <w:t xml:space="preserve">Ambito foniatrico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T 190</w:t>
            </w:r>
          </w:p>
        </w:tc>
        <w:tc>
          <w:tcPr>
            <w:tcW w:w="0" w:type="dxa"/>
            <w:gridSpan w:val="1"/>
          </w:tcPr>
          <w:p>
            <w:r>
              <w:t xml:space="preserve">Pellicoro Chiara</w:t>
            </w:r>
          </w:p>
        </w:tc>
        <w:tc>
          <w:tcPr>
            <w:tcW w:w="0" w:type="dxa"/>
            <w:gridSpan w:val="1"/>
          </w:tcPr>
          <w:p>
            <w:r>
              <w:t xml:space="preserve">Applicazione della Resonant Water Therapy nella vocalità artistica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1516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  <w:tc>
          <w:tcPr>
            <w:tcW w:w="0" w:type="dxa"/>
            <w:gridSpan w:val="1"/>
          </w:tcPr>
          <w:p>
            <w:r>
              <w:t xml:space="preserve">Ambito foniatrico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T 192</w:t>
            </w:r>
          </w:p>
        </w:tc>
        <w:tc>
          <w:tcPr>
            <w:tcW w:w="0" w:type="dxa"/>
            <w:gridSpan w:val="1"/>
          </w:tcPr>
          <w:p>
            <w:r>
              <w:t xml:space="preserve">Sebastiani Laura</w:t>
            </w:r>
          </w:p>
        </w:tc>
        <w:tc>
          <w:tcPr>
            <w:tcW w:w="0" w:type="dxa"/>
            <w:gridSpan w:val="1"/>
          </w:tcPr>
          <w:p>
            <w:r>
              <w:t xml:space="preserve">La pedagogia respiratoria in ottica logopedica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1516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  <w:tc>
          <w:tcPr>
            <w:tcW w:w="0" w:type="dxa"/>
            <w:gridSpan w:val="1"/>
          </w:tcPr>
          <w:p>
            <w:r>
              <w:t xml:space="preserve">Ambito foniatrico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T 196</w:t>
            </w:r>
          </w:p>
        </w:tc>
        <w:tc>
          <w:tcPr>
            <w:tcW w:w="0" w:type="dxa"/>
            <w:gridSpan w:val="1"/>
          </w:tcPr>
          <w:p>
            <w:r>
              <w:t xml:space="preserve">Arcangeli Chiara</w:t>
            </w:r>
          </w:p>
        </w:tc>
        <w:tc>
          <w:tcPr>
            <w:tcW w:w="0" w:type="dxa"/>
            <w:gridSpan w:val="1"/>
          </w:tcPr>
          <w:p>
            <w:r>
              <w:t xml:space="preserve">Benefici nell'utilizzo dei filtri HME nella riabilitazione polmonare nel paziente laringectomizzato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1516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  <w:tc>
          <w:tcPr>
            <w:tcW w:w="0" w:type="dxa"/>
            <w:gridSpan w:val="1"/>
          </w:tcPr>
          <w:p>
            <w:r>
              <w:t xml:space="preserve">Ambito foniatrico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T 209</w:t>
            </w:r>
          </w:p>
        </w:tc>
        <w:tc>
          <w:tcPr>
            <w:tcW w:w="0" w:type="dxa"/>
            <w:gridSpan w:val="1"/>
          </w:tcPr>
          <w:p>
            <w:r>
              <w:t xml:space="preserve">Catani Maria Letizia</w:t>
            </w:r>
          </w:p>
        </w:tc>
        <w:tc>
          <w:tcPr>
            <w:tcW w:w="0" w:type="dxa"/>
            <w:gridSpan w:val="1"/>
          </w:tcPr>
          <w:p>
            <w:r>
              <w:t xml:space="preserve">Il metodo MIDA-SP nella riabilitazione della persona disfluente: focus sul teatro come arte-mediata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1617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  <w:tc>
          <w:tcPr>
            <w:tcW w:w="0" w:type="dxa"/>
            <w:gridSpan w:val="1"/>
          </w:tcPr>
          <w:p>
            <w:r>
              <w:t xml:space="preserve">Ambito foniatrico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T 220</w:t>
            </w:r>
          </w:p>
        </w:tc>
        <w:tc>
          <w:tcPr>
            <w:tcW w:w="0" w:type="dxa"/>
            <w:gridSpan w:val="1"/>
          </w:tcPr>
          <w:p>
            <w:r>
              <w:t xml:space="preserve">Rosi Giulia</w:t>
            </w:r>
          </w:p>
        </w:tc>
        <w:tc>
          <w:tcPr>
            <w:tcW w:w="0" w:type="dxa"/>
            <w:gridSpan w:val="1"/>
          </w:tcPr>
          <w:p>
            <w:r>
              <w:t xml:space="preserve">Disfagia: una problematica ancora sottovalutata nel paziente anziano ospedalizzato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1617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  <w:tc>
          <w:tcPr>
            <w:tcW w:w="0" w:type="dxa"/>
            <w:gridSpan w:val="1"/>
          </w:tcPr>
          <w:p>
            <w:r>
              <w:t xml:space="preserve">Ambito foniatrico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T 227</w:t>
            </w:r>
          </w:p>
        </w:tc>
        <w:tc>
          <w:tcPr>
            <w:tcW w:w="0" w:type="dxa"/>
            <w:gridSpan w:val="1"/>
          </w:tcPr>
          <w:p>
            <w:r>
              <w:t xml:space="preserve">Tornesello Chiara</w:t>
            </w:r>
          </w:p>
        </w:tc>
        <w:tc>
          <w:tcPr>
            <w:tcW w:w="0" w:type="dxa"/>
            <w:gridSpan w:val="1"/>
          </w:tcPr>
          <w:p>
            <w:r>
              <w:t xml:space="preserve">La disfagia in età pediatrica: il ruolo del logopedista nella gestione del bambino con fagofobia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1617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  <w:tc>
          <w:tcPr>
            <w:tcW w:w="0" w:type="dxa"/>
            <w:gridSpan w:val="1"/>
          </w:tcPr>
          <w:p>
            <w:r>
              <w:t xml:space="preserve">Ambito foniatrico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R 30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Volume 1 - Issue 2 - June 2010</w:t>
            </w:r>
          </w:p>
        </w:tc>
        <w:tc>
          <w:tcPr>
            <w:tcW w:w="0" w:type="dxa"/>
            <w:gridSpan w:val="1"/>
          </w:tcPr>
          <w:p>
            <w:r>
              <w:t xml:space="preserve">Psychology Press, Taylor &amp; Francis Group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  <w:tc>
          <w:tcPr>
            <w:tcW w:w="0" w:type="dxa"/>
            <w:gridSpan w:val="1"/>
          </w:tcPr>
          <w:p>
            <w:r>
              <w:t xml:space="preserve">Cognitive Neuroscience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R 31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Volume 1 - Issue 4 - December 2010</w:t>
            </w:r>
          </w:p>
        </w:tc>
        <w:tc>
          <w:tcPr>
            <w:tcW w:w="0" w:type="dxa"/>
            <w:gridSpan w:val="1"/>
          </w:tcPr>
          <w:p>
            <w:r>
              <w:t xml:space="preserve">Psychology Press, Taylor &amp; Francis Group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  <w:tc>
          <w:tcPr>
            <w:tcW w:w="0" w:type="dxa"/>
            <w:gridSpan w:val="1"/>
          </w:tcPr>
          <w:p>
            <w:r>
              <w:t xml:space="preserve">Cognitive Neuroscience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R 32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Volume 2 - Issue 1 - March 2011</w:t>
            </w:r>
          </w:p>
        </w:tc>
        <w:tc>
          <w:tcPr>
            <w:tcW w:w="0" w:type="dxa"/>
            <w:gridSpan w:val="1"/>
          </w:tcPr>
          <w:p>
            <w:r>
              <w:t xml:space="preserve">Psychology Press, Taylor &amp; Francis Group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  <w:tc>
          <w:tcPr>
            <w:tcW w:w="0" w:type="dxa"/>
            <w:gridSpan w:val="1"/>
          </w:tcPr>
          <w:p>
            <w:r>
              <w:t xml:space="preserve">Cognitive Neuroscience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R 33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Volume 2 - Issue 2 - June 2011</w:t>
            </w:r>
          </w:p>
        </w:tc>
        <w:tc>
          <w:tcPr>
            <w:tcW w:w="0" w:type="dxa"/>
            <w:gridSpan w:val="1"/>
          </w:tcPr>
          <w:p>
            <w:r>
              <w:t xml:space="preserve">Psychology Press, Taylor &amp; Francis Group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  <w:tc>
          <w:tcPr>
            <w:tcW w:w="0" w:type="dxa"/>
            <w:gridSpan w:val="1"/>
          </w:tcPr>
          <w:p>
            <w:r>
              <w:t xml:space="preserve">Cognitive Neuroscience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R 34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Volume 2 - Issue 3-4 - September-December 2011</w:t>
            </w:r>
          </w:p>
        </w:tc>
        <w:tc>
          <w:tcPr>
            <w:tcW w:w="0" w:type="dxa"/>
            <w:gridSpan w:val="1"/>
          </w:tcPr>
          <w:p>
            <w:r>
              <w:t xml:space="preserve">Psychology Press, Taylor &amp; Francis Group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  <w:tc>
          <w:tcPr>
            <w:tcW w:w="0" w:type="dxa"/>
            <w:gridSpan w:val="1"/>
          </w:tcPr>
          <w:p>
            <w:r>
              <w:t xml:space="preserve">Cognitive Neuroscience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R 35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Volume 3 - Issue 1 - March 2012</w:t>
            </w:r>
          </w:p>
        </w:tc>
        <w:tc>
          <w:tcPr>
            <w:tcW w:w="0" w:type="dxa"/>
            <w:gridSpan w:val="1"/>
          </w:tcPr>
          <w:p>
            <w:r>
              <w:t xml:space="preserve">Psychology Press, Taylor &amp; Francis Group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  <w:tc>
          <w:tcPr>
            <w:tcW w:w="0" w:type="dxa"/>
            <w:gridSpan w:val="1"/>
          </w:tcPr>
          <w:p>
            <w:r>
              <w:t xml:space="preserve">Cognitive Neuroscience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R 36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Volume 3 - Issue 2 - June 2012</w:t>
            </w:r>
          </w:p>
        </w:tc>
        <w:tc>
          <w:tcPr>
            <w:tcW w:w="0" w:type="dxa"/>
            <w:gridSpan w:val="1"/>
          </w:tcPr>
          <w:p>
            <w:r>
              <w:t xml:space="preserve">Psychology Press, Taylor &amp; Francis Group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  <w:tc>
          <w:tcPr>
            <w:tcW w:w="0" w:type="dxa"/>
            <w:gridSpan w:val="1"/>
          </w:tcPr>
          <w:p>
            <w:r>
              <w:t xml:space="preserve">Cognitive Neuroscience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R 37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Volume 3 - Issue 3-4 - September-December 2012</w:t>
            </w:r>
          </w:p>
        </w:tc>
        <w:tc>
          <w:tcPr>
            <w:tcW w:w="0" w:type="dxa"/>
            <w:gridSpan w:val="1"/>
          </w:tcPr>
          <w:p>
            <w:r>
              <w:t xml:space="preserve">Psychology Press, Taylor &amp; Francis Group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  <w:tc>
          <w:tcPr>
            <w:tcW w:w="0" w:type="dxa"/>
            <w:gridSpan w:val="1"/>
          </w:tcPr>
          <w:p>
            <w:r>
              <w:t xml:space="preserve">Cognitive Neuroscience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R 38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Volume 20 - Issue 1 - January 2010</w:t>
            </w:r>
          </w:p>
        </w:tc>
        <w:tc>
          <w:tcPr>
            <w:tcW w:w="0" w:type="dxa"/>
            <w:gridSpan w:val="1"/>
          </w:tcPr>
          <w:p>
            <w:r>
              <w:t xml:space="preserve">Psychology Press, Taylor &amp; Francis Group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  <w:tc>
          <w:tcPr>
            <w:tcW w:w="0" w:type="dxa"/>
            <w:gridSpan w:val="1"/>
          </w:tcPr>
          <w:p>
            <w:r>
              <w:t xml:space="preserve">Neuropsychological Rehabilitation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R 39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Volume 20 - Issue 2 - April 2010</w:t>
            </w:r>
          </w:p>
        </w:tc>
        <w:tc>
          <w:tcPr>
            <w:tcW w:w="0" w:type="dxa"/>
            <w:gridSpan w:val="1"/>
          </w:tcPr>
          <w:p>
            <w:r>
              <w:t xml:space="preserve">Psychology Press, Taylor &amp; Francis Group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  <w:tc>
          <w:tcPr>
            <w:tcW w:w="0" w:type="dxa"/>
            <w:gridSpan w:val="1"/>
          </w:tcPr>
          <w:p>
            <w:r>
              <w:t xml:space="preserve">Neuropsychological Rehabilitation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R 40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Volume 20 - Issue 3 - June 2010</w:t>
            </w:r>
          </w:p>
        </w:tc>
        <w:tc>
          <w:tcPr>
            <w:tcW w:w="0" w:type="dxa"/>
            <w:gridSpan w:val="1"/>
          </w:tcPr>
          <w:p>
            <w:r>
              <w:t xml:space="preserve">Psychology Press, Taylor &amp; Francis Group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  <w:tc>
          <w:tcPr>
            <w:tcW w:w="0" w:type="dxa"/>
            <w:gridSpan w:val="1"/>
          </w:tcPr>
          <w:p>
            <w:r>
              <w:t xml:space="preserve">Neuropsychological Rehabilitation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R 41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Volume 20 - Issue 4 - August 2010</w:t>
            </w:r>
          </w:p>
        </w:tc>
        <w:tc>
          <w:tcPr>
            <w:tcW w:w="0" w:type="dxa"/>
            <w:gridSpan w:val="1"/>
          </w:tcPr>
          <w:p>
            <w:r>
              <w:t xml:space="preserve">Psychology Press, Taylor &amp; Francis Group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  <w:tc>
          <w:tcPr>
            <w:tcW w:w="0" w:type="dxa"/>
            <w:gridSpan w:val="1"/>
          </w:tcPr>
          <w:p>
            <w:r>
              <w:t xml:space="preserve">Neuropsychological Rehabilitation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R 42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Volume 20 - Issue 6 - December 2010</w:t>
            </w:r>
          </w:p>
        </w:tc>
        <w:tc>
          <w:tcPr>
            <w:tcW w:w="0" w:type="dxa"/>
            <w:gridSpan w:val="1"/>
          </w:tcPr>
          <w:p>
            <w:r>
              <w:t xml:space="preserve">Psychology Press, Taylor &amp; Francis Group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  <w:tc>
          <w:tcPr>
            <w:tcW w:w="0" w:type="dxa"/>
            <w:gridSpan w:val="1"/>
          </w:tcPr>
          <w:p>
            <w:r>
              <w:t xml:space="preserve">Neuropsychological Rehabilitation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R 43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Volume 21 - Issue 1 - January 2011</w:t>
            </w:r>
          </w:p>
        </w:tc>
        <w:tc>
          <w:tcPr>
            <w:tcW w:w="0" w:type="dxa"/>
            <w:gridSpan w:val="1"/>
          </w:tcPr>
          <w:p>
            <w:r>
              <w:t xml:space="preserve">Psychology Press, Taylor &amp; Francis Group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  <w:tc>
          <w:tcPr>
            <w:tcW w:w="0" w:type="dxa"/>
            <w:gridSpan w:val="1"/>
          </w:tcPr>
          <w:p>
            <w:r>
              <w:t xml:space="preserve">Neuropsychological Rehabilitation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R 44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Volume 21 - Issue 2 - April 2011</w:t>
            </w:r>
          </w:p>
        </w:tc>
        <w:tc>
          <w:tcPr>
            <w:tcW w:w="0" w:type="dxa"/>
            <w:gridSpan w:val="1"/>
          </w:tcPr>
          <w:p>
            <w:r>
              <w:t xml:space="preserve">Psychology Press, Taylor &amp; Francis Group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  <w:tc>
          <w:tcPr>
            <w:tcW w:w="0" w:type="dxa"/>
            <w:gridSpan w:val="1"/>
          </w:tcPr>
          <w:p>
            <w:r>
              <w:t xml:space="preserve">Neuropsychological Rehabilitation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R 45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Volume 21 - Issue 3 - June 2011</w:t>
            </w:r>
          </w:p>
        </w:tc>
        <w:tc>
          <w:tcPr>
            <w:tcW w:w="0" w:type="dxa"/>
            <w:gridSpan w:val="1"/>
          </w:tcPr>
          <w:p>
            <w:r>
              <w:t xml:space="preserve">Psychology Press, Taylor &amp; Francis Group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  <w:tc>
          <w:tcPr>
            <w:tcW w:w="0" w:type="dxa"/>
            <w:gridSpan w:val="1"/>
          </w:tcPr>
          <w:p>
            <w:r>
              <w:t xml:space="preserve">Neuropsychological Rehabilitation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R 46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Volume 21 - Issue 4 - August 2011</w:t>
            </w:r>
          </w:p>
        </w:tc>
        <w:tc>
          <w:tcPr>
            <w:tcW w:w="0" w:type="dxa"/>
            <w:gridSpan w:val="1"/>
          </w:tcPr>
          <w:p>
            <w:r>
              <w:t xml:space="preserve">Psychology Press, Taylor &amp; Francis Group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  <w:tc>
          <w:tcPr>
            <w:tcW w:w="0" w:type="dxa"/>
            <w:gridSpan w:val="1"/>
          </w:tcPr>
          <w:p>
            <w:r>
              <w:t xml:space="preserve">Neuropsychological Rehabilitation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R 47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Volume 22 - Issue 1 - January 2012</w:t>
            </w:r>
          </w:p>
        </w:tc>
        <w:tc>
          <w:tcPr>
            <w:tcW w:w="0" w:type="dxa"/>
            <w:gridSpan w:val="1"/>
          </w:tcPr>
          <w:p>
            <w:r>
              <w:t xml:space="preserve">Psychology Press, Taylor &amp; Francis Group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  <w:tc>
          <w:tcPr>
            <w:tcW w:w="0" w:type="dxa"/>
            <w:gridSpan w:val="1"/>
          </w:tcPr>
          <w:p>
            <w:r>
              <w:t xml:space="preserve">Neuropsychological Rehabilitation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R 48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Volume 22 - Issue 2 - April 2012</w:t>
            </w:r>
          </w:p>
        </w:tc>
        <w:tc>
          <w:tcPr>
            <w:tcW w:w="0" w:type="dxa"/>
            <w:gridSpan w:val="1"/>
          </w:tcPr>
          <w:p>
            <w:r>
              <w:t xml:space="preserve">Psychology Press, Taylor &amp; Francis Group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  <w:tc>
          <w:tcPr>
            <w:tcW w:w="0" w:type="dxa"/>
            <w:gridSpan w:val="1"/>
          </w:tcPr>
          <w:p>
            <w:r>
              <w:t xml:space="preserve">Neuropsychological Rehabilitation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R 49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Volume 22 - Issue 3 - June 2012</w:t>
            </w:r>
          </w:p>
        </w:tc>
        <w:tc>
          <w:tcPr>
            <w:tcW w:w="0" w:type="dxa"/>
            <w:gridSpan w:val="1"/>
          </w:tcPr>
          <w:p>
            <w:r>
              <w:t xml:space="preserve">Psychology Press, Taylor &amp; Francis Group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  <w:tc>
          <w:tcPr>
            <w:tcW w:w="0" w:type="dxa"/>
            <w:gridSpan w:val="1"/>
          </w:tcPr>
          <w:p>
            <w:r>
              <w:t xml:space="preserve">Neuropsychological Rehabilitation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R 50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Volume 22 - Issue 4 - August 2012</w:t>
            </w:r>
          </w:p>
        </w:tc>
        <w:tc>
          <w:tcPr>
            <w:tcW w:w="0" w:type="dxa"/>
            <w:gridSpan w:val="1"/>
          </w:tcPr>
          <w:p>
            <w:r>
              <w:t xml:space="preserve">Psychology Press, Taylor &amp; Francis Group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  <w:tc>
          <w:tcPr>
            <w:tcW w:w="0" w:type="dxa"/>
            <w:gridSpan w:val="1"/>
          </w:tcPr>
          <w:p>
            <w:r>
              <w:t xml:space="preserve">Neuropsychological Rehabilitation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R 51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Volume 22 - Issue 6 - December 2012</w:t>
            </w:r>
          </w:p>
        </w:tc>
        <w:tc>
          <w:tcPr>
            <w:tcW w:w="0" w:type="dxa"/>
            <w:gridSpan w:val="1"/>
          </w:tcPr>
          <w:p>
            <w:r>
              <w:t xml:space="preserve">Psychology Press, Taylor &amp; Francis Group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  <w:tc>
          <w:tcPr>
            <w:tcW w:w="0" w:type="dxa"/>
            <w:gridSpan w:val="1"/>
          </w:tcPr>
          <w:p>
            <w:r>
              <w:t xml:space="preserve">Neuropsychological Rehabilitation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R 52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Volume 21 - Issue 5 - October 2011</w:t>
            </w:r>
          </w:p>
        </w:tc>
        <w:tc>
          <w:tcPr>
            <w:tcW w:w="0" w:type="dxa"/>
            <w:gridSpan w:val="1"/>
          </w:tcPr>
          <w:p>
            <w:r>
              <w:t xml:space="preserve">Psychology Press, Taylor &amp; Francis Group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  <w:tc>
          <w:tcPr>
            <w:tcW w:w="0" w:type="dxa"/>
            <w:gridSpan w:val="1"/>
          </w:tcPr>
          <w:p>
            <w:r>
              <w:t xml:space="preserve">Neuropsychological Rehabilitation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R 53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Volume 21 - Issue 6 - December 2011</w:t>
            </w:r>
          </w:p>
        </w:tc>
        <w:tc>
          <w:tcPr>
            <w:tcW w:w="0" w:type="dxa"/>
            <w:gridSpan w:val="1"/>
          </w:tcPr>
          <w:p>
            <w:r>
              <w:t xml:space="preserve">Psychology Press, Taylor &amp; Francis Group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  <w:tc>
          <w:tcPr>
            <w:tcW w:w="0" w:type="dxa"/>
            <w:gridSpan w:val="1"/>
          </w:tcPr>
          <w:p>
            <w:r>
              <w:t xml:space="preserve">Neuropsychological Rehabilitation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R 54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Volume 23 - Issue 2 - April 2013</w:t>
            </w:r>
          </w:p>
        </w:tc>
        <w:tc>
          <w:tcPr>
            <w:tcW w:w="0" w:type="dxa"/>
            <w:gridSpan w:val="1"/>
          </w:tcPr>
          <w:p>
            <w:r>
              <w:t xml:space="preserve">Psychology Press, Taylor &amp; Francis Group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  <w:tc>
          <w:tcPr>
            <w:tcW w:w="0" w:type="dxa"/>
            <w:gridSpan w:val="1"/>
          </w:tcPr>
          <w:p>
            <w:r>
              <w:t xml:space="preserve">Neuropsychological Rehabilitation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R 55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Volume 23 - Issue 3 -June 2013</w:t>
            </w:r>
          </w:p>
        </w:tc>
        <w:tc>
          <w:tcPr>
            <w:tcW w:w="0" w:type="dxa"/>
            <w:gridSpan w:val="1"/>
          </w:tcPr>
          <w:p>
            <w:r>
              <w:t xml:space="preserve">Psychology Press, Taylor &amp; Francis Group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  <w:tc>
          <w:tcPr>
            <w:tcW w:w="0" w:type="dxa"/>
            <w:gridSpan w:val="1"/>
          </w:tcPr>
          <w:p>
            <w:r>
              <w:t xml:space="preserve">Neuropsychological Rehabilitation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R 57</w:t>
            </w:r>
          </w:p>
        </w:tc>
        <w:tc>
          <w:tcPr>
            <w:tcW w:w="0" w:type="dxa"/>
            <w:gridSpan w:val="1"/>
          </w:tcPr>
          <w:p>
            <w:r>
              <w:t xml:space="preserve">-</w:t>
            </w:r>
          </w:p>
        </w:tc>
        <w:tc>
          <w:tcPr>
            <w:tcW w:w="0" w:type="dxa"/>
            <w:gridSpan w:val="1"/>
          </w:tcPr>
          <w:p>
            <w:r>
              <w:t xml:space="preserve">Volume 23 - Issue 4 - August 2013</w:t>
            </w:r>
          </w:p>
        </w:tc>
        <w:tc>
          <w:tcPr>
            <w:tcW w:w="0" w:type="dxa"/>
            <w:gridSpan w:val="1"/>
          </w:tcPr>
          <w:p>
            <w:r>
              <w:t xml:space="preserve">Routledge Taylor &amp; Francis Group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  <w:tc>
          <w:tcPr>
            <w:tcW w:w="0" w:type="dxa"/>
            <w:gridSpan w:val="1"/>
          </w:tcPr>
          <w:p>
            <w:r>
              <w:t xml:space="preserve">Neuropsychological Rehabilitation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R 59</w:t>
            </w:r>
          </w:p>
        </w:tc>
        <w:tc>
          <w:tcPr>
            <w:tcW w:w="0" w:type="dxa"/>
            <w:gridSpan w:val="1"/>
          </w:tcPr>
          <w:p>
            <w:r>
              <w:t xml:space="preserve">vari</w:t>
            </w:r>
          </w:p>
        </w:tc>
        <w:tc>
          <w:tcPr>
            <w:tcW w:w="0" w:type="dxa"/>
            <w:gridSpan w:val="1"/>
          </w:tcPr>
          <w:p>
            <w:r>
              <w:t xml:space="preserve">Volume 24 - Issue 1 . January 2014</w:t>
            </w:r>
          </w:p>
        </w:tc>
        <w:tc>
          <w:tcPr>
            <w:tcW w:w="0" w:type="dxa"/>
            <w:gridSpan w:val="1"/>
          </w:tcPr>
          <w:p>
            <w:r>
              <w:t xml:space="preserve">Taylor &amp; Francis Group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  <w:tc>
          <w:tcPr>
            <w:tcW w:w="0" w:type="dxa"/>
            <w:gridSpan w:val="1"/>
          </w:tcPr>
          <w:p>
            <w:r>
              <w:t xml:space="preserve">Neuropsychological Rehabilitation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R 60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Volume 24 - Issue 2 - April 2014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  <w:tc>
          <w:tcPr>
            <w:tcW w:w="0" w:type="dxa"/>
            <w:gridSpan w:val="1"/>
          </w:tcPr>
          <w:p>
            <w:r>
              <w:t xml:space="preserve">Neuropsychological Rehabilitation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R 62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Volume 24 - Issue 3-4 - June-August 2014</w:t>
            </w:r>
          </w:p>
        </w:tc>
        <w:tc>
          <w:tcPr>
            <w:tcW w:w="0" w:type="dxa"/>
            <w:gridSpan w:val="1"/>
          </w:tcPr>
          <w:p>
            <w:r>
              <w:t xml:space="preserve">Taylor &amp; Francis Group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  <w:tc>
          <w:tcPr>
            <w:tcW w:w="0" w:type="dxa"/>
            <w:gridSpan w:val="1"/>
          </w:tcPr>
          <w:p>
            <w:r>
              <w:t xml:space="preserve">Neuropsychological Rehabilitation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R 63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Volume 24 - Issue 5 - October 2014</w:t>
            </w:r>
          </w:p>
        </w:tc>
        <w:tc>
          <w:tcPr>
            <w:tcW w:w="0" w:type="dxa"/>
            <w:gridSpan w:val="1"/>
          </w:tcPr>
          <w:p>
            <w:r>
              <w:t xml:space="preserve">Taylor &amp; Francis Group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  <w:tc>
          <w:tcPr>
            <w:tcW w:w="0" w:type="dxa"/>
            <w:gridSpan w:val="1"/>
          </w:tcPr>
          <w:p>
            <w:r>
              <w:t xml:space="preserve">Neuropsychological Rehabilitation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R 64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Volume 24 - Issue 6. December 2014</w:t>
            </w:r>
          </w:p>
        </w:tc>
        <w:tc>
          <w:tcPr>
            <w:tcW w:w="0" w:type="dxa"/>
            <w:gridSpan w:val="1"/>
          </w:tcPr>
          <w:p>
            <w:r>
              <w:t xml:space="preserve">Taylor &amp; Francis Group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  <w:tc>
          <w:tcPr>
            <w:tcW w:w="0" w:type="dxa"/>
            <w:gridSpan w:val="1"/>
          </w:tcPr>
          <w:p>
            <w:r>
              <w:t xml:space="preserve">Neuropsychological Rehabilitation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R 66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Volume 25 - Issue 1 . January 2015</w:t>
            </w:r>
          </w:p>
        </w:tc>
        <w:tc>
          <w:tcPr>
            <w:tcW w:w="0" w:type="dxa"/>
            <w:gridSpan w:val="1"/>
          </w:tcPr>
          <w:p>
            <w:r>
              <w:t xml:space="preserve">Taylor &amp; Francis Group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  <w:tc>
          <w:tcPr>
            <w:tcW w:w="0" w:type="dxa"/>
            <w:gridSpan w:val="1"/>
          </w:tcPr>
          <w:p>
            <w:r>
              <w:t xml:space="preserve">Neuropsychological Rehabilitation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R 68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Volume 25 - Issue 2 - April 2015</w:t>
            </w:r>
          </w:p>
        </w:tc>
        <w:tc>
          <w:tcPr>
            <w:tcW w:w="0" w:type="dxa"/>
            <w:gridSpan w:val="1"/>
          </w:tcPr>
          <w:p>
            <w:r>
              <w:t xml:space="preserve">Taylor &amp; Francis Group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  <w:tc>
          <w:tcPr>
            <w:tcW w:w="0" w:type="dxa"/>
            <w:gridSpan w:val="1"/>
          </w:tcPr>
          <w:p>
            <w:r>
              <w:t xml:space="preserve">Neuropsychological Rehabilitation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R 69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Volume 25 - Issue 3 - June 2015</w:t>
            </w:r>
          </w:p>
        </w:tc>
        <w:tc>
          <w:tcPr>
            <w:tcW w:w="0" w:type="dxa"/>
            <w:gridSpan w:val="1"/>
          </w:tcPr>
          <w:p>
            <w:r>
              <w:t xml:space="preserve">Taylor &amp; Francis Group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  <w:tc>
          <w:tcPr>
            <w:tcW w:w="0" w:type="dxa"/>
            <w:gridSpan w:val="1"/>
          </w:tcPr>
          <w:p>
            <w:r>
              <w:t xml:space="preserve">Neuropsychological Rehabilitation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R 73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Volume 25 - Issue 4 - August 2015</w:t>
            </w:r>
          </w:p>
        </w:tc>
        <w:tc>
          <w:tcPr>
            <w:tcW w:w="0" w:type="dxa"/>
            <w:gridSpan w:val="1"/>
          </w:tcPr>
          <w:p>
            <w:r>
              <w:t xml:space="preserve">Taylor &amp; Francis Group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  <w:tc>
          <w:tcPr>
            <w:tcW w:w="0" w:type="dxa"/>
            <w:gridSpan w:val="1"/>
          </w:tcPr>
          <w:p>
            <w:r>
              <w:t xml:space="preserve">Neuropsychological Rehabilitation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R 120</w:t>
            </w:r>
          </w:p>
        </w:tc>
        <w:tc>
          <w:tcPr>
            <w:tcW w:w="0" w:type="dxa"/>
            <w:gridSpan w:val="1"/>
          </w:tcPr>
          <w:p>
            <w:r>
              <w:t xml:space="preserve">Psychology Press, Taylor &amp; Francis Group</w:t>
            </w:r>
          </w:p>
        </w:tc>
        <w:tc>
          <w:tcPr>
            <w:tcW w:w="0" w:type="dxa"/>
            <w:gridSpan w:val="1"/>
          </w:tcPr>
          <w:p>
            <w:r>
              <w:t xml:space="preserve">Volume 25- issue 5- october 2015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  <w:tc>
          <w:tcPr>
            <w:tcW w:w="0" w:type="dxa"/>
            <w:gridSpan w:val="1"/>
          </w:tcPr>
          <w:p>
            <w:r>
              <w:t xml:space="preserve">Neuropsychological Rehabilitation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R 75</w:t>
            </w:r>
          </w:p>
        </w:tc>
        <w:tc>
          <w:tcPr>
            <w:tcW w:w="0" w:type="dxa"/>
            <w:gridSpan w:val="1"/>
          </w:tcPr>
          <w:p>
            <w:r>
              <w:t xml:space="preserve">Psychology Press, Taylor &amp; Francis Group</w:t>
            </w:r>
          </w:p>
        </w:tc>
        <w:tc>
          <w:tcPr>
            <w:tcW w:w="0" w:type="dxa"/>
            <w:gridSpan w:val="1"/>
          </w:tcPr>
          <w:p>
            <w:r>
              <w:t xml:space="preserve">Volume 25- issue 5- october 2015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  <w:tc>
          <w:tcPr>
            <w:tcW w:w="0" w:type="dxa"/>
            <w:gridSpan w:val="1"/>
          </w:tcPr>
          <w:p>
            <w:r>
              <w:t xml:space="preserve">Neuropsychological Rehabilitation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R 76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Volume 25 - Issue 6. December 2015</w:t>
            </w:r>
          </w:p>
        </w:tc>
        <w:tc>
          <w:tcPr>
            <w:tcW w:w="0" w:type="dxa"/>
            <w:gridSpan w:val="1"/>
          </w:tcPr>
          <w:p>
            <w:r>
              <w:t xml:space="preserve">Psychology Press, Taylor &amp; Francis Group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  <w:tc>
          <w:tcPr>
            <w:tcW w:w="0" w:type="dxa"/>
            <w:gridSpan w:val="1"/>
          </w:tcPr>
          <w:p>
            <w:r>
              <w:t xml:space="preserve">Neuropsychological Rehabilitation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R 77</w:t>
            </w:r>
          </w:p>
        </w:tc>
        <w:tc>
          <w:tcPr>
            <w:tcW w:w="0" w:type="dxa"/>
            <w:gridSpan w:val="1"/>
          </w:tcPr>
          <w:p>
            <w:r>
              <w:t xml:space="preserve">Psychology Press, Taylor &amp; Francis Group</w:t>
            </w:r>
          </w:p>
        </w:tc>
        <w:tc>
          <w:tcPr>
            <w:tcW w:w="0" w:type="dxa"/>
            <w:gridSpan w:val="1"/>
          </w:tcPr>
          <w:p>
            <w:r>
              <w:t xml:space="preserve">Volume 26- Number 1- January 2016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  <w:tc>
          <w:tcPr>
            <w:tcW w:w="0" w:type="dxa"/>
            <w:gridSpan w:val="1"/>
          </w:tcPr>
          <w:p>
            <w:r>
              <w:t xml:space="preserve">Neuropsychological Rehabilitation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R 78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Volume 26 - Issue 5-6 - October-December 2016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  <w:tc>
          <w:tcPr>
            <w:tcW w:w="0" w:type="dxa"/>
            <w:gridSpan w:val="1"/>
          </w:tcPr>
          <w:p>
            <w:r>
              <w:t xml:space="preserve">Neuropsychological Rehabilitation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R 79</w:t>
            </w:r>
          </w:p>
        </w:tc>
        <w:tc>
          <w:tcPr>
            <w:tcW w:w="0" w:type="dxa"/>
            <w:gridSpan w:val="1"/>
          </w:tcPr>
          <w:p>
            <w:r>
              <w:t xml:space="preserve">-</w:t>
            </w:r>
          </w:p>
        </w:tc>
        <w:tc>
          <w:tcPr>
            <w:tcW w:w="0" w:type="dxa"/>
            <w:gridSpan w:val="1"/>
          </w:tcPr>
          <w:p>
            <w:r>
              <w:t xml:space="preserve">Volume 26 - Issue 4. August 2016</w:t>
            </w:r>
          </w:p>
        </w:tc>
        <w:tc>
          <w:tcPr>
            <w:tcW w:w="0" w:type="dxa"/>
            <w:gridSpan w:val="1"/>
          </w:tcPr>
          <w:p>
            <w:r>
              <w:t xml:space="preserve">Taylor &amp; Francis Group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  <w:tc>
          <w:tcPr>
            <w:tcW w:w="0" w:type="dxa"/>
            <w:gridSpan w:val="1"/>
          </w:tcPr>
          <w:p>
            <w:r>
              <w:t xml:space="preserve">Neuropsychological Rehabilitation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R 80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Volume 27 - Issue 1 - January 2017</w:t>
            </w:r>
          </w:p>
        </w:tc>
        <w:tc>
          <w:tcPr>
            <w:tcW w:w="0" w:type="dxa"/>
            <w:gridSpan w:val="1"/>
          </w:tcPr>
          <w:p>
            <w:r>
              <w:t xml:space="preserve">Taylor &amp; Francis Group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  <w:tc>
          <w:tcPr>
            <w:tcW w:w="0" w:type="dxa"/>
            <w:gridSpan w:val="1"/>
          </w:tcPr>
          <w:p>
            <w:r>
              <w:t xml:space="preserve">Neuropsychological Rehabilitation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R 81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volume 27 - Issue 3 - April 2017</w:t>
            </w:r>
          </w:p>
        </w:tc>
        <w:tc>
          <w:tcPr>
            <w:tcW w:w="0" w:type="dxa"/>
            <w:gridSpan w:val="1"/>
          </w:tcPr>
          <w:p>
            <w:r>
              <w:t xml:space="preserve">Taylor &amp; Francis Group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  <w:tc>
          <w:tcPr>
            <w:tcW w:w="0" w:type="dxa"/>
            <w:gridSpan w:val="1"/>
          </w:tcPr>
          <w:p>
            <w:r>
              <w:t xml:space="preserve">Neuropsychological Rehabilitation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R 82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Volume 27 - Issue 2 - March 2017</w:t>
            </w:r>
          </w:p>
        </w:tc>
        <w:tc>
          <w:tcPr>
            <w:tcW w:w="0" w:type="dxa"/>
            <w:gridSpan w:val="1"/>
          </w:tcPr>
          <w:p>
            <w:r>
              <w:t xml:space="preserve">Taylor &amp; Francis Group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  <w:tc>
          <w:tcPr>
            <w:tcW w:w="0" w:type="dxa"/>
            <w:gridSpan w:val="1"/>
          </w:tcPr>
          <w:p>
            <w:r>
              <w:t xml:space="preserve">Neuropsychological Rehabilitation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R 83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Volume 27 - Issue 4 - June 2017</w:t>
            </w:r>
          </w:p>
        </w:tc>
        <w:tc>
          <w:tcPr>
            <w:tcW w:w="0" w:type="dxa"/>
            <w:gridSpan w:val="1"/>
          </w:tcPr>
          <w:p>
            <w:r>
              <w:t xml:space="preserve">Taylor &amp; Francis Group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  <w:tc>
          <w:tcPr>
            <w:tcW w:w="0" w:type="dxa"/>
            <w:gridSpan w:val="1"/>
          </w:tcPr>
          <w:p>
            <w:r>
              <w:t xml:space="preserve">Neuropsychological Rehabilitation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R 84</w:t>
            </w:r>
          </w:p>
        </w:tc>
        <w:tc>
          <w:tcPr>
            <w:tcW w:w="0" w:type="dxa"/>
            <w:gridSpan w:val="1"/>
          </w:tcPr>
          <w:p>
            <w:r>
              <w:t xml:space="preserve">-.</w:t>
            </w:r>
          </w:p>
        </w:tc>
        <w:tc>
          <w:tcPr>
            <w:tcW w:w="0" w:type="dxa"/>
            <w:gridSpan w:val="1"/>
          </w:tcPr>
          <w:p>
            <w:r>
              <w:t xml:space="preserve">Volume 27 - Issue 6 - September 2017</w:t>
            </w:r>
          </w:p>
        </w:tc>
        <w:tc>
          <w:tcPr>
            <w:tcW w:w="0" w:type="dxa"/>
            <w:gridSpan w:val="1"/>
          </w:tcPr>
          <w:p>
            <w:r>
              <w:t xml:space="preserve">Taylor &amp; Francis Group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  <w:tc>
          <w:tcPr>
            <w:tcW w:w="0" w:type="dxa"/>
            <w:gridSpan w:val="1"/>
          </w:tcPr>
          <w:p>
            <w:r>
              <w:t xml:space="preserve">Neuropsychological Rehabilitation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R 85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Volume 27 - Issue 8 - December 2017</w:t>
            </w:r>
          </w:p>
        </w:tc>
        <w:tc>
          <w:tcPr>
            <w:tcW w:w="0" w:type="dxa"/>
            <w:gridSpan w:val="1"/>
          </w:tcPr>
          <w:p>
            <w:r>
              <w:t xml:space="preserve">Taylor &amp; Francis Group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  <w:tc>
          <w:tcPr>
            <w:tcW w:w="0" w:type="dxa"/>
            <w:gridSpan w:val="1"/>
          </w:tcPr>
          <w:p>
            <w:r>
              <w:t xml:space="preserve">Neuropsychological Rehabilitation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R 1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Volume 24 - Number 1 - January 2010</w:t>
            </w:r>
          </w:p>
        </w:tc>
        <w:tc>
          <w:tcPr>
            <w:tcW w:w="0" w:type="dxa"/>
            <w:gridSpan w:val="1"/>
          </w:tcPr>
          <w:p>
            <w:r>
              <w:t xml:space="preserve">Psychology Press, Taylor &amp; Francis Group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  <w:tc>
          <w:tcPr>
            <w:tcW w:w="0" w:type="dxa"/>
            <w:gridSpan w:val="1"/>
          </w:tcPr>
          <w:p>
            <w:r>
              <w:t xml:space="preserve">Aphasiology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R 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Volume 24 - Number 2 - February 2010</w:t>
            </w:r>
          </w:p>
        </w:tc>
        <w:tc>
          <w:tcPr>
            <w:tcW w:w="0" w:type="dxa"/>
            <w:gridSpan w:val="1"/>
          </w:tcPr>
          <w:p>
            <w:r>
              <w:t xml:space="preserve">Psychology Press, Taylor &amp; Francis Group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  <w:tc>
          <w:tcPr>
            <w:tcW w:w="0" w:type="dxa"/>
            <w:gridSpan w:val="1"/>
          </w:tcPr>
          <w:p>
            <w:r>
              <w:t xml:space="preserve">Aphasiology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R 3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Volume 24 - Number 3 - March 2010</w:t>
            </w:r>
          </w:p>
        </w:tc>
        <w:tc>
          <w:tcPr>
            <w:tcW w:w="0" w:type="dxa"/>
            <w:gridSpan w:val="1"/>
          </w:tcPr>
          <w:p>
            <w:r>
              <w:t xml:space="preserve">Psychology Press, Taylor &amp; Francis Group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  <w:tc>
          <w:tcPr>
            <w:tcW w:w="0" w:type="dxa"/>
            <w:gridSpan w:val="1"/>
          </w:tcPr>
          <w:p>
            <w:r>
              <w:t xml:space="preserve">Aphasiology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R 4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Volume 24 - Number 4 - April 2010</w:t>
            </w:r>
          </w:p>
        </w:tc>
        <w:tc>
          <w:tcPr>
            <w:tcW w:w="0" w:type="dxa"/>
            <w:gridSpan w:val="1"/>
          </w:tcPr>
          <w:p>
            <w:r>
              <w:t xml:space="preserve">Psychology Press, Taylor &amp; Francis Group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  <w:tc>
          <w:tcPr>
            <w:tcW w:w="0" w:type="dxa"/>
            <w:gridSpan w:val="1"/>
          </w:tcPr>
          <w:p>
            <w:r>
              <w:t xml:space="preserve">Aphasiology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R 5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Volume 24 - Number 6-8 - June-August 2010</w:t>
            </w:r>
          </w:p>
        </w:tc>
        <w:tc>
          <w:tcPr>
            <w:tcW w:w="0" w:type="dxa"/>
            <w:gridSpan w:val="1"/>
          </w:tcPr>
          <w:p>
            <w:r>
              <w:t xml:space="preserve">Psychology Press, Taylor &amp; Francis Group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  <w:tc>
          <w:tcPr>
            <w:tcW w:w="0" w:type="dxa"/>
            <w:gridSpan w:val="1"/>
          </w:tcPr>
          <w:p>
            <w:r>
              <w:t xml:space="preserve">Aphasiology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R 6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Volume 24 - Number 9 - September 2010</w:t>
            </w:r>
          </w:p>
        </w:tc>
        <w:tc>
          <w:tcPr>
            <w:tcW w:w="0" w:type="dxa"/>
            <w:gridSpan w:val="1"/>
          </w:tcPr>
          <w:p>
            <w:r>
              <w:t xml:space="preserve">Psychology Press, Taylor &amp; Francis Group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  <w:tc>
          <w:tcPr>
            <w:tcW w:w="0" w:type="dxa"/>
            <w:gridSpan w:val="1"/>
          </w:tcPr>
          <w:p>
            <w:r>
              <w:t xml:space="preserve">Aphasiology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R 7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Volume 24 - Number 10 - October 2010</w:t>
            </w:r>
          </w:p>
        </w:tc>
        <w:tc>
          <w:tcPr>
            <w:tcW w:w="0" w:type="dxa"/>
            <w:gridSpan w:val="1"/>
          </w:tcPr>
          <w:p>
            <w:r>
              <w:t xml:space="preserve">Psychology Press, Taylor &amp; Francis Group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  <w:tc>
          <w:tcPr>
            <w:tcW w:w="0" w:type="dxa"/>
            <w:gridSpan w:val="1"/>
          </w:tcPr>
          <w:p>
            <w:r>
              <w:t xml:space="preserve">Aphasiology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R 8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Volume 24 - Number 11 - November 2010</w:t>
            </w:r>
          </w:p>
        </w:tc>
        <w:tc>
          <w:tcPr>
            <w:tcW w:w="0" w:type="dxa"/>
            <w:gridSpan w:val="1"/>
          </w:tcPr>
          <w:p>
            <w:r>
              <w:t xml:space="preserve">Psychology Press, Taylor &amp; Francis Group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  <w:tc>
          <w:tcPr>
            <w:tcW w:w="0" w:type="dxa"/>
            <w:gridSpan w:val="1"/>
          </w:tcPr>
          <w:p>
            <w:r>
              <w:t xml:space="preserve">Aphasiology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R 9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Volume 24 - Number 12 - December 2010</w:t>
            </w:r>
          </w:p>
        </w:tc>
        <w:tc>
          <w:tcPr>
            <w:tcW w:w="0" w:type="dxa"/>
            <w:gridSpan w:val="1"/>
          </w:tcPr>
          <w:p>
            <w:r>
              <w:t xml:space="preserve">Psychology Press, Taylor &amp; Francis Group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  <w:tc>
          <w:tcPr>
            <w:tcW w:w="0" w:type="dxa"/>
            <w:gridSpan w:val="1"/>
          </w:tcPr>
          <w:p>
            <w:r>
              <w:t xml:space="preserve">Aphasiology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R 10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Volume 25 - Number 1 - January 2011</w:t>
            </w:r>
          </w:p>
        </w:tc>
        <w:tc>
          <w:tcPr>
            <w:tcW w:w="0" w:type="dxa"/>
            <w:gridSpan w:val="1"/>
          </w:tcPr>
          <w:p>
            <w:r>
              <w:t xml:space="preserve">Psychology Press, Taylor &amp; Francis Group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  <w:tc>
          <w:tcPr>
            <w:tcW w:w="0" w:type="dxa"/>
            <w:gridSpan w:val="1"/>
          </w:tcPr>
          <w:p>
            <w:r>
              <w:t xml:space="preserve">Aphasiology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R 11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Volume 25 - Number 2 - February 2011</w:t>
            </w:r>
          </w:p>
        </w:tc>
        <w:tc>
          <w:tcPr>
            <w:tcW w:w="0" w:type="dxa"/>
            <w:gridSpan w:val="1"/>
          </w:tcPr>
          <w:p>
            <w:r>
              <w:t xml:space="preserve">Psychology Press, Taylor &amp; Francis Group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  <w:tc>
          <w:tcPr>
            <w:tcW w:w="0" w:type="dxa"/>
            <w:gridSpan w:val="1"/>
          </w:tcPr>
          <w:p>
            <w:r>
              <w:t xml:space="preserve">Aphasiology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R 12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Volume 25 - Number 4 - April 2011</w:t>
            </w:r>
          </w:p>
        </w:tc>
        <w:tc>
          <w:tcPr>
            <w:tcW w:w="0" w:type="dxa"/>
            <w:gridSpan w:val="1"/>
          </w:tcPr>
          <w:p>
            <w:r>
              <w:t xml:space="preserve">Psychology Press, Taylor &amp; Francis Group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  <w:tc>
          <w:tcPr>
            <w:tcW w:w="0" w:type="dxa"/>
            <w:gridSpan w:val="1"/>
          </w:tcPr>
          <w:p>
            <w:r>
              <w:t xml:space="preserve">Aphasiology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R 13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Volume 25 - Number 5 - May 2011</w:t>
            </w:r>
          </w:p>
        </w:tc>
        <w:tc>
          <w:tcPr>
            <w:tcW w:w="0" w:type="dxa"/>
            <w:gridSpan w:val="1"/>
          </w:tcPr>
          <w:p>
            <w:r>
              <w:t xml:space="preserve">Psychology Press, Taylor &amp; Francis Group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  <w:tc>
          <w:tcPr>
            <w:tcW w:w="0" w:type="dxa"/>
            <w:gridSpan w:val="1"/>
          </w:tcPr>
          <w:p>
            <w:r>
              <w:t xml:space="preserve">Aphasiology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R 14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Volume 25 - Numbers 6-7 - June-July 2011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  <w:tc>
          <w:tcPr>
            <w:tcW w:w="0" w:type="dxa"/>
            <w:gridSpan w:val="1"/>
          </w:tcPr>
          <w:p>
            <w:r>
              <w:t xml:space="preserve">Aphasiology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R 15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Volume 25 - Number 8 - August 2011</w:t>
            </w:r>
          </w:p>
        </w:tc>
        <w:tc>
          <w:tcPr>
            <w:tcW w:w="0" w:type="dxa"/>
            <w:gridSpan w:val="1"/>
          </w:tcPr>
          <w:p>
            <w:r>
              <w:t xml:space="preserve">Psychology Press, Taylor &amp; Francis Group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  <w:tc>
          <w:tcPr>
            <w:tcW w:w="0" w:type="dxa"/>
            <w:gridSpan w:val="1"/>
          </w:tcPr>
          <w:p>
            <w:r>
              <w:t xml:space="preserve">Aphasiology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R 16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Volume 25 - Number 11 - November 2011</w:t>
            </w:r>
          </w:p>
        </w:tc>
        <w:tc>
          <w:tcPr>
            <w:tcW w:w="0" w:type="dxa"/>
            <w:gridSpan w:val="1"/>
          </w:tcPr>
          <w:p>
            <w:r>
              <w:t xml:space="preserve">Psychology Press, Taylor &amp; Francis Group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  <w:tc>
          <w:tcPr>
            <w:tcW w:w="0" w:type="dxa"/>
            <w:gridSpan w:val="1"/>
          </w:tcPr>
          <w:p>
            <w:r>
              <w:t xml:space="preserve">Aphasiology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R 17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Volume 25 - Number 12 - December 2011</w:t>
            </w:r>
          </w:p>
        </w:tc>
        <w:tc>
          <w:tcPr>
            <w:tcW w:w="0" w:type="dxa"/>
            <w:gridSpan w:val="1"/>
          </w:tcPr>
          <w:p>
            <w:r>
              <w:t xml:space="preserve">Psychology Press, Taylor &amp; Francis Group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  <w:tc>
          <w:tcPr>
            <w:tcW w:w="0" w:type="dxa"/>
            <w:gridSpan w:val="1"/>
          </w:tcPr>
          <w:p>
            <w:r>
              <w:t xml:space="preserve">Aphasiology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R 18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Volume 26 - Number 1 - January 2012</w:t>
            </w:r>
          </w:p>
        </w:tc>
        <w:tc>
          <w:tcPr>
            <w:tcW w:w="0" w:type="dxa"/>
            <w:gridSpan w:val="1"/>
          </w:tcPr>
          <w:p>
            <w:r>
              <w:t xml:space="preserve">Psychology Press, Taylor &amp; Francis Group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  <w:tc>
          <w:tcPr>
            <w:tcW w:w="0" w:type="dxa"/>
            <w:gridSpan w:val="1"/>
          </w:tcPr>
          <w:p>
            <w:r>
              <w:t xml:space="preserve">Aphasiology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R 19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Volume 26 - Number 2 - February 2012</w:t>
            </w:r>
          </w:p>
        </w:tc>
        <w:tc>
          <w:tcPr>
            <w:tcW w:w="0" w:type="dxa"/>
            <w:gridSpan w:val="1"/>
          </w:tcPr>
          <w:p>
            <w:r>
              <w:t xml:space="preserve">Psychology Press, Taylor &amp; Francis Group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  <w:tc>
          <w:tcPr>
            <w:tcW w:w="0" w:type="dxa"/>
            <w:gridSpan w:val="1"/>
          </w:tcPr>
          <w:p>
            <w:r>
              <w:t xml:space="preserve">Aphasiology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R 20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Volume 26 - Number 4 - April 2012</w:t>
            </w:r>
          </w:p>
        </w:tc>
        <w:tc>
          <w:tcPr>
            <w:tcW w:w="0" w:type="dxa"/>
            <w:gridSpan w:val="1"/>
          </w:tcPr>
          <w:p>
            <w:r>
              <w:t xml:space="preserve">Psychology Press, Taylor &amp; Francis Group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  <w:tc>
          <w:tcPr>
            <w:tcW w:w="0" w:type="dxa"/>
            <w:gridSpan w:val="1"/>
          </w:tcPr>
          <w:p>
            <w:r>
              <w:t xml:space="preserve">Aphasiology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R 21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Volume 26 - Number 5 - May 2012</w:t>
            </w:r>
          </w:p>
        </w:tc>
        <w:tc>
          <w:tcPr>
            <w:tcW w:w="0" w:type="dxa"/>
            <w:gridSpan w:val="1"/>
          </w:tcPr>
          <w:p>
            <w:r>
              <w:t xml:space="preserve">Psychology Press, Taylor &amp; Francis Group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  <w:tc>
          <w:tcPr>
            <w:tcW w:w="0" w:type="dxa"/>
            <w:gridSpan w:val="1"/>
          </w:tcPr>
          <w:p>
            <w:r>
              <w:t xml:space="preserve">Aphasiology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R 22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Volume 26 - Number 6 - June 2012</w:t>
            </w:r>
          </w:p>
        </w:tc>
        <w:tc>
          <w:tcPr>
            <w:tcW w:w="0" w:type="dxa"/>
            <w:gridSpan w:val="1"/>
          </w:tcPr>
          <w:p>
            <w:r>
              <w:t xml:space="preserve">Psychology Press, Taylor &amp; Francis Group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  <w:tc>
          <w:tcPr>
            <w:tcW w:w="0" w:type="dxa"/>
            <w:gridSpan w:val="1"/>
          </w:tcPr>
          <w:p>
            <w:r>
              <w:t xml:space="preserve">Aphasiology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R 23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Volume 26 - Number 7 - July 2012</w:t>
            </w:r>
          </w:p>
        </w:tc>
        <w:tc>
          <w:tcPr>
            <w:tcW w:w="0" w:type="dxa"/>
            <w:gridSpan w:val="1"/>
          </w:tcPr>
          <w:p>
            <w:r>
              <w:t xml:space="preserve">Psychology Press, Taylor &amp; Francis Group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  <w:tc>
          <w:tcPr>
            <w:tcW w:w="0" w:type="dxa"/>
            <w:gridSpan w:val="1"/>
          </w:tcPr>
          <w:p>
            <w:r>
              <w:t xml:space="preserve">Aphasiology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R 24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Volume 26 - Number 8 - August 2012</w:t>
            </w:r>
          </w:p>
        </w:tc>
        <w:tc>
          <w:tcPr>
            <w:tcW w:w="0" w:type="dxa"/>
            <w:gridSpan w:val="1"/>
          </w:tcPr>
          <w:p>
            <w:r>
              <w:t xml:space="preserve">Psychology Press, Taylor &amp; Francis Group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  <w:tc>
          <w:tcPr>
            <w:tcW w:w="0" w:type="dxa"/>
            <w:gridSpan w:val="1"/>
          </w:tcPr>
          <w:p>
            <w:r>
              <w:t xml:space="preserve">Aphasiology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R 25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Volume 26 - Number  9 - September 2012</w:t>
            </w:r>
          </w:p>
        </w:tc>
        <w:tc>
          <w:tcPr>
            <w:tcW w:w="0" w:type="dxa"/>
            <w:gridSpan w:val="1"/>
          </w:tcPr>
          <w:p>
            <w:r>
              <w:t xml:space="preserve">Psychology Press, Taylor &amp; Francis Group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  <w:tc>
          <w:tcPr>
            <w:tcW w:w="0" w:type="dxa"/>
            <w:gridSpan w:val="1"/>
          </w:tcPr>
          <w:p>
            <w:r>
              <w:t xml:space="preserve">Aphasiology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R 26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Volume 26 - Number 10 - October 2012</w:t>
            </w:r>
          </w:p>
        </w:tc>
        <w:tc>
          <w:tcPr>
            <w:tcW w:w="0" w:type="dxa"/>
            <w:gridSpan w:val="1"/>
          </w:tcPr>
          <w:p>
            <w:r>
              <w:t xml:space="preserve">Psychology Press, Taylor &amp; Francis Group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  <w:tc>
          <w:tcPr>
            <w:tcW w:w="0" w:type="dxa"/>
            <w:gridSpan w:val="1"/>
          </w:tcPr>
          <w:p>
            <w:r>
              <w:t xml:space="preserve">Aphasiology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R 27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Volume 26 - Number 11 - November 2012</w:t>
            </w:r>
          </w:p>
        </w:tc>
        <w:tc>
          <w:tcPr>
            <w:tcW w:w="0" w:type="dxa"/>
            <w:gridSpan w:val="1"/>
          </w:tcPr>
          <w:p>
            <w:r>
              <w:t xml:space="preserve">Psychology Press, Taylor &amp; Francis Group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  <w:tc>
          <w:tcPr>
            <w:tcW w:w="0" w:type="dxa"/>
            <w:gridSpan w:val="1"/>
          </w:tcPr>
          <w:p>
            <w:r>
              <w:t xml:space="preserve">Aphasiology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R 28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Volume 26 - Number 12 - December 2012</w:t>
            </w:r>
          </w:p>
        </w:tc>
        <w:tc>
          <w:tcPr>
            <w:tcW w:w="0" w:type="dxa"/>
            <w:gridSpan w:val="1"/>
          </w:tcPr>
          <w:p>
            <w:r>
              <w:t xml:space="preserve">Psychology Press, Taylor &amp; Francis Group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  <w:tc>
          <w:tcPr>
            <w:tcW w:w="0" w:type="dxa"/>
            <w:gridSpan w:val="1"/>
          </w:tcPr>
          <w:p>
            <w:r>
              <w:t xml:space="preserve">Aphasiology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R 29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Volume 27 - Numbers 1-3 - January-March 2013</w:t>
            </w:r>
          </w:p>
        </w:tc>
        <w:tc>
          <w:tcPr>
            <w:tcW w:w="0" w:type="dxa"/>
            <w:gridSpan w:val="1"/>
          </w:tcPr>
          <w:p>
            <w:r>
              <w:t xml:space="preserve">Routledge Taylor &amp; Francis Group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  <w:tc>
          <w:tcPr>
            <w:tcW w:w="0" w:type="dxa"/>
            <w:gridSpan w:val="1"/>
          </w:tcPr>
          <w:p>
            <w:r>
              <w:t xml:space="preserve">Aphasiology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R 56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Volume 27 - Numbers 4-6 - April-June 2013</w:t>
            </w:r>
          </w:p>
        </w:tc>
        <w:tc>
          <w:tcPr>
            <w:tcW w:w="0" w:type="dxa"/>
            <w:gridSpan w:val="1"/>
          </w:tcPr>
          <w:p>
            <w:r>
              <w:t xml:space="preserve">Psychology Press, Taylor &amp; Francis Group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  <w:tc>
          <w:tcPr>
            <w:tcW w:w="0" w:type="dxa"/>
            <w:gridSpan w:val="1"/>
          </w:tcPr>
          <w:p>
            <w:r>
              <w:t xml:space="preserve">Aphasiology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R 58</w:t>
            </w:r>
          </w:p>
        </w:tc>
        <w:tc>
          <w:tcPr>
            <w:tcW w:w="0" w:type="dxa"/>
            <w:gridSpan w:val="1"/>
          </w:tcPr>
          <w:p>
            <w:r>
              <w:t xml:space="preserve">vari</w:t>
            </w:r>
          </w:p>
        </w:tc>
        <w:tc>
          <w:tcPr>
            <w:tcW w:w="0" w:type="dxa"/>
            <w:gridSpan w:val="1"/>
          </w:tcPr>
          <w:p>
            <w:r>
              <w:t xml:space="preserve">Volume 28 - Numbers 1-3, January-March 2014</w:t>
            </w:r>
          </w:p>
        </w:tc>
        <w:tc>
          <w:tcPr>
            <w:tcW w:w="0" w:type="dxa"/>
            <w:gridSpan w:val="1"/>
          </w:tcPr>
          <w:p>
            <w:r>
              <w:t xml:space="preserve">Taylor &amp; Francis Group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  <w:tc>
          <w:tcPr>
            <w:tcW w:w="0" w:type="dxa"/>
            <w:gridSpan w:val="1"/>
          </w:tcPr>
          <w:p>
            <w:r>
              <w:t xml:space="preserve">Aphasiology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R 61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Volume 28 - Numbers 4-7, April-August 2014</w:t>
            </w:r>
          </w:p>
        </w:tc>
        <w:tc>
          <w:tcPr>
            <w:tcW w:w="0" w:type="dxa"/>
            <w:gridSpan w:val="1"/>
          </w:tcPr>
          <w:p>
            <w:r>
              <w:t xml:space="preserve">Taylor &amp; Francis Group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  <w:tc>
          <w:tcPr>
            <w:tcW w:w="0" w:type="dxa"/>
            <w:gridSpan w:val="1"/>
          </w:tcPr>
          <w:p>
            <w:r>
              <w:t xml:space="preserve">Aphasiology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R 65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Volume 28 - Numbers 10-12, October-December 2014</w:t>
            </w:r>
          </w:p>
        </w:tc>
        <w:tc>
          <w:tcPr>
            <w:tcW w:w="0" w:type="dxa"/>
            <w:gridSpan w:val="1"/>
          </w:tcPr>
          <w:p>
            <w:r>
              <w:t xml:space="preserve">Taylor &amp; Francis Group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  <w:tc>
          <w:tcPr>
            <w:tcW w:w="0" w:type="dxa"/>
            <w:gridSpan w:val="1"/>
          </w:tcPr>
          <w:p>
            <w:r>
              <w:t xml:space="preserve">Aphasiology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R 67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Volume 29 - Numbers 1-3 - January-March 2015</w:t>
            </w:r>
          </w:p>
        </w:tc>
        <w:tc>
          <w:tcPr>
            <w:tcW w:w="0" w:type="dxa"/>
            <w:gridSpan w:val="1"/>
          </w:tcPr>
          <w:p>
            <w:r>
              <w:t xml:space="preserve">Taylor &amp; Francis Group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  <w:tc>
          <w:tcPr>
            <w:tcW w:w="0" w:type="dxa"/>
            <w:gridSpan w:val="1"/>
          </w:tcPr>
          <w:p>
            <w:r>
              <w:t xml:space="preserve">Aphasiology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R 70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Volume 28 - Numbers 8-9, August-September 2014</w:t>
            </w:r>
          </w:p>
        </w:tc>
        <w:tc>
          <w:tcPr>
            <w:tcW w:w="0" w:type="dxa"/>
            <w:gridSpan w:val="1"/>
          </w:tcPr>
          <w:p>
            <w:r>
              <w:t xml:space="preserve">Taylor &amp; Francis Group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  <w:tc>
          <w:tcPr>
            <w:tcW w:w="0" w:type="dxa"/>
            <w:gridSpan w:val="1"/>
          </w:tcPr>
          <w:p>
            <w:r>
              <w:t xml:space="preserve">Aphasiology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R 71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Volume 29 - Numbers 4-6 - April - June 2015</w:t>
            </w:r>
          </w:p>
        </w:tc>
        <w:tc>
          <w:tcPr>
            <w:tcW w:w="0" w:type="dxa"/>
            <w:gridSpan w:val="1"/>
          </w:tcPr>
          <w:p>
            <w:r>
              <w:t xml:space="preserve">Taylor &amp; Francis Group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  <w:tc>
          <w:tcPr>
            <w:tcW w:w="0" w:type="dxa"/>
            <w:gridSpan w:val="1"/>
          </w:tcPr>
          <w:p>
            <w:r>
              <w:t xml:space="preserve">Aphasiology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R 74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Volume 29 - Numbers 7-9 - July-September 2015</w:t>
            </w:r>
          </w:p>
        </w:tc>
        <w:tc>
          <w:tcPr>
            <w:tcW w:w="0" w:type="dxa"/>
            <w:gridSpan w:val="1"/>
          </w:tcPr>
          <w:p>
            <w:r>
              <w:t xml:space="preserve">Taylor &amp; Francis Group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  <w:tc>
          <w:tcPr>
            <w:tcW w:w="0" w:type="dxa"/>
            <w:gridSpan w:val="1"/>
          </w:tcPr>
          <w:p>
            <w:r>
              <w:t xml:space="preserve">Aphasiology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1 DVD</w:t>
            </w:r>
          </w:p>
        </w:tc>
        <w:tc>
          <w:tcPr>
            <w:tcW w:w="0" w:type="dxa"/>
            <w:gridSpan w:val="1"/>
          </w:tcPr>
          <w:p>
            <w:r>
              <w:t xml:space="preserve">Vittorio Gallese</w:t>
            </w:r>
          </w:p>
        </w:tc>
        <w:tc>
          <w:tcPr>
            <w:tcW w:w="0" w:type="dxa"/>
            <w:gridSpan w:val="1"/>
          </w:tcPr>
          <w:p>
            <w:r>
              <w:t xml:space="preserve">Il corpo nella mente: dai neuroni specchio all'intersoggettività - Presentazione</w:t>
            </w:r>
          </w:p>
        </w:tc>
        <w:tc>
          <w:tcPr>
            <w:tcW w:w="0" w:type="dxa"/>
            <w:gridSpan w:val="1"/>
          </w:tcPr>
          <w:p>
            <w:r>
              <w:t xml:space="preserve">Asia Edizioni</w:t>
            </w:r>
          </w:p>
        </w:tc>
        <w:tc>
          <w:tcPr>
            <w:tcW w:w="0" w:type="dxa"/>
            <w:gridSpan w:val="1"/>
          </w:tcPr>
          <w:p>
            <w:r>
              <w:t xml:space="preserve">Esta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  <w:tc>
          <w:tcPr>
            <w:tcW w:w="0" w:type="dxa"/>
            <w:gridSpan w:val="1"/>
          </w:tcPr>
          <w:p>
            <w:r>
              <w:t xml:space="preserve">Dvd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2 DVD</w:t>
            </w:r>
          </w:p>
        </w:tc>
        <w:tc>
          <w:tcPr>
            <w:tcW w:w="0" w:type="dxa"/>
            <w:gridSpan w:val="1"/>
          </w:tcPr>
          <w:p>
            <w:r>
              <w:t xml:space="preserve">Vittorio Gallese</w:t>
            </w:r>
          </w:p>
        </w:tc>
        <w:tc>
          <w:tcPr>
            <w:tcW w:w="0" w:type="dxa"/>
            <w:gridSpan w:val="1"/>
          </w:tcPr>
          <w:p>
            <w:r>
              <w:t xml:space="preserve">Il corpo nella mente: dai neuroni specchio all'intersoggettività - Volume 1, lezioni 1-4</w:t>
            </w:r>
          </w:p>
        </w:tc>
        <w:tc>
          <w:tcPr>
            <w:tcW w:w="0" w:type="dxa"/>
            <w:gridSpan w:val="1"/>
          </w:tcPr>
          <w:p>
            <w:r>
              <w:t xml:space="preserve">Asia Edizioni</w:t>
            </w:r>
          </w:p>
        </w:tc>
        <w:tc>
          <w:tcPr>
            <w:tcW w:w="0" w:type="dxa"/>
            <w:gridSpan w:val="1"/>
          </w:tcPr>
          <w:p>
            <w:r>
              <w:t xml:space="preserve">Esta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  <w:tc>
          <w:tcPr>
            <w:tcW w:w="0" w:type="dxa"/>
            <w:gridSpan w:val="1"/>
          </w:tcPr>
          <w:p>
            <w:r>
              <w:t xml:space="preserve">Dvd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3 DVD</w:t>
            </w:r>
          </w:p>
        </w:tc>
        <w:tc>
          <w:tcPr>
            <w:tcW w:w="0" w:type="dxa"/>
            <w:gridSpan w:val="1"/>
          </w:tcPr>
          <w:p>
            <w:r>
              <w:t xml:space="preserve">Vittorio Gallese</w:t>
            </w:r>
          </w:p>
        </w:tc>
        <w:tc>
          <w:tcPr>
            <w:tcW w:w="0" w:type="dxa"/>
            <w:gridSpan w:val="1"/>
          </w:tcPr>
          <w:p>
            <w:r>
              <w:t xml:space="preserve">Il corpo nella mente: dai neuroni specchio all'intersoggettività - Volume 2, lezioni 5-8</w:t>
            </w:r>
          </w:p>
        </w:tc>
        <w:tc>
          <w:tcPr>
            <w:tcW w:w="0" w:type="dxa"/>
            <w:gridSpan w:val="1"/>
          </w:tcPr>
          <w:p>
            <w:r>
              <w:t xml:space="preserve">Asia Edizioni</w:t>
            </w:r>
          </w:p>
        </w:tc>
        <w:tc>
          <w:tcPr>
            <w:tcW w:w="0" w:type="dxa"/>
            <w:gridSpan w:val="1"/>
          </w:tcPr>
          <w:p>
            <w:r>
              <w:t xml:space="preserve">Esta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  <w:tc>
          <w:tcPr>
            <w:tcW w:w="0" w:type="dxa"/>
            <w:gridSpan w:val="1"/>
          </w:tcPr>
          <w:p>
            <w:r>
              <w:t xml:space="preserve">Dvd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4 DVD</w:t>
            </w:r>
          </w:p>
        </w:tc>
        <w:tc>
          <w:tcPr>
            <w:tcW w:w="0" w:type="dxa"/>
            <w:gridSpan w:val="1"/>
          </w:tcPr>
          <w:p>
            <w:r>
              <w:t xml:space="preserve">Vittorio Gallese</w:t>
            </w:r>
          </w:p>
        </w:tc>
        <w:tc>
          <w:tcPr>
            <w:tcW w:w="0" w:type="dxa"/>
            <w:gridSpan w:val="1"/>
          </w:tcPr>
          <w:p>
            <w:r>
              <w:t xml:space="preserve">Il corpo nella mente: dai neuroni specchio all'intersoggettività - Volume 3, lezioni 9-12</w:t>
            </w:r>
          </w:p>
        </w:tc>
        <w:tc>
          <w:tcPr>
            <w:tcW w:w="0" w:type="dxa"/>
            <w:gridSpan w:val="1"/>
          </w:tcPr>
          <w:p>
            <w:r>
              <w:t xml:space="preserve">Asia Edizioni</w:t>
            </w:r>
          </w:p>
        </w:tc>
        <w:tc>
          <w:tcPr>
            <w:tcW w:w="0" w:type="dxa"/>
            <w:gridSpan w:val="1"/>
          </w:tcPr>
          <w:p>
            <w:r>
              <w:t xml:space="preserve">Esta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  <w:tc>
          <w:tcPr>
            <w:tcW w:w="0" w:type="dxa"/>
            <w:gridSpan w:val="1"/>
          </w:tcPr>
          <w:p>
            <w:r>
              <w:t xml:space="preserve">Dvd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5 DVD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Parole e segni nell'educazione dei bambini sordi</w:t>
            </w:r>
          </w:p>
        </w:tc>
        <w:tc>
          <w:tcPr>
            <w:tcW w:w="0" w:type="dxa"/>
            <w:gridSpan w:val="1"/>
          </w:tcPr>
          <w:p>
            <w:r>
              <w:t xml:space="preserve">Istituto Statale dei Sordi di Roma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  <w:tc>
          <w:tcPr>
            <w:tcW w:w="0" w:type="dxa"/>
            <w:gridSpan w:val="1"/>
          </w:tcPr>
          <w:p>
            <w:r>
              <w:t xml:space="preserve">Dvd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6 DVD</w:t>
            </w:r>
          </w:p>
        </w:tc>
        <w:tc>
          <w:tcPr>
            <w:tcW w:w="0" w:type="dxa"/>
            <w:gridSpan w:val="1"/>
          </w:tcPr>
          <w:p>
            <w:r>
              <w:t xml:space="preserve">Moro A.</w:t>
            </w:r>
          </w:p>
        </w:tc>
        <w:tc>
          <w:tcPr>
            <w:tcW w:w="0" w:type="dxa"/>
            <w:gridSpan w:val="1"/>
          </w:tcPr>
          <w:p>
            <w:r>
              <w:t xml:space="preserve">Che cos'è il linguaggio?</w:t>
            </w:r>
          </w:p>
        </w:tc>
        <w:tc>
          <w:tcPr>
            <w:tcW w:w="0" w:type="dxa"/>
            <w:gridSpan w:val="1"/>
          </w:tcPr>
          <w:p>
            <w:r>
              <w:t xml:space="preserve">Luca Sossella Editore</w:t>
            </w:r>
          </w:p>
        </w:tc>
        <w:tc>
          <w:tcPr>
            <w:tcW w:w="0" w:type="dxa"/>
            <w:gridSpan w:val="1"/>
          </w:tcPr>
          <w:p>
            <w:r>
              <w:t xml:space="preserve">2010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  <w:tc>
          <w:tcPr>
            <w:tcW w:w="0" w:type="dxa"/>
            <w:gridSpan w:val="1"/>
          </w:tcPr>
          <w:p>
            <w:r>
              <w:t xml:space="preserve">Dvd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4</w:t>
            </w:r>
          </w:p>
        </w:tc>
        <w:tc>
          <w:tcPr>
            <w:tcW w:w="0" w:type="dxa"/>
            <w:gridSpan w:val="1"/>
          </w:tcPr>
          <w:p>
            <w:r>
              <w:t xml:space="preserve">Scalise S.</w:t>
            </w:r>
          </w:p>
        </w:tc>
        <w:tc>
          <w:tcPr>
            <w:tcW w:w="0" w:type="dxa"/>
            <w:gridSpan w:val="1"/>
          </w:tcPr>
          <w:p>
            <w:r>
              <w:t xml:space="preserve">Morfologia</w:t>
            </w:r>
          </w:p>
        </w:tc>
        <w:tc>
          <w:tcPr>
            <w:tcW w:w="0" w:type="dxa"/>
            <w:gridSpan w:val="1"/>
          </w:tcPr>
          <w:p>
            <w:r>
              <w:t xml:space="preserve">Il Mulino</w:t>
            </w:r>
          </w:p>
        </w:tc>
        <w:tc>
          <w:tcPr>
            <w:tcW w:w="0" w:type="dxa"/>
            <w:gridSpan w:val="1"/>
          </w:tcPr>
          <w:p>
            <w:r>
              <w:t xml:space="preserve">1994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  <w:tc>
          <w:tcPr>
            <w:tcW w:w="0" w:type="dxa"/>
            <w:gridSpan w:val="1"/>
          </w:tcPr>
          <w:p>
            <w:r>
              <w:t xml:space="preserve">M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31</w:t>
            </w:r>
          </w:p>
        </w:tc>
        <w:tc>
          <w:tcPr>
            <w:tcW w:w="0" w:type="dxa"/>
            <w:gridSpan w:val="1"/>
          </w:tcPr>
          <w:p>
            <w:r>
              <w:t xml:space="preserve">Albano Leoni F., Maturi P.</w:t>
            </w:r>
          </w:p>
        </w:tc>
        <w:tc>
          <w:tcPr>
            <w:tcW w:w="0" w:type="dxa"/>
            <w:gridSpan w:val="1"/>
          </w:tcPr>
          <w:p>
            <w:r>
              <w:t xml:space="preserve">Manuale di fonetica</w:t>
            </w:r>
          </w:p>
        </w:tc>
        <w:tc>
          <w:tcPr>
            <w:tcW w:w="0" w:type="dxa"/>
            <w:gridSpan w:val="1"/>
          </w:tcPr>
          <w:p>
            <w:r>
              <w:t xml:space="preserve">La Nuova Italia Scientifica</w:t>
            </w:r>
          </w:p>
        </w:tc>
        <w:tc>
          <w:tcPr>
            <w:tcW w:w="0" w:type="dxa"/>
            <w:gridSpan w:val="1"/>
          </w:tcPr>
          <w:p>
            <w:r>
              <w:t xml:space="preserve">1995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  <w:tc>
          <w:tcPr>
            <w:tcW w:w="0" w:type="dxa"/>
            <w:gridSpan w:val="1"/>
          </w:tcPr>
          <w:p>
            <w:r>
              <w:t xml:space="preserve">M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62</w:t>
            </w:r>
          </w:p>
        </w:tc>
        <w:tc>
          <w:tcPr>
            <w:tcW w:w="0" w:type="dxa"/>
            <w:gridSpan w:val="1"/>
          </w:tcPr>
          <w:p>
            <w:r>
              <w:t xml:space="preserve">Bisiacchi P., Tressoldi P. (a cura di)</w:t>
            </w:r>
          </w:p>
        </w:tc>
        <w:tc>
          <w:tcPr>
            <w:tcW w:w="0" w:type="dxa"/>
            <w:gridSpan w:val="1"/>
          </w:tcPr>
          <w:p>
            <w:r>
              <w:t xml:space="preserve">Metodologia della riabilitazione delle funzioni cognitive nel bambino e nell'adulto</w:t>
            </w:r>
          </w:p>
        </w:tc>
        <w:tc>
          <w:tcPr>
            <w:tcW w:w="0" w:type="dxa"/>
            <w:gridSpan w:val="1"/>
          </w:tcPr>
          <w:p>
            <w:r>
              <w:t xml:space="preserve">Carocci</w:t>
            </w:r>
          </w:p>
        </w:tc>
        <w:tc>
          <w:tcPr>
            <w:tcW w:w="0" w:type="dxa"/>
            <w:gridSpan w:val="1"/>
          </w:tcPr>
          <w:p>
            <w:r>
              <w:t xml:space="preserve">2005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  <w:tc>
          <w:tcPr>
            <w:tcW w:w="0" w:type="dxa"/>
            <w:gridSpan w:val="1"/>
          </w:tcPr>
          <w:p>
            <w:r>
              <w:t xml:space="preserve">M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87</w:t>
            </w:r>
          </w:p>
        </w:tc>
        <w:tc>
          <w:tcPr>
            <w:tcW w:w="0" w:type="dxa"/>
            <w:gridSpan w:val="1"/>
          </w:tcPr>
          <w:p>
            <w:r>
              <w:t xml:space="preserve">Francesco Monaco</w:t>
            </w:r>
          </w:p>
        </w:tc>
        <w:tc>
          <w:tcPr>
            <w:tcW w:w="0" w:type="dxa"/>
            <w:gridSpan w:val="1"/>
          </w:tcPr>
          <w:p>
            <w:r>
              <w:t xml:space="preserve">Manuale di apprendimento in neurologia. Con CD-ROM</w:t>
            </w:r>
          </w:p>
        </w:tc>
        <w:tc>
          <w:tcPr>
            <w:tcW w:w="0" w:type="dxa"/>
            <w:gridSpan w:val="1"/>
          </w:tcPr>
          <w:p>
            <w:r>
              <w:t xml:space="preserve">Centro Scientifico Editore</w:t>
            </w:r>
          </w:p>
        </w:tc>
        <w:tc>
          <w:tcPr>
            <w:tcW w:w="0" w:type="dxa"/>
            <w:gridSpan w:val="1"/>
          </w:tcPr>
          <w:p>
            <w:r>
              <w:t xml:space="preserve">1900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660</w:t>
            </w:r>
          </w:p>
        </w:tc>
        <w:tc>
          <w:tcPr>
            <w:tcW w:w="0" w:type="dxa"/>
            <w:gridSpan w:val="1"/>
          </w:tcPr>
          <w:p>
            <w:r>
              <w:t xml:space="preserve">M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97</w:t>
            </w:r>
          </w:p>
        </w:tc>
        <w:tc>
          <w:tcPr>
            <w:tcW w:w="0" w:type="dxa"/>
            <w:gridSpan w:val="1"/>
          </w:tcPr>
          <w:p>
            <w:r>
              <w:t xml:space="preserve">Gianfranco Denes, Luigi Pizzamiglio</w:t>
            </w:r>
          </w:p>
        </w:tc>
        <w:tc>
          <w:tcPr>
            <w:tcW w:w="0" w:type="dxa"/>
            <w:gridSpan w:val="1"/>
          </w:tcPr>
          <w:p>
            <w:r>
              <w:t xml:space="preserve">Manuale di neuropsicologia. Normalità e patologia dei processi cognitivi</w:t>
            </w:r>
          </w:p>
        </w:tc>
        <w:tc>
          <w:tcPr>
            <w:tcW w:w="0" w:type="dxa"/>
            <w:gridSpan w:val="1"/>
          </w:tcPr>
          <w:p>
            <w:r>
              <w:t xml:space="preserve">Zanichelli</w:t>
            </w:r>
          </w:p>
        </w:tc>
        <w:tc>
          <w:tcPr>
            <w:tcW w:w="0" w:type="dxa"/>
            <w:gridSpan w:val="1"/>
          </w:tcPr>
          <w:p>
            <w:r>
              <w:t xml:space="preserve">1900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1440</w:t>
            </w:r>
          </w:p>
        </w:tc>
        <w:tc>
          <w:tcPr>
            <w:tcW w:w="0" w:type="dxa"/>
            <w:gridSpan w:val="1"/>
          </w:tcPr>
          <w:p>
            <w:r>
              <w:t xml:space="preserve">M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102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Manuale di neuroscienza</w:t>
            </w:r>
          </w:p>
        </w:tc>
        <w:tc>
          <w:tcPr>
            <w:tcW w:w="0" w:type="dxa"/>
            <w:gridSpan w:val="1"/>
          </w:tcPr>
          <w:p>
            <w:r>
              <w:t xml:space="preserve">Il Mulino</w:t>
            </w:r>
          </w:p>
        </w:tc>
        <w:tc>
          <w:tcPr>
            <w:tcW w:w="0" w:type="dxa"/>
            <w:gridSpan w:val="1"/>
          </w:tcPr>
          <w:p>
            <w:r>
              <w:t xml:space="preserve">1995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656</w:t>
            </w:r>
          </w:p>
        </w:tc>
        <w:tc>
          <w:tcPr>
            <w:tcW w:w="0" w:type="dxa"/>
            <w:gridSpan w:val="1"/>
          </w:tcPr>
          <w:p>
            <w:r>
              <w:t xml:space="preserve">M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103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Manuale di neuropsicologia clinica. Clinica ed elementi di riabilitazione</w:t>
            </w:r>
          </w:p>
        </w:tc>
        <w:tc>
          <w:tcPr>
            <w:tcW w:w="0" w:type="dxa"/>
            <w:gridSpan w:val="1"/>
          </w:tcPr>
          <w:p>
            <w:r>
              <w:t xml:space="preserve">Il Mulino</w:t>
            </w:r>
          </w:p>
        </w:tc>
        <w:tc>
          <w:tcPr>
            <w:tcW w:w="0" w:type="dxa"/>
            <w:gridSpan w:val="1"/>
          </w:tcPr>
          <w:p>
            <w:r>
              <w:t xml:space="preserve">2007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436</w:t>
            </w:r>
          </w:p>
        </w:tc>
        <w:tc>
          <w:tcPr>
            <w:tcW w:w="0" w:type="dxa"/>
            <w:gridSpan w:val="1"/>
          </w:tcPr>
          <w:p>
            <w:r>
              <w:t xml:space="preserve">M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138</w:t>
            </w:r>
          </w:p>
        </w:tc>
        <w:tc>
          <w:tcPr>
            <w:tcW w:w="0" w:type="dxa"/>
            <w:gridSpan w:val="1"/>
          </w:tcPr>
          <w:p>
            <w:r>
              <w:t xml:space="preserve">Oliver Sacks</w:t>
            </w:r>
          </w:p>
        </w:tc>
        <w:tc>
          <w:tcPr>
            <w:tcW w:w="0" w:type="dxa"/>
            <w:gridSpan w:val="1"/>
          </w:tcPr>
          <w:p>
            <w:r>
              <w:t xml:space="preserve">Musicofilia (Gli Adelphi)</w:t>
            </w:r>
          </w:p>
        </w:tc>
        <w:tc>
          <w:tcPr>
            <w:tcW w:w="0" w:type="dxa"/>
            <w:gridSpan w:val="1"/>
          </w:tcPr>
          <w:p>
            <w:r>
              <w:t xml:space="preserve">Adelphi</w:t>
            </w:r>
          </w:p>
        </w:tc>
        <w:tc>
          <w:tcPr>
            <w:tcW w:w="0" w:type="dxa"/>
            <w:gridSpan w:val="1"/>
          </w:tcPr>
          <w:p>
            <w:r>
              <w:t xml:space="preserve">2014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483</w:t>
            </w:r>
          </w:p>
        </w:tc>
        <w:tc>
          <w:tcPr>
            <w:tcW w:w="0" w:type="dxa"/>
            <w:gridSpan w:val="1"/>
          </w:tcPr>
          <w:p>
            <w:r>
              <w:t xml:space="preserve">M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162</w:t>
            </w:r>
          </w:p>
        </w:tc>
        <w:tc>
          <w:tcPr>
            <w:tcW w:w="0" w:type="dxa"/>
            <w:gridSpan w:val="1"/>
          </w:tcPr>
          <w:p>
            <w:r>
              <w:t xml:space="preserve">Marc D. Hauser</w:t>
            </w:r>
          </w:p>
        </w:tc>
        <w:tc>
          <w:tcPr>
            <w:tcW w:w="0" w:type="dxa"/>
            <w:gridSpan w:val="1"/>
          </w:tcPr>
          <w:p>
            <w:r>
              <w:t xml:space="preserve">Menti morali. Le origini naturali del bene e del male</w:t>
            </w:r>
          </w:p>
        </w:tc>
        <w:tc>
          <w:tcPr>
            <w:tcW w:w="0" w:type="dxa"/>
            <w:gridSpan w:val="1"/>
          </w:tcPr>
          <w:p>
            <w:r>
              <w:t xml:space="preserve">Il Saggiatore Tascabili</w:t>
            </w:r>
          </w:p>
        </w:tc>
        <w:tc>
          <w:tcPr>
            <w:tcW w:w="0" w:type="dxa"/>
            <w:gridSpan w:val="1"/>
          </w:tcPr>
          <w:p>
            <w:r>
              <w:t xml:space="preserve">2010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505</w:t>
            </w:r>
          </w:p>
        </w:tc>
        <w:tc>
          <w:tcPr>
            <w:tcW w:w="0" w:type="dxa"/>
            <w:gridSpan w:val="1"/>
          </w:tcPr>
          <w:p>
            <w:r>
              <w:t xml:space="preserve">M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178</w:t>
            </w:r>
          </w:p>
        </w:tc>
        <w:tc>
          <w:tcPr>
            <w:tcW w:w="0" w:type="dxa"/>
            <w:gridSpan w:val="1"/>
          </w:tcPr>
          <w:p>
            <w:r>
              <w:t xml:space="preserve">Serena Bonifacio, Loredana Hvastja Stefani</w:t>
            </w:r>
          </w:p>
        </w:tc>
        <w:tc>
          <w:tcPr>
            <w:tcW w:w="0" w:type="dxa"/>
            <w:gridSpan w:val="1"/>
          </w:tcPr>
          <w:p>
            <w:r>
              <w:t xml:space="preserve">Modelli di intervento precoce per il bambino parlatore tardivo: il modello Interact</w:t>
            </w:r>
          </w:p>
        </w:tc>
        <w:tc>
          <w:tcPr>
            <w:tcW w:w="0" w:type="dxa"/>
            <w:gridSpan w:val="1"/>
          </w:tcPr>
          <w:p>
            <w:r>
              <w:t xml:space="preserve">Edizioni del Cerro</w:t>
            </w:r>
          </w:p>
        </w:tc>
        <w:tc>
          <w:tcPr>
            <w:tcW w:w="0" w:type="dxa"/>
            <w:gridSpan w:val="1"/>
          </w:tcPr>
          <w:p>
            <w:r>
              <w:t xml:space="preserve">2004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276</w:t>
            </w:r>
          </w:p>
        </w:tc>
        <w:tc>
          <w:tcPr>
            <w:tcW w:w="0" w:type="dxa"/>
            <w:gridSpan w:val="1"/>
          </w:tcPr>
          <w:p>
            <w:r>
              <w:t xml:space="preserve">M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197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Manuale di psicologia dello sviluppo</w:t>
            </w:r>
          </w:p>
        </w:tc>
        <w:tc>
          <w:tcPr>
            <w:tcW w:w="0" w:type="dxa"/>
            <w:gridSpan w:val="1"/>
          </w:tcPr>
          <w:p>
            <w:r>
              <w:t xml:space="preserve">Il Mulino</w:t>
            </w:r>
          </w:p>
        </w:tc>
        <w:tc>
          <w:tcPr>
            <w:tcW w:w="0" w:type="dxa"/>
            <w:gridSpan w:val="1"/>
          </w:tcPr>
          <w:p>
            <w:r>
              <w:t xml:space="preserve">1993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512</w:t>
            </w:r>
          </w:p>
        </w:tc>
        <w:tc>
          <w:tcPr>
            <w:tcW w:w="0" w:type="dxa"/>
            <w:gridSpan w:val="1"/>
          </w:tcPr>
          <w:p>
            <w:r>
              <w:t xml:space="preserve">M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198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Manuale di psicologia dello sviluppo</w:t>
            </w:r>
          </w:p>
        </w:tc>
        <w:tc>
          <w:tcPr>
            <w:tcW w:w="0" w:type="dxa"/>
            <w:gridSpan w:val="1"/>
          </w:tcPr>
          <w:p>
            <w:r>
              <w:t xml:space="preserve">Il Mulino</w:t>
            </w:r>
          </w:p>
        </w:tc>
        <w:tc>
          <w:tcPr>
            <w:tcW w:w="0" w:type="dxa"/>
            <w:gridSpan w:val="1"/>
          </w:tcPr>
          <w:p>
            <w:r>
              <w:t xml:space="preserve">1993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528</w:t>
            </w:r>
          </w:p>
        </w:tc>
        <w:tc>
          <w:tcPr>
            <w:tcW w:w="0" w:type="dxa"/>
            <w:gridSpan w:val="1"/>
          </w:tcPr>
          <w:p>
            <w:r>
              <w:t xml:space="preserve">M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206</w:t>
            </w:r>
          </w:p>
        </w:tc>
        <w:tc>
          <w:tcPr>
            <w:tcW w:w="0" w:type="dxa"/>
            <w:gridSpan w:val="1"/>
          </w:tcPr>
          <w:p>
            <w:r>
              <w:t xml:space="preserve">Margot Waddell</w:t>
            </w:r>
          </w:p>
        </w:tc>
        <w:tc>
          <w:tcPr>
            <w:tcW w:w="0" w:type="dxa"/>
            <w:gridSpan w:val="1"/>
          </w:tcPr>
          <w:p>
            <w:r>
              <w:t xml:space="preserve">Mondi interni. Psicoanalisi e sviluppo della personalità</w:t>
            </w:r>
          </w:p>
        </w:tc>
        <w:tc>
          <w:tcPr>
            <w:tcW w:w="0" w:type="dxa"/>
            <w:gridSpan w:val="1"/>
          </w:tcPr>
          <w:p>
            <w:r>
              <w:t xml:space="preserve">Mondadori Bruno</w:t>
            </w:r>
          </w:p>
        </w:tc>
        <w:tc>
          <w:tcPr>
            <w:tcW w:w="0" w:type="dxa"/>
            <w:gridSpan w:val="1"/>
          </w:tcPr>
          <w:p>
            <w:r>
              <w:t xml:space="preserve">2004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240</w:t>
            </w:r>
          </w:p>
        </w:tc>
        <w:tc>
          <w:tcPr>
            <w:tcW w:w="0" w:type="dxa"/>
            <w:gridSpan w:val="1"/>
          </w:tcPr>
          <w:p>
            <w:r>
              <w:t xml:space="preserve">M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A 5</w:t>
            </w:r>
          </w:p>
        </w:tc>
        <w:tc>
          <w:tcPr>
            <w:tcW w:w="0" w:type="dxa"/>
            <w:gridSpan w:val="1"/>
          </w:tcPr>
          <w:p>
            <w:r>
              <w:t xml:space="preserve">E. Satta, L. Salvan, Luigi Corti</w:t>
            </w:r>
          </w:p>
        </w:tc>
        <w:tc>
          <w:tcPr>
            <w:tcW w:w="0" w:type="dxa"/>
            <w:gridSpan w:val="1"/>
          </w:tcPr>
          <w:p>
            <w:r>
              <w:t xml:space="preserve">Manuale di psico-oncologia</w:t>
            </w:r>
          </w:p>
        </w:tc>
        <w:tc>
          <w:tcPr>
            <w:tcW w:w="0" w:type="dxa"/>
            <w:gridSpan w:val="1"/>
          </w:tcPr>
          <w:p>
            <w:r>
              <w:t xml:space="preserve">CEA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334</w:t>
            </w:r>
          </w:p>
        </w:tc>
        <w:tc>
          <w:tcPr>
            <w:tcW w:w="0" w:type="dxa"/>
            <w:gridSpan w:val="1"/>
          </w:tcPr>
          <w:p>
            <w:r>
              <w:t xml:space="preserve">M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A 27</w:t>
            </w:r>
          </w:p>
        </w:tc>
        <w:tc>
          <w:tcPr>
            <w:tcW w:w="0" w:type="dxa"/>
            <w:gridSpan w:val="1"/>
          </w:tcPr>
          <w:p>
            <w:r>
              <w:t xml:space="preserve">Therese Hirsch</w:t>
            </w:r>
          </w:p>
        </w:tc>
        <w:tc>
          <w:tcPr>
            <w:tcW w:w="0" w:type="dxa"/>
            <w:gridSpan w:val="1"/>
          </w:tcPr>
          <w:p>
            <w:r>
              <w:t xml:space="preserve">Musica e rieducazione</w:t>
            </w:r>
          </w:p>
        </w:tc>
        <w:tc>
          <w:tcPr>
            <w:tcW w:w="0" w:type="dxa"/>
            <w:gridSpan w:val="1"/>
          </w:tcPr>
          <w:p>
            <w:r>
              <w:t xml:space="preserve">Armando Editore</w:t>
            </w:r>
          </w:p>
        </w:tc>
        <w:tc>
          <w:tcPr>
            <w:tcW w:w="0" w:type="dxa"/>
            <w:gridSpan w:val="1"/>
          </w:tcPr>
          <w:p>
            <w:r>
              <w:t xml:space="preserve">1967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  <w:tc>
          <w:tcPr>
            <w:tcW w:w="0" w:type="dxa"/>
            <w:gridSpan w:val="1"/>
          </w:tcPr>
          <w:p>
            <w:r>
              <w:t xml:space="preserve">M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A 36</w:t>
            </w:r>
          </w:p>
        </w:tc>
        <w:tc>
          <w:tcPr>
            <w:tcW w:w="0" w:type="dxa"/>
            <w:gridSpan w:val="1"/>
          </w:tcPr>
          <w:p>
            <w:r>
              <w:t xml:space="preserve">Ruggieri Vezio</w:t>
            </w:r>
          </w:p>
        </w:tc>
        <w:tc>
          <w:tcPr>
            <w:tcW w:w="0" w:type="dxa"/>
            <w:gridSpan w:val="1"/>
          </w:tcPr>
          <w:p>
            <w:r>
              <w:t xml:space="preserve">Mente, corpo, malattia</w:t>
            </w:r>
          </w:p>
        </w:tc>
        <w:tc>
          <w:tcPr>
            <w:tcW w:w="0" w:type="dxa"/>
            <w:gridSpan w:val="1"/>
          </w:tcPr>
          <w:p>
            <w:r>
              <w:t xml:space="preserve">Il Pensiero Scientifico</w:t>
            </w:r>
          </w:p>
        </w:tc>
        <w:tc>
          <w:tcPr>
            <w:tcW w:w="0" w:type="dxa"/>
            <w:gridSpan w:val="1"/>
          </w:tcPr>
          <w:p>
            <w:r>
              <w:t xml:space="preserve">1988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  <w:tc>
          <w:tcPr>
            <w:tcW w:w="0" w:type="dxa"/>
            <w:gridSpan w:val="1"/>
          </w:tcPr>
          <w:p>
            <w:r>
              <w:t xml:space="preserve">M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A 61</w:t>
            </w:r>
          </w:p>
        </w:tc>
        <w:tc>
          <w:tcPr>
            <w:tcW w:w="0" w:type="dxa"/>
            <w:gridSpan w:val="1"/>
          </w:tcPr>
          <w:p>
            <w:r>
              <w:t xml:space="preserve">E. Satta, L. Salvan, Luigi Corti</w:t>
            </w:r>
          </w:p>
        </w:tc>
        <w:tc>
          <w:tcPr>
            <w:tcW w:w="0" w:type="dxa"/>
            <w:gridSpan w:val="1"/>
          </w:tcPr>
          <w:p>
            <w:r>
              <w:t xml:space="preserve">Manuale di psico-oncologia</w:t>
            </w:r>
          </w:p>
        </w:tc>
        <w:tc>
          <w:tcPr>
            <w:tcW w:w="0" w:type="dxa"/>
            <w:gridSpan w:val="1"/>
          </w:tcPr>
          <w:p>
            <w:r>
              <w:t xml:space="preserve">CEA</w:t>
            </w:r>
          </w:p>
        </w:tc>
        <w:tc>
          <w:tcPr>
            <w:tcW w:w="0" w:type="dxa"/>
            <w:gridSpan w:val="1"/>
          </w:tcPr>
          <w:p>
            <w:r>
              <w:t xml:space="preserve">1989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334</w:t>
            </w:r>
          </w:p>
        </w:tc>
        <w:tc>
          <w:tcPr>
            <w:tcW w:w="0" w:type="dxa"/>
            <w:gridSpan w:val="1"/>
          </w:tcPr>
          <w:p>
            <w:r>
              <w:t xml:space="preserve">M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103 bis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Manuale di neuropsicologia clinica. Clinica ed elementi di riabilitazione</w:t>
            </w:r>
          </w:p>
        </w:tc>
        <w:tc>
          <w:tcPr>
            <w:tcW w:w="0" w:type="dxa"/>
            <w:gridSpan w:val="1"/>
          </w:tcPr>
          <w:p>
            <w:r>
              <w:t xml:space="preserve">Il Mulino</w:t>
            </w:r>
          </w:p>
        </w:tc>
        <w:tc>
          <w:tcPr>
            <w:tcW w:w="0" w:type="dxa"/>
            <w:gridSpan w:val="1"/>
          </w:tcPr>
          <w:p>
            <w:r>
              <w:t xml:space="preserve">2007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436</w:t>
            </w:r>
          </w:p>
        </w:tc>
        <w:tc>
          <w:tcPr>
            <w:tcW w:w="0" w:type="dxa"/>
            <w:gridSpan w:val="1"/>
          </w:tcPr>
          <w:p>
            <w:r>
              <w:t xml:space="preserve">M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212</w:t>
            </w:r>
          </w:p>
        </w:tc>
        <w:tc>
          <w:tcPr>
            <w:tcW w:w="0" w:type="dxa"/>
            <w:gridSpan w:val="1"/>
          </w:tcPr>
          <w:p>
            <w:r>
              <w:t xml:space="preserve">Giovanni Ruoppolo, Antonio Schindler, Antonio Amitrano</w:t>
            </w:r>
          </w:p>
        </w:tc>
        <w:tc>
          <w:tcPr>
            <w:tcW w:w="0" w:type="dxa"/>
            <w:gridSpan w:val="1"/>
          </w:tcPr>
          <w:p>
            <w:r>
              <w:t xml:space="preserve">Manuale di foniatria e logopedia</w:t>
            </w:r>
          </w:p>
        </w:tc>
        <w:tc>
          <w:tcPr>
            <w:tcW w:w="0" w:type="dxa"/>
            <w:gridSpan w:val="1"/>
          </w:tcPr>
          <w:p>
            <w:r>
              <w:t xml:space="preserve">SEU</w:t>
            </w:r>
          </w:p>
        </w:tc>
        <w:tc>
          <w:tcPr>
            <w:tcW w:w="0" w:type="dxa"/>
            <w:gridSpan w:val="1"/>
          </w:tcPr>
          <w:p>
            <w:r>
              <w:t xml:space="preserve">2012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464</w:t>
            </w:r>
          </w:p>
        </w:tc>
        <w:tc>
          <w:tcPr>
            <w:tcW w:w="0" w:type="dxa"/>
            <w:gridSpan w:val="1"/>
          </w:tcPr>
          <w:p>
            <w:r>
              <w:t xml:space="preserve">M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233</w:t>
            </w:r>
          </w:p>
        </w:tc>
        <w:tc>
          <w:tcPr>
            <w:tcW w:w="0" w:type="dxa"/>
            <w:gridSpan w:val="1"/>
          </w:tcPr>
          <w:p>
            <w:r>
              <w:t xml:space="preserve">Gilberto Salmoni</w:t>
            </w:r>
          </w:p>
        </w:tc>
        <w:tc>
          <w:tcPr>
            <w:tcW w:w="0" w:type="dxa"/>
            <w:gridSpan w:val="1"/>
          </w:tcPr>
          <w:p>
            <w:r>
              <w:t xml:space="preserve">Mobilitare il cervello: l'arte di riabilitare la memoria</w:t>
            </w:r>
          </w:p>
        </w:tc>
        <w:tc>
          <w:tcPr>
            <w:tcW w:w="0" w:type="dxa"/>
            <w:gridSpan w:val="1"/>
          </w:tcPr>
          <w:p>
            <w:r>
              <w:t xml:space="preserve">Besa</w:t>
            </w:r>
          </w:p>
        </w:tc>
        <w:tc>
          <w:tcPr>
            <w:tcW w:w="0" w:type="dxa"/>
            <w:gridSpan w:val="1"/>
          </w:tcPr>
          <w:p>
            <w:r>
              <w:t xml:space="preserve">2013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232</w:t>
            </w:r>
          </w:p>
        </w:tc>
        <w:tc>
          <w:tcPr>
            <w:tcW w:w="0" w:type="dxa"/>
            <w:gridSpan w:val="1"/>
          </w:tcPr>
          <w:p>
            <w:r>
              <w:t xml:space="preserve">M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241</w:t>
            </w:r>
          </w:p>
        </w:tc>
        <w:tc>
          <w:tcPr>
            <w:tcW w:w="0" w:type="dxa"/>
            <w:gridSpan w:val="1"/>
          </w:tcPr>
          <w:p>
            <w:r>
              <w:t xml:space="preserve">Maria Konnikova</w:t>
            </w:r>
          </w:p>
        </w:tc>
        <w:tc>
          <w:tcPr>
            <w:tcW w:w="0" w:type="dxa"/>
            <w:gridSpan w:val="1"/>
          </w:tcPr>
          <w:p>
            <w:r>
              <w:t xml:space="preserve">Mastermind (Ponte alle Grazie Saggi e manuali)</w:t>
            </w:r>
          </w:p>
        </w:tc>
        <w:tc>
          <w:tcPr>
            <w:tcW w:w="0" w:type="dxa"/>
            <w:gridSpan w:val="1"/>
          </w:tcPr>
          <w:p>
            <w:r>
              <w:t xml:space="preserve">Ponte alle Grazie</w:t>
            </w:r>
          </w:p>
        </w:tc>
        <w:tc>
          <w:tcPr>
            <w:tcW w:w="0" w:type="dxa"/>
            <w:gridSpan w:val="1"/>
          </w:tcPr>
          <w:p>
            <w:r>
              <w:t xml:space="preserve">2013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319</w:t>
            </w:r>
          </w:p>
        </w:tc>
        <w:tc>
          <w:tcPr>
            <w:tcW w:w="0" w:type="dxa"/>
            <w:gridSpan w:val="1"/>
          </w:tcPr>
          <w:p>
            <w:r>
              <w:t xml:space="preserve">M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254</w:t>
            </w:r>
          </w:p>
        </w:tc>
        <w:tc>
          <w:tcPr>
            <w:tcW w:w="0" w:type="dxa"/>
            <w:gridSpan w:val="1"/>
          </w:tcPr>
          <w:p>
            <w:r>
              <w:t xml:space="preserve">Richard M. Restak</w:t>
            </w:r>
          </w:p>
        </w:tc>
        <w:tc>
          <w:tcPr>
            <w:tcW w:w="0" w:type="dxa"/>
            <w:gridSpan w:val="1"/>
          </w:tcPr>
          <w:p>
            <w:r>
              <w:t xml:space="preserve">Mente</w:t>
            </w:r>
          </w:p>
        </w:tc>
        <w:tc>
          <w:tcPr>
            <w:tcW w:w="0" w:type="dxa"/>
            <w:gridSpan w:val="1"/>
          </w:tcPr>
          <w:p>
            <w:r>
              <w:t xml:space="preserve">Dedalo</w:t>
            </w:r>
          </w:p>
        </w:tc>
        <w:tc>
          <w:tcPr>
            <w:tcW w:w="0" w:type="dxa"/>
            <w:gridSpan w:val="1"/>
          </w:tcPr>
          <w:p>
            <w:r>
              <w:t xml:space="preserve">2013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205</w:t>
            </w:r>
          </w:p>
        </w:tc>
        <w:tc>
          <w:tcPr>
            <w:tcW w:w="0" w:type="dxa"/>
            <w:gridSpan w:val="1"/>
          </w:tcPr>
          <w:p>
            <w:r>
              <w:t xml:space="preserve">M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260</w:t>
            </w:r>
          </w:p>
        </w:tc>
        <w:tc>
          <w:tcPr>
            <w:tcW w:w="0" w:type="dxa"/>
            <w:gridSpan w:val="1"/>
          </w:tcPr>
          <w:p>
            <w:r>
              <w:t xml:space="preserve">Joseph R. Duffy</w:t>
            </w:r>
          </w:p>
        </w:tc>
        <w:tc>
          <w:tcPr>
            <w:tcW w:w="0" w:type="dxa"/>
            <w:gridSpan w:val="1"/>
          </w:tcPr>
          <w:p>
            <w:r>
              <w:t xml:space="preserve">Motor Speech Disorders: Substrates, Differential Diagnosis, and Management, 3e</w:t>
            </w:r>
          </w:p>
        </w:tc>
        <w:tc>
          <w:tcPr>
            <w:tcW w:w="0" w:type="dxa"/>
            <w:gridSpan w:val="1"/>
          </w:tcPr>
          <w:p>
            <w:r>
              <w:t xml:space="preserve">Mosby</w:t>
            </w:r>
          </w:p>
        </w:tc>
        <w:tc>
          <w:tcPr>
            <w:tcW w:w="0" w:type="dxa"/>
            <w:gridSpan w:val="1"/>
          </w:tcPr>
          <w:p>
            <w:r>
              <w:t xml:space="preserve">2012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512</w:t>
            </w:r>
          </w:p>
        </w:tc>
        <w:tc>
          <w:tcPr>
            <w:tcW w:w="0" w:type="dxa"/>
            <w:gridSpan w:val="1"/>
          </w:tcPr>
          <w:p>
            <w:r>
              <w:t xml:space="preserve">M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264</w:t>
            </w:r>
          </w:p>
        </w:tc>
        <w:tc>
          <w:tcPr>
            <w:tcW w:w="0" w:type="dxa"/>
            <w:gridSpan w:val="1"/>
          </w:tcPr>
          <w:p>
            <w:r>
              <w:t xml:space="preserve">Laura Gamba</w:t>
            </w:r>
          </w:p>
        </w:tc>
        <w:tc>
          <w:tcPr>
            <w:tcW w:w="0" w:type="dxa"/>
            <w:gridSpan w:val="1"/>
          </w:tcPr>
          <w:p>
            <w:r>
              <w:t xml:space="preserve">Musicoterapia per crescere. Percorsi riabilitativi dall'infanzia all'adolescenza</w:t>
            </w:r>
          </w:p>
        </w:tc>
        <w:tc>
          <w:tcPr>
            <w:tcW w:w="0" w:type="dxa"/>
            <w:gridSpan w:val="1"/>
          </w:tcPr>
          <w:p>
            <w:r>
              <w:t xml:space="preserve">Carocci</w:t>
            </w:r>
          </w:p>
        </w:tc>
        <w:tc>
          <w:tcPr>
            <w:tcW w:w="0" w:type="dxa"/>
            <w:gridSpan w:val="1"/>
          </w:tcPr>
          <w:p>
            <w:r>
              <w:t xml:space="preserve">2012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183</w:t>
            </w:r>
          </w:p>
        </w:tc>
        <w:tc>
          <w:tcPr>
            <w:tcW w:w="0" w:type="dxa"/>
            <w:gridSpan w:val="1"/>
          </w:tcPr>
          <w:p>
            <w:r>
              <w:t xml:space="preserve">M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271</w:t>
            </w:r>
          </w:p>
        </w:tc>
        <w:tc>
          <w:tcPr>
            <w:tcW w:w="0" w:type="dxa"/>
            <w:gridSpan w:val="1"/>
          </w:tcPr>
          <w:p>
            <w:r>
              <w:t xml:space="preserve">Andrea Lavazza</w:t>
            </w:r>
          </w:p>
        </w:tc>
        <w:tc>
          <w:tcPr>
            <w:tcW w:w="0" w:type="dxa"/>
            <w:gridSpan w:val="1"/>
          </w:tcPr>
          <w:p>
            <w:r>
              <w:t xml:space="preserve">MANIPOLARE LA MEMORIA. SCIENZA ED ETICA DELLA RIMOZIONE DEI RICORDI Manipolare la memoria (Forma mentis)</w:t>
            </w:r>
          </w:p>
        </w:tc>
        <w:tc>
          <w:tcPr>
            <w:tcW w:w="0" w:type="dxa"/>
            <w:gridSpan w:val="1"/>
          </w:tcPr>
          <w:p>
            <w:r>
              <w:t xml:space="preserve">MONDADORI EDUCATION</w:t>
            </w:r>
          </w:p>
        </w:tc>
        <w:tc>
          <w:tcPr>
            <w:tcW w:w="0" w:type="dxa"/>
            <w:gridSpan w:val="1"/>
          </w:tcPr>
          <w:p>
            <w:r>
              <w:t xml:space="preserve">2013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336</w:t>
            </w:r>
          </w:p>
        </w:tc>
        <w:tc>
          <w:tcPr>
            <w:tcW w:w="0" w:type="dxa"/>
            <w:gridSpan w:val="1"/>
          </w:tcPr>
          <w:p>
            <w:r>
              <w:t xml:space="preserve">M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275</w:t>
            </w:r>
          </w:p>
        </w:tc>
        <w:tc>
          <w:tcPr>
            <w:tcW w:w="0" w:type="dxa"/>
            <w:gridSpan w:val="1"/>
          </w:tcPr>
          <w:p>
            <w:r>
              <w:t xml:space="preserve">Silvia Bonino</w:t>
            </w:r>
          </w:p>
        </w:tc>
        <w:tc>
          <w:tcPr>
            <w:tcW w:w="0" w:type="dxa"/>
            <w:gridSpan w:val="1"/>
          </w:tcPr>
          <w:p>
            <w:r>
              <w:t xml:space="preserve">Mille fili mi legano qui: Vivere la malattia (I Robinson. Letture)</w:t>
            </w:r>
          </w:p>
        </w:tc>
        <w:tc>
          <w:tcPr>
            <w:tcW w:w="0" w:type="dxa"/>
            <w:gridSpan w:val="1"/>
          </w:tcPr>
          <w:p>
            <w:r>
              <w:t xml:space="preserve">Editori Laterza</w:t>
            </w:r>
          </w:p>
        </w:tc>
        <w:tc>
          <w:tcPr>
            <w:tcW w:w="0" w:type="dxa"/>
            <w:gridSpan w:val="1"/>
          </w:tcPr>
          <w:p>
            <w:r>
              <w:t xml:space="preserve">2014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168</w:t>
            </w:r>
          </w:p>
        </w:tc>
        <w:tc>
          <w:tcPr>
            <w:tcW w:w="0" w:type="dxa"/>
            <w:gridSpan w:val="1"/>
          </w:tcPr>
          <w:p>
            <w:r>
              <w:t xml:space="preserve">M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276</w:t>
            </w:r>
          </w:p>
        </w:tc>
        <w:tc>
          <w:tcPr>
            <w:tcW w:w="0" w:type="dxa"/>
            <w:gridSpan w:val="1"/>
          </w:tcPr>
          <w:p>
            <w:r>
              <w:t xml:space="preserve">Federica Casadei</w:t>
            </w:r>
          </w:p>
        </w:tc>
        <w:tc>
          <w:tcPr>
            <w:tcW w:w="0" w:type="dxa"/>
            <w:gridSpan w:val="1"/>
          </w:tcPr>
          <w:p>
            <w:r>
              <w:t xml:space="preserve">Metafore ed espressioni idiomatiche. Uno studio semantico sull'italiano</w:t>
            </w:r>
          </w:p>
        </w:tc>
        <w:tc>
          <w:tcPr>
            <w:tcW w:w="0" w:type="dxa"/>
            <w:gridSpan w:val="1"/>
          </w:tcPr>
          <w:p>
            <w:r>
              <w:t xml:space="preserve">Bulzoni</w:t>
            </w:r>
          </w:p>
        </w:tc>
        <w:tc>
          <w:tcPr>
            <w:tcW w:w="0" w:type="dxa"/>
            <w:gridSpan w:val="1"/>
          </w:tcPr>
          <w:p>
            <w:r>
              <w:t xml:space="preserve">1996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498</w:t>
            </w:r>
          </w:p>
        </w:tc>
        <w:tc>
          <w:tcPr>
            <w:tcW w:w="0" w:type="dxa"/>
            <w:gridSpan w:val="1"/>
          </w:tcPr>
          <w:p>
            <w:r>
              <w:t xml:space="preserve">M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311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Mappe per la mente. Guida alla neurobiologia interpersonale</w:t>
            </w:r>
          </w:p>
        </w:tc>
        <w:tc>
          <w:tcPr>
            <w:tcW w:w="0" w:type="dxa"/>
            <w:gridSpan w:val="1"/>
          </w:tcPr>
          <w:p>
            <w:r>
              <w:t xml:space="preserve">Cortina Raffaello</w:t>
            </w:r>
          </w:p>
        </w:tc>
        <w:tc>
          <w:tcPr>
            <w:tcW w:w="0" w:type="dxa"/>
            <w:gridSpan w:val="1"/>
          </w:tcPr>
          <w:p>
            <w:r>
              <w:t xml:space="preserve">2014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  <w:tc>
          <w:tcPr>
            <w:tcW w:w="0" w:type="dxa"/>
            <w:gridSpan w:val="1"/>
          </w:tcPr>
          <w:p>
            <w:r>
              <w:t xml:space="preserve">M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89</w:t>
            </w:r>
          </w:p>
        </w:tc>
        <w:tc>
          <w:tcPr>
            <w:tcW w:w="0" w:type="dxa"/>
            <w:gridSpan w:val="1"/>
          </w:tcPr>
          <w:p>
            <w:r>
              <w:t xml:space="preserve">André Delmas</w:t>
            </w:r>
          </w:p>
        </w:tc>
        <w:tc>
          <w:tcPr>
            <w:tcW w:w="0" w:type="dxa"/>
            <w:gridSpan w:val="1"/>
          </w:tcPr>
          <w:p>
            <w:r>
              <w:t xml:space="preserve">Vie e centri nervosi</w:t>
            </w:r>
          </w:p>
        </w:tc>
        <w:tc>
          <w:tcPr>
            <w:tcW w:w="0" w:type="dxa"/>
            <w:gridSpan w:val="1"/>
          </w:tcPr>
          <w:p>
            <w:r>
              <w:t xml:space="preserve">Elsevier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312</w:t>
            </w:r>
          </w:p>
        </w:tc>
        <w:tc>
          <w:tcPr>
            <w:tcW w:w="0" w:type="dxa"/>
            <w:gridSpan w:val="1"/>
          </w:tcPr>
          <w:p>
            <w:r>
              <w:t xml:space="preserve">V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136</w:t>
            </w:r>
          </w:p>
        </w:tc>
        <w:tc>
          <w:tcPr>
            <w:tcW w:w="0" w:type="dxa"/>
            <w:gridSpan w:val="1"/>
          </w:tcPr>
          <w:p>
            <w:r>
              <w:t xml:space="preserve">Oliver Sacks</w:t>
            </w:r>
          </w:p>
        </w:tc>
        <w:tc>
          <w:tcPr>
            <w:tcW w:w="0" w:type="dxa"/>
            <w:gridSpan w:val="1"/>
          </w:tcPr>
          <w:p>
            <w:r>
              <w:t xml:space="preserve">Vedere voci. Un viaggio nel mondo dei sordi</w:t>
            </w:r>
          </w:p>
        </w:tc>
        <w:tc>
          <w:tcPr>
            <w:tcW w:w="0" w:type="dxa"/>
            <w:gridSpan w:val="1"/>
          </w:tcPr>
          <w:p>
            <w:r>
              <w:t xml:space="preserve">Adelphi</w:t>
            </w:r>
          </w:p>
        </w:tc>
        <w:tc>
          <w:tcPr>
            <w:tcW w:w="0" w:type="dxa"/>
            <w:gridSpan w:val="1"/>
          </w:tcPr>
          <w:p>
            <w:r>
              <w:t xml:space="preserve">1990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256</w:t>
            </w:r>
          </w:p>
        </w:tc>
        <w:tc>
          <w:tcPr>
            <w:tcW w:w="0" w:type="dxa"/>
            <w:gridSpan w:val="1"/>
          </w:tcPr>
          <w:p>
            <w:r>
              <w:t xml:space="preserve">V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152</w:t>
            </w:r>
          </w:p>
        </w:tc>
        <w:tc>
          <w:tcPr>
            <w:tcW w:w="0" w:type="dxa"/>
            <w:gridSpan w:val="1"/>
          </w:tcPr>
          <w:p>
            <w:r>
              <w:t xml:space="preserve">Jean-Didier Vincent</w:t>
            </w:r>
          </w:p>
        </w:tc>
        <w:tc>
          <w:tcPr>
            <w:tcW w:w="0" w:type="dxa"/>
            <w:gridSpan w:val="1"/>
          </w:tcPr>
          <w:p>
            <w:r>
              <w:t xml:space="preserve">Viaggio straordinario al centro del cervello</w:t>
            </w:r>
          </w:p>
        </w:tc>
        <w:tc>
          <w:tcPr>
            <w:tcW w:w="0" w:type="dxa"/>
            <w:gridSpan w:val="1"/>
          </w:tcPr>
          <w:p>
            <w:r>
              <w:t xml:space="preserve">Ponte alle Grazie</w:t>
            </w:r>
          </w:p>
        </w:tc>
        <w:tc>
          <w:tcPr>
            <w:tcW w:w="0" w:type="dxa"/>
            <w:gridSpan w:val="1"/>
          </w:tcPr>
          <w:p>
            <w:r>
              <w:t xml:space="preserve">2008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519</w:t>
            </w:r>
          </w:p>
        </w:tc>
        <w:tc>
          <w:tcPr>
            <w:tcW w:w="0" w:type="dxa"/>
            <w:gridSpan w:val="1"/>
          </w:tcPr>
          <w:p>
            <w:r>
              <w:t xml:space="preserve">V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186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Vygotskij, Piaget, Bruner</w:t>
            </w:r>
          </w:p>
        </w:tc>
        <w:tc>
          <w:tcPr>
            <w:tcW w:w="0" w:type="dxa"/>
            <w:gridSpan w:val="1"/>
          </w:tcPr>
          <w:p>
            <w:r>
              <w:t xml:space="preserve">Cortina Raffaello</w:t>
            </w:r>
          </w:p>
        </w:tc>
        <w:tc>
          <w:tcPr>
            <w:tcW w:w="0" w:type="dxa"/>
            <w:gridSpan w:val="1"/>
          </w:tcPr>
          <w:p>
            <w:r>
              <w:t xml:space="preserve">1997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382</w:t>
            </w:r>
          </w:p>
        </w:tc>
        <w:tc>
          <w:tcPr>
            <w:tcW w:w="0" w:type="dxa"/>
            <w:gridSpan w:val="1"/>
          </w:tcPr>
          <w:p>
            <w:r>
              <w:t xml:space="preserve">V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A 80</w:t>
            </w:r>
          </w:p>
        </w:tc>
        <w:tc>
          <w:tcPr>
            <w:tcW w:w="0" w:type="dxa"/>
            <w:gridSpan w:val="1"/>
          </w:tcPr>
          <w:p>
            <w:r>
              <w:t xml:space="preserve">Federico Bianchi di Castelbianco, Magda Di Renzo</w:t>
            </w:r>
          </w:p>
        </w:tc>
        <w:tc>
          <w:tcPr>
            <w:tcW w:w="0" w:type="dxa"/>
            <w:gridSpan w:val="1"/>
          </w:tcPr>
          <w:p>
            <w:r>
              <w:t xml:space="preserve">Vivere bene la scuola. Esplorazione del disagio infantile nel mondo scolastico</w:t>
            </w:r>
          </w:p>
        </w:tc>
        <w:tc>
          <w:tcPr>
            <w:tcW w:w="0" w:type="dxa"/>
            <w:gridSpan w:val="1"/>
          </w:tcPr>
          <w:p>
            <w:r>
              <w:t xml:space="preserve">Ma. Gi.</w:t>
            </w:r>
          </w:p>
        </w:tc>
        <w:tc>
          <w:tcPr>
            <w:tcW w:w="0" w:type="dxa"/>
            <w:gridSpan w:val="1"/>
          </w:tcPr>
          <w:p>
            <w:r>
              <w:t xml:space="preserve">2000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160</w:t>
            </w:r>
          </w:p>
        </w:tc>
        <w:tc>
          <w:tcPr>
            <w:tcW w:w="0" w:type="dxa"/>
            <w:gridSpan w:val="1"/>
          </w:tcPr>
          <w:p>
            <w:r>
              <w:t xml:space="preserve">V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T 1</w:t>
            </w:r>
          </w:p>
        </w:tc>
        <w:tc>
          <w:tcPr>
            <w:tcW w:w="0" w:type="dxa"/>
            <w:gridSpan w:val="1"/>
          </w:tcPr>
          <w:p>
            <w:r>
              <w:t xml:space="preserve">Bigerna Torcoli Isabella</w:t>
            </w:r>
          </w:p>
        </w:tc>
        <w:tc>
          <w:tcPr>
            <w:tcW w:w="0" w:type="dxa"/>
            <w:gridSpan w:val="1"/>
          </w:tcPr>
          <w:p>
            <w:r>
              <w:t xml:space="preserve">Riconoscere il volto, ma non ricordarne il nome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  <w:tc>
          <w:tcPr>
            <w:tcW w:w="0" w:type="dxa"/>
            <w:gridSpan w:val="1"/>
          </w:tcPr>
          <w:p>
            <w:r>
              <w:t xml:space="preserve">Ambito neuropsicologico - ADULTO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T 2</w:t>
            </w:r>
          </w:p>
        </w:tc>
        <w:tc>
          <w:tcPr>
            <w:tcW w:w="0" w:type="dxa"/>
            <w:gridSpan w:val="1"/>
          </w:tcPr>
          <w:p>
            <w:r>
              <w:t xml:space="preserve">Bisciaio Daniela</w:t>
            </w:r>
          </w:p>
        </w:tc>
        <w:tc>
          <w:tcPr>
            <w:tcW w:w="0" w:type="dxa"/>
            <w:gridSpan w:val="1"/>
          </w:tcPr>
          <w:p>
            <w:r>
              <w:t xml:space="preserve">Il ruolo del lobo frontale nel problem solving. Proposta riabilitativa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  <w:tc>
          <w:tcPr>
            <w:tcW w:w="0" w:type="dxa"/>
            <w:gridSpan w:val="1"/>
          </w:tcPr>
          <w:p>
            <w:r>
              <w:t xml:space="preserve">Ambito neuropsicologico - ADULTO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T 5</w:t>
            </w:r>
          </w:p>
        </w:tc>
        <w:tc>
          <w:tcPr>
            <w:tcW w:w="0" w:type="dxa"/>
            <w:gridSpan w:val="1"/>
          </w:tcPr>
          <w:p>
            <w:r>
              <w:t xml:space="preserve">Ricci Roberta</w:t>
            </w:r>
          </w:p>
        </w:tc>
        <w:tc>
          <w:tcPr>
            <w:tcW w:w="0" w:type="dxa"/>
            <w:gridSpan w:val="1"/>
          </w:tcPr>
          <w:p>
            <w:r>
              <w:t xml:space="preserve">Neglect da lesione cerebrale emisferica sinistra. Presentazione di un caso clinico di negligenza destra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  <w:tc>
          <w:tcPr>
            <w:tcW w:w="0" w:type="dxa"/>
            <w:gridSpan w:val="1"/>
          </w:tcPr>
          <w:p>
            <w:r>
              <w:t xml:space="preserve">Ambito neuropsicologico - ADULTO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T 6</w:t>
            </w:r>
          </w:p>
        </w:tc>
        <w:tc>
          <w:tcPr>
            <w:tcW w:w="0" w:type="dxa"/>
            <w:gridSpan w:val="1"/>
          </w:tcPr>
          <w:p>
            <w:r>
              <w:t xml:space="preserve">Ciaroni Stefania</w:t>
            </w:r>
          </w:p>
        </w:tc>
        <w:tc>
          <w:tcPr>
            <w:tcW w:w="0" w:type="dxa"/>
            <w:gridSpan w:val="1"/>
          </w:tcPr>
          <w:p>
            <w:r>
              <w:t xml:space="preserve">Efficacia della riabilitazione dell'afasia: indagine sperimentale e revisione della letteratura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  <w:tc>
          <w:tcPr>
            <w:tcW w:w="0" w:type="dxa"/>
            <w:gridSpan w:val="1"/>
          </w:tcPr>
          <w:p>
            <w:r>
              <w:t xml:space="preserve">Ambito neuropsicologico - ADULTO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T 8</w:t>
            </w:r>
          </w:p>
        </w:tc>
        <w:tc>
          <w:tcPr>
            <w:tcW w:w="0" w:type="dxa"/>
            <w:gridSpan w:val="1"/>
          </w:tcPr>
          <w:p>
            <w:r>
              <w:t xml:space="preserve">Palini Elisa</w:t>
            </w:r>
          </w:p>
        </w:tc>
        <w:tc>
          <w:tcPr>
            <w:tcW w:w="0" w:type="dxa"/>
            <w:gridSpan w:val="1"/>
          </w:tcPr>
          <w:p>
            <w:r>
              <w:t xml:space="preserve">Aspetti qualitativi della fluenza verbale nella demenza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  <w:tc>
          <w:tcPr>
            <w:tcW w:w="0" w:type="dxa"/>
            <w:gridSpan w:val="1"/>
          </w:tcPr>
          <w:p>
            <w:r>
              <w:t xml:space="preserve">Ambito neuropsicologico - ADULTO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T 10</w:t>
            </w:r>
          </w:p>
        </w:tc>
        <w:tc>
          <w:tcPr>
            <w:tcW w:w="0" w:type="dxa"/>
            <w:gridSpan w:val="1"/>
          </w:tcPr>
          <w:p>
            <w:r>
              <w:t xml:space="preserve">Agostinelli Valentina</w:t>
            </w:r>
          </w:p>
        </w:tc>
        <w:tc>
          <w:tcPr>
            <w:tcW w:w="0" w:type="dxa"/>
            <w:gridSpan w:val="1"/>
          </w:tcPr>
          <w:p>
            <w:r>
              <w:t xml:space="preserve">Analisi del discorso e produzione nei pazienti afasici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  <w:tc>
          <w:tcPr>
            <w:tcW w:w="0" w:type="dxa"/>
            <w:gridSpan w:val="1"/>
          </w:tcPr>
          <w:p>
            <w:r>
              <w:t xml:space="preserve">Ambito neuropsicologico - ADULTO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T 16</w:t>
            </w:r>
          </w:p>
        </w:tc>
        <w:tc>
          <w:tcPr>
            <w:tcW w:w="0" w:type="dxa"/>
            <w:gridSpan w:val="1"/>
          </w:tcPr>
          <w:p>
            <w:r>
              <w:t xml:space="preserve">Pascasio Vittorio</w:t>
            </w:r>
          </w:p>
        </w:tc>
        <w:tc>
          <w:tcPr>
            <w:tcW w:w="0" w:type="dxa"/>
            <w:gridSpan w:val="1"/>
          </w:tcPr>
          <w:p>
            <w:r>
              <w:t xml:space="preserve">Effetti a lungo termine di segnali periferici sulla percezione spaziale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  <w:tc>
          <w:tcPr>
            <w:tcW w:w="0" w:type="dxa"/>
            <w:gridSpan w:val="1"/>
          </w:tcPr>
          <w:p>
            <w:r>
              <w:t xml:space="preserve">Ambito neuropsicologico - ADULTO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T 18</w:t>
            </w:r>
          </w:p>
        </w:tc>
        <w:tc>
          <w:tcPr>
            <w:tcW w:w="0" w:type="dxa"/>
            <w:gridSpan w:val="1"/>
          </w:tcPr>
          <w:p>
            <w:r>
              <w:t xml:space="preserve">Scoscia Sabrina</w:t>
            </w:r>
          </w:p>
        </w:tc>
        <w:tc>
          <w:tcPr>
            <w:tcW w:w="0" w:type="dxa"/>
            <w:gridSpan w:val="1"/>
          </w:tcPr>
          <w:p>
            <w:r>
              <w:t xml:space="preserve">Disturbi fonologici nell'afasia: studio di un caso clinico e implicazioni riabilitative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  <w:tc>
          <w:tcPr>
            <w:tcW w:w="0" w:type="dxa"/>
            <w:gridSpan w:val="1"/>
          </w:tcPr>
          <w:p>
            <w:r>
              <w:t xml:space="preserve">Ambito neuropsicologico - ADULTO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T 19</w:t>
            </w:r>
          </w:p>
        </w:tc>
        <w:tc>
          <w:tcPr>
            <w:tcW w:w="0" w:type="dxa"/>
            <w:gridSpan w:val="1"/>
          </w:tcPr>
          <w:p>
            <w:r>
              <w:t xml:space="preserve">Settimi Elisa</w:t>
            </w:r>
          </w:p>
        </w:tc>
        <w:tc>
          <w:tcPr>
            <w:tcW w:w="0" w:type="dxa"/>
            <w:gridSpan w:val="1"/>
          </w:tcPr>
          <w:p>
            <w:r>
              <w:t xml:space="preserve">Riabilitazione cognitiva del neglect. Come integrare i risultati degli studi scientifici nelle scelte operative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  <w:tc>
          <w:tcPr>
            <w:tcW w:w="0" w:type="dxa"/>
            <w:gridSpan w:val="1"/>
          </w:tcPr>
          <w:p>
            <w:r>
              <w:t xml:space="preserve">Ambito neuropsicologico - ADULTO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T 23</w:t>
            </w:r>
          </w:p>
        </w:tc>
        <w:tc>
          <w:tcPr>
            <w:tcW w:w="0" w:type="dxa"/>
            <w:gridSpan w:val="1"/>
          </w:tcPr>
          <w:p>
            <w:r>
              <w:t xml:space="preserve">Bastianelli Elisa</w:t>
            </w:r>
          </w:p>
        </w:tc>
        <w:tc>
          <w:tcPr>
            <w:tcW w:w="0" w:type="dxa"/>
            <w:gridSpan w:val="1"/>
          </w:tcPr>
          <w:p>
            <w:r>
              <w:t xml:space="preserve">La comprensione del testo scritto nel paziente afasico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  <w:tc>
          <w:tcPr>
            <w:tcW w:w="0" w:type="dxa"/>
            <w:gridSpan w:val="1"/>
          </w:tcPr>
          <w:p>
            <w:r>
              <w:t xml:space="preserve">Ambito neuropsicologico - ADULTO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T 28</w:t>
            </w:r>
          </w:p>
        </w:tc>
        <w:tc>
          <w:tcPr>
            <w:tcW w:w="0" w:type="dxa"/>
            <w:gridSpan w:val="1"/>
          </w:tcPr>
          <w:p>
            <w:r>
              <w:t xml:space="preserve">Del Gaudio Pamela</w:t>
            </w:r>
          </w:p>
        </w:tc>
        <w:tc>
          <w:tcPr>
            <w:tcW w:w="0" w:type="dxa"/>
            <w:gridSpan w:val="1"/>
          </w:tcPr>
          <w:p>
            <w:r>
              <w:t xml:space="preserve">Elaborazione delle emozioni e condotta sociale: correlati neurofunzionali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  <w:tc>
          <w:tcPr>
            <w:tcW w:w="0" w:type="dxa"/>
            <w:gridSpan w:val="1"/>
          </w:tcPr>
          <w:p>
            <w:r>
              <w:t xml:space="preserve">Ambito neuropsicologico - ADULTO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T 32</w:t>
            </w:r>
          </w:p>
        </w:tc>
        <w:tc>
          <w:tcPr>
            <w:tcW w:w="0" w:type="dxa"/>
            <w:gridSpan w:val="1"/>
          </w:tcPr>
          <w:p>
            <w:r>
              <w:t xml:space="preserve">Torresi Emanuela</w:t>
            </w:r>
          </w:p>
        </w:tc>
        <w:tc>
          <w:tcPr>
            <w:tcW w:w="0" w:type="dxa"/>
            <w:gridSpan w:val="1"/>
          </w:tcPr>
          <w:p>
            <w:r>
              <w:t xml:space="preserve">Ars recordandi: l'efficacia delle mnemotecniche nella riabilitazione dei disturbi della memoria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  <w:tc>
          <w:tcPr>
            <w:tcW w:w="0" w:type="dxa"/>
            <w:gridSpan w:val="1"/>
          </w:tcPr>
          <w:p>
            <w:r>
              <w:t xml:space="preserve">Ambito neuropsicologico - ADULTO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T 34</w:t>
            </w:r>
          </w:p>
        </w:tc>
        <w:tc>
          <w:tcPr>
            <w:tcW w:w="0" w:type="dxa"/>
            <w:gridSpan w:val="1"/>
          </w:tcPr>
          <w:p>
            <w:r>
              <w:t xml:space="preserve">Defilippis Laura</w:t>
            </w:r>
          </w:p>
        </w:tc>
        <w:tc>
          <w:tcPr>
            <w:tcW w:w="0" w:type="dxa"/>
            <w:gridSpan w:val="1"/>
          </w:tcPr>
          <w:p>
            <w:r>
              <w:t xml:space="preserve">L'influenza dell'afasia sulla qualità della vita: applicazione di uno strumento di valutazione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  <w:tc>
          <w:tcPr>
            <w:tcW w:w="0" w:type="dxa"/>
            <w:gridSpan w:val="1"/>
          </w:tcPr>
          <w:p>
            <w:r>
              <w:t xml:space="preserve">Ambito neuropsicologico - ADULTO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T 36</w:t>
            </w:r>
          </w:p>
        </w:tc>
        <w:tc>
          <w:tcPr>
            <w:tcW w:w="0" w:type="dxa"/>
            <w:gridSpan w:val="1"/>
          </w:tcPr>
          <w:p>
            <w:r>
              <w:t xml:space="preserve">Fiorucci Federica</w:t>
            </w:r>
          </w:p>
        </w:tc>
        <w:tc>
          <w:tcPr>
            <w:tcW w:w="0" w:type="dxa"/>
            <w:gridSpan w:val="1"/>
          </w:tcPr>
          <w:p>
            <w:r>
              <w:t xml:space="preserve">Il ruolo dell'emisfero destro nel recupero dell'afasia: evidenze da studi di risonanza magnetica funzionale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  <w:tc>
          <w:tcPr>
            <w:tcW w:w="0" w:type="dxa"/>
            <w:gridSpan w:val="1"/>
          </w:tcPr>
          <w:p>
            <w:r>
              <w:t xml:space="preserve">Ambito neuropsicologico - ADULTO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T 37</w:t>
            </w:r>
          </w:p>
        </w:tc>
        <w:tc>
          <w:tcPr>
            <w:tcW w:w="0" w:type="dxa"/>
            <w:gridSpan w:val="1"/>
          </w:tcPr>
          <w:p>
            <w:r>
              <w:t xml:space="preserve">Gambelunghe Daniela</w:t>
            </w:r>
          </w:p>
        </w:tc>
        <w:tc>
          <w:tcPr>
            <w:tcW w:w="0" w:type="dxa"/>
            <w:gridSpan w:val="1"/>
          </w:tcPr>
          <w:p>
            <w:r>
              <w:t xml:space="preserve">Interpretazione di parole polisemiche nel deterioramento cognitivo e nei disturbi acquisiti del linguaggio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  <w:tc>
          <w:tcPr>
            <w:tcW w:w="0" w:type="dxa"/>
            <w:gridSpan w:val="1"/>
          </w:tcPr>
          <w:p>
            <w:r>
              <w:t xml:space="preserve">Ambito neuropsicologico - ADULTO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T 39</w:t>
            </w:r>
          </w:p>
        </w:tc>
        <w:tc>
          <w:tcPr>
            <w:tcW w:w="0" w:type="dxa"/>
            <w:gridSpan w:val="1"/>
          </w:tcPr>
          <w:p>
            <w:r>
              <w:t xml:space="preserve">Marcaccioli Elisa</w:t>
            </w:r>
          </w:p>
        </w:tc>
        <w:tc>
          <w:tcPr>
            <w:tcW w:w="0" w:type="dxa"/>
            <w:gridSpan w:val="1"/>
          </w:tcPr>
          <w:p>
            <w:r>
              <w:t xml:space="preserve">In...comprensione. Proposta di uno strumento per superare i problemi dei pazienti con difficoltà di comunicazione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  <w:tc>
          <w:tcPr>
            <w:tcW w:w="0" w:type="dxa"/>
            <w:gridSpan w:val="1"/>
          </w:tcPr>
          <w:p>
            <w:r>
              <w:t xml:space="preserve">Ambito neuropsicologico - ADULTO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T 45</w:t>
            </w:r>
          </w:p>
        </w:tc>
        <w:tc>
          <w:tcPr>
            <w:tcW w:w="0" w:type="dxa"/>
            <w:gridSpan w:val="1"/>
          </w:tcPr>
          <w:p>
            <w:r>
              <w:t xml:space="preserve">Boccacci Lisa</w:t>
            </w:r>
          </w:p>
        </w:tc>
        <w:tc>
          <w:tcPr>
            <w:tcW w:w="0" w:type="dxa"/>
            <w:gridSpan w:val="1"/>
          </w:tcPr>
          <w:p>
            <w:r>
              <w:t xml:space="preserve">Interpretazione della sinetesia alla luce delle neuroscienze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  <w:tc>
          <w:tcPr>
            <w:tcW w:w="0" w:type="dxa"/>
            <w:gridSpan w:val="1"/>
          </w:tcPr>
          <w:p>
            <w:r>
              <w:t xml:space="preserve">Ambito neuropsicologico - ADULTO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T 46</w:t>
            </w:r>
          </w:p>
        </w:tc>
        <w:tc>
          <w:tcPr>
            <w:tcW w:w="0" w:type="dxa"/>
            <w:gridSpan w:val="1"/>
          </w:tcPr>
          <w:p>
            <w:r>
              <w:t xml:space="preserve">Bogliari Silvia</w:t>
            </w:r>
          </w:p>
        </w:tc>
        <w:tc>
          <w:tcPr>
            <w:tcW w:w="0" w:type="dxa"/>
            <w:gridSpan w:val="1"/>
          </w:tcPr>
          <w:p>
            <w:r>
              <w:t xml:space="preserve">Il linguaggio delle emozioni studio fMRI sulla valenza emotiva delle parole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  <w:tc>
          <w:tcPr>
            <w:tcW w:w="0" w:type="dxa"/>
            <w:gridSpan w:val="1"/>
          </w:tcPr>
          <w:p>
            <w:r>
              <w:t xml:space="preserve">Ambito neuropsicologico - ADULTO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T 49</w:t>
            </w:r>
          </w:p>
        </w:tc>
        <w:tc>
          <w:tcPr>
            <w:tcW w:w="0" w:type="dxa"/>
            <w:gridSpan w:val="1"/>
          </w:tcPr>
          <w:p>
            <w:r>
              <w:t xml:space="preserve">Santucci Sonia</w:t>
            </w:r>
          </w:p>
        </w:tc>
        <w:tc>
          <w:tcPr>
            <w:tcW w:w="0" w:type="dxa"/>
            <w:gridSpan w:val="1"/>
          </w:tcPr>
          <w:p>
            <w:r>
              <w:t xml:space="preserve">Anomia per i nomi propri: ipotesi interpretative e valutazione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  <w:tc>
          <w:tcPr>
            <w:tcW w:w="0" w:type="dxa"/>
            <w:gridSpan w:val="1"/>
          </w:tcPr>
          <w:p>
            <w:r>
              <w:t xml:space="preserve">Ambito neuropsicologico - ADULTO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T 51</w:t>
            </w:r>
          </w:p>
        </w:tc>
        <w:tc>
          <w:tcPr>
            <w:tcW w:w="0" w:type="dxa"/>
            <w:gridSpan w:val="1"/>
          </w:tcPr>
          <w:p>
            <w:r>
              <w:t xml:space="preserve">Angelini Cristina</w:t>
            </w:r>
          </w:p>
        </w:tc>
        <w:tc>
          <w:tcPr>
            <w:tcW w:w="0" w:type="dxa"/>
            <w:gridSpan w:val="1"/>
          </w:tcPr>
          <w:p>
            <w:r>
              <w:t xml:space="preserve">Il linguaggio idiomatico: disturbi dell'elaborazione cognitiva ed implementazione neurologica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  <w:tc>
          <w:tcPr>
            <w:tcW w:w="0" w:type="dxa"/>
            <w:gridSpan w:val="1"/>
          </w:tcPr>
          <w:p>
            <w:r>
              <w:t xml:space="preserve">Ambito neuropsicologico - ADULTO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T 57</w:t>
            </w:r>
          </w:p>
        </w:tc>
        <w:tc>
          <w:tcPr>
            <w:tcW w:w="0" w:type="dxa"/>
            <w:gridSpan w:val="1"/>
          </w:tcPr>
          <w:p>
            <w:r>
              <w:t xml:space="preserve">Lattanzi Carla</w:t>
            </w:r>
          </w:p>
        </w:tc>
        <w:tc>
          <w:tcPr>
            <w:tcW w:w="0" w:type="dxa"/>
            <w:gridSpan w:val="1"/>
          </w:tcPr>
          <w:p>
            <w:r>
              <w:t xml:space="preserve">La comprensione delle frasi semanticamente reversibili nell'afasia: modelli teorici ed implicazioni riabilitative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  <w:tc>
          <w:tcPr>
            <w:tcW w:w="0" w:type="dxa"/>
            <w:gridSpan w:val="1"/>
          </w:tcPr>
          <w:p>
            <w:r>
              <w:t xml:space="preserve">Ambito neuropsicologico - ADULTO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T 60</w:t>
            </w:r>
          </w:p>
        </w:tc>
        <w:tc>
          <w:tcPr>
            <w:tcW w:w="0" w:type="dxa"/>
            <w:gridSpan w:val="1"/>
          </w:tcPr>
          <w:p>
            <w:r>
              <w:t xml:space="preserve">Chinellato Maria</w:t>
            </w:r>
          </w:p>
        </w:tc>
        <w:tc>
          <w:tcPr>
            <w:tcW w:w="0" w:type="dxa"/>
            <w:gridSpan w:val="1"/>
          </w:tcPr>
          <w:p>
            <w:r>
              <w:t xml:space="preserve">Analisi della conversazione: deficit di coerenza e coesione testuale nel paziente afasico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0708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  <w:tc>
          <w:tcPr>
            <w:tcW w:w="0" w:type="dxa"/>
            <w:gridSpan w:val="1"/>
          </w:tcPr>
          <w:p>
            <w:r>
              <w:t xml:space="preserve">Ambito neuropsicologico - ADULTO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T 62</w:t>
            </w:r>
          </w:p>
        </w:tc>
        <w:tc>
          <w:tcPr>
            <w:tcW w:w="0" w:type="dxa"/>
            <w:gridSpan w:val="1"/>
          </w:tcPr>
          <w:p>
            <w:r>
              <w:t xml:space="preserve">Fiorani Paola</w:t>
            </w:r>
          </w:p>
        </w:tc>
        <w:tc>
          <w:tcPr>
            <w:tcW w:w="0" w:type="dxa"/>
            <w:gridSpan w:val="1"/>
          </w:tcPr>
          <w:p>
            <w:r>
              <w:t xml:space="preserve">Sistema specchio e linguaggio: stato dell'arte e prospettive in neuroriabilitazione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0708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  <w:tc>
          <w:tcPr>
            <w:tcW w:w="0" w:type="dxa"/>
            <w:gridSpan w:val="1"/>
          </w:tcPr>
          <w:p>
            <w:r>
              <w:t xml:space="preserve">Ambito neuropsicologico - ADULTO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T 66</w:t>
            </w:r>
          </w:p>
        </w:tc>
        <w:tc>
          <w:tcPr>
            <w:tcW w:w="0" w:type="dxa"/>
            <w:gridSpan w:val="1"/>
          </w:tcPr>
          <w:p>
            <w:r>
              <w:t xml:space="preserve">Agostini Alice</w:t>
            </w:r>
          </w:p>
        </w:tc>
        <w:tc>
          <w:tcPr>
            <w:tcW w:w="0" w:type="dxa"/>
            <w:gridSpan w:val="1"/>
          </w:tcPr>
          <w:p>
            <w:r>
              <w:t xml:space="preserve">Dai neuroni specchio all'empatia: meccanismi neurobiologici dell'esperienza interpersonale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0708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  <w:tc>
          <w:tcPr>
            <w:tcW w:w="0" w:type="dxa"/>
            <w:gridSpan w:val="1"/>
          </w:tcPr>
          <w:p>
            <w:r>
              <w:t xml:space="preserve">Ambito neuropsicologico - ADULTO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T 67</w:t>
            </w:r>
          </w:p>
        </w:tc>
        <w:tc>
          <w:tcPr>
            <w:tcW w:w="0" w:type="dxa"/>
            <w:gridSpan w:val="1"/>
          </w:tcPr>
          <w:p>
            <w:r>
              <w:t xml:space="preserve">Andom Hyam</w:t>
            </w:r>
          </w:p>
        </w:tc>
        <w:tc>
          <w:tcPr>
            <w:tcW w:w="0" w:type="dxa"/>
            <w:gridSpan w:val="1"/>
          </w:tcPr>
          <w:p>
            <w:r>
              <w:t xml:space="preserve">Afasia nel bilinguismo: modelli interpretativi, strumenti di valutazione ed indicazioni terapeutiche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  <w:tc>
          <w:tcPr>
            <w:tcW w:w="0" w:type="dxa"/>
            <w:gridSpan w:val="1"/>
          </w:tcPr>
          <w:p>
            <w:r>
              <w:t xml:space="preserve">Ambito neuropsicologico - ADULTO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T 68</w:t>
            </w:r>
          </w:p>
        </w:tc>
        <w:tc>
          <w:tcPr>
            <w:tcW w:w="0" w:type="dxa"/>
            <w:gridSpan w:val="1"/>
          </w:tcPr>
          <w:p>
            <w:r>
              <w:t xml:space="preserve">Bevilacqua Katiuscia</w:t>
            </w:r>
          </w:p>
        </w:tc>
        <w:tc>
          <w:tcPr>
            <w:tcW w:w="0" w:type="dxa"/>
            <w:gridSpan w:val="1"/>
          </w:tcPr>
          <w:p>
            <w:r>
              <w:t xml:space="preserve">Post-stroke depression: influenza sul recupero dell'afasia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0708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  <w:tc>
          <w:tcPr>
            <w:tcW w:w="0" w:type="dxa"/>
            <w:gridSpan w:val="1"/>
          </w:tcPr>
          <w:p>
            <w:r>
              <w:t xml:space="preserve">Ambito neuropsicologico - ADULTO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T 71</w:t>
            </w:r>
          </w:p>
        </w:tc>
        <w:tc>
          <w:tcPr>
            <w:tcW w:w="0" w:type="dxa"/>
            <w:gridSpan w:val="1"/>
          </w:tcPr>
          <w:p>
            <w:r>
              <w:t xml:space="preserve">Fanelli Angela</w:t>
            </w:r>
          </w:p>
        </w:tc>
        <w:tc>
          <w:tcPr>
            <w:tcW w:w="0" w:type="dxa"/>
            <w:gridSpan w:val="1"/>
          </w:tcPr>
          <w:p>
            <w:r>
              <w:t xml:space="preserve">Il corpo come teatro delle emozioni: la partitura della comunicazione multimodale sul palcoscenico terapeutico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0708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  <w:tc>
          <w:tcPr>
            <w:tcW w:w="0" w:type="dxa"/>
            <w:gridSpan w:val="1"/>
          </w:tcPr>
          <w:p>
            <w:r>
              <w:t xml:space="preserve">Ambito neuropsicologico - ADULTO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T 72</w:t>
            </w:r>
          </w:p>
        </w:tc>
        <w:tc>
          <w:tcPr>
            <w:tcW w:w="0" w:type="dxa"/>
            <w:gridSpan w:val="1"/>
          </w:tcPr>
          <w:p>
            <w:r>
              <w:t xml:space="preserve">Fanuzzi Mara</w:t>
            </w:r>
          </w:p>
        </w:tc>
        <w:tc>
          <w:tcPr>
            <w:tcW w:w="0" w:type="dxa"/>
            <w:gridSpan w:val="1"/>
          </w:tcPr>
          <w:p>
            <w:r>
              <w:t xml:space="preserve">Il ragionamento inferenziale: quando il non detto diventa un problema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0708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  <w:tc>
          <w:tcPr>
            <w:tcW w:w="0" w:type="dxa"/>
            <w:gridSpan w:val="1"/>
          </w:tcPr>
          <w:p>
            <w:r>
              <w:t xml:space="preserve">Ambito neuropsicologico - ADULTO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T 76</w:t>
            </w:r>
          </w:p>
        </w:tc>
        <w:tc>
          <w:tcPr>
            <w:tcW w:w="0" w:type="dxa"/>
            <w:gridSpan w:val="1"/>
          </w:tcPr>
          <w:p>
            <w:r>
              <w:t xml:space="preserve">Pelagaggia Laura</w:t>
            </w:r>
          </w:p>
        </w:tc>
        <w:tc>
          <w:tcPr>
            <w:tcW w:w="0" w:type="dxa"/>
            <w:gridSpan w:val="1"/>
          </w:tcPr>
          <w:p>
            <w:r>
              <w:t xml:space="preserve">“The Confabulating Mind”, come il cervello crea la realtà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0708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  <w:tc>
          <w:tcPr>
            <w:tcW w:w="0" w:type="dxa"/>
            <w:gridSpan w:val="1"/>
          </w:tcPr>
          <w:p>
            <w:r>
              <w:t xml:space="preserve">Ambito neuropsicologico - ADULTO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T 77</w:t>
            </w:r>
          </w:p>
        </w:tc>
        <w:tc>
          <w:tcPr>
            <w:tcW w:w="0" w:type="dxa"/>
            <w:gridSpan w:val="1"/>
          </w:tcPr>
          <w:p>
            <w:r>
              <w:t xml:space="preserve">Ricci Eleonora</w:t>
            </w:r>
          </w:p>
        </w:tc>
        <w:tc>
          <w:tcPr>
            <w:tcW w:w="0" w:type="dxa"/>
            <w:gridSpan w:val="1"/>
          </w:tcPr>
          <w:p>
            <w:r>
              <w:t xml:space="preserve">Il contributo dell'emisfero destro al recupero del linguaggio: il ruolo della preferenza manuale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0708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  <w:tc>
          <w:tcPr>
            <w:tcW w:w="0" w:type="dxa"/>
            <w:gridSpan w:val="1"/>
          </w:tcPr>
          <w:p>
            <w:r>
              <w:t xml:space="preserve">Ambito neuropsicologico - ADULTO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T 78</w:t>
            </w:r>
          </w:p>
        </w:tc>
        <w:tc>
          <w:tcPr>
            <w:tcW w:w="0" w:type="dxa"/>
            <w:gridSpan w:val="1"/>
          </w:tcPr>
          <w:p>
            <w:r>
              <w:t xml:space="preserve">Rughetti Daniela</w:t>
            </w:r>
          </w:p>
        </w:tc>
        <w:tc>
          <w:tcPr>
            <w:tcW w:w="0" w:type="dxa"/>
            <w:gridSpan w:val="1"/>
          </w:tcPr>
          <w:p>
            <w:r>
              <w:t xml:space="preserve">L'arte della memoria: strategie di potenziamento e riabilitazione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0708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  <w:tc>
          <w:tcPr>
            <w:tcW w:w="0" w:type="dxa"/>
            <w:gridSpan w:val="1"/>
          </w:tcPr>
          <w:p>
            <w:r>
              <w:t xml:space="preserve">Ambito neuropsicologico - ADULTO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T 81</w:t>
            </w:r>
          </w:p>
        </w:tc>
        <w:tc>
          <w:tcPr>
            <w:tcW w:w="0" w:type="dxa"/>
            <w:gridSpan w:val="1"/>
          </w:tcPr>
          <w:p>
            <w:r>
              <w:t xml:space="preserve">Aker Nidal</w:t>
            </w:r>
          </w:p>
        </w:tc>
        <w:tc>
          <w:tcPr>
            <w:tcW w:w="0" w:type="dxa"/>
            <w:gridSpan w:val="1"/>
          </w:tcPr>
          <w:p>
            <w:r>
              <w:t xml:space="preserve">Integrazione tra gesti e linguaggio: strutture preposte all'elaborazione dei gesti co-verbali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0809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  <w:tc>
          <w:tcPr>
            <w:tcW w:w="0" w:type="dxa"/>
            <w:gridSpan w:val="1"/>
          </w:tcPr>
          <w:p>
            <w:r>
              <w:t xml:space="preserve">Ambito neuropsicologico - ADULTO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T 85</w:t>
            </w:r>
          </w:p>
        </w:tc>
        <w:tc>
          <w:tcPr>
            <w:tcW w:w="0" w:type="dxa"/>
            <w:gridSpan w:val="1"/>
          </w:tcPr>
          <w:p>
            <w:r>
              <w:t xml:space="preserve">Barbuzzi Palma</w:t>
            </w:r>
          </w:p>
        </w:tc>
        <w:tc>
          <w:tcPr>
            <w:tcW w:w="0" w:type="dxa"/>
            <w:gridSpan w:val="1"/>
          </w:tcPr>
          <w:p>
            <w:r>
              <w:t xml:space="preserve">La stimolazione magnetica transcranica: un trattamento complementare per l’afasia?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0910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  <w:tc>
          <w:tcPr>
            <w:tcW w:w="0" w:type="dxa"/>
            <w:gridSpan w:val="1"/>
          </w:tcPr>
          <w:p>
            <w:r>
              <w:t xml:space="preserve">Ambito neuropsicologico - ADULTO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T 86</w:t>
            </w:r>
          </w:p>
        </w:tc>
        <w:tc>
          <w:tcPr>
            <w:tcW w:w="0" w:type="dxa"/>
            <w:gridSpan w:val="1"/>
          </w:tcPr>
          <w:p>
            <w:r>
              <w:t xml:space="preserve">Ermini Raffaella</w:t>
            </w:r>
          </w:p>
        </w:tc>
        <w:tc>
          <w:tcPr>
            <w:tcW w:w="0" w:type="dxa"/>
            <w:gridSpan w:val="1"/>
          </w:tcPr>
          <w:p>
            <w:r>
              <w:t xml:space="preserve">Disabilità comunicativa e qualità della vita: necessità di un approccio bio-psico-sociale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0910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  <w:tc>
          <w:tcPr>
            <w:tcW w:w="0" w:type="dxa"/>
            <w:gridSpan w:val="1"/>
          </w:tcPr>
          <w:p>
            <w:r>
              <w:t xml:space="preserve">Ambito neuropsicologico - ADULTO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T 87</w:t>
            </w:r>
          </w:p>
        </w:tc>
        <w:tc>
          <w:tcPr>
            <w:tcW w:w="0" w:type="dxa"/>
            <w:gridSpan w:val="1"/>
          </w:tcPr>
          <w:p>
            <w:r>
              <w:t xml:space="preserve">Montanari Cristina</w:t>
            </w:r>
          </w:p>
        </w:tc>
        <w:tc>
          <w:tcPr>
            <w:tcW w:w="0" w:type="dxa"/>
            <w:gridSpan w:val="1"/>
          </w:tcPr>
          <w:p>
            <w:r>
              <w:t xml:space="preserve">Comprensione linguistica e memoria di lavoro: ipotesi interpretative nell’afasia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0910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  <w:tc>
          <w:tcPr>
            <w:tcW w:w="0" w:type="dxa"/>
            <w:gridSpan w:val="1"/>
          </w:tcPr>
          <w:p>
            <w:r>
              <w:t xml:space="preserve">Ambito neuropsicologico - ADULTO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T 88</w:t>
            </w:r>
          </w:p>
        </w:tc>
        <w:tc>
          <w:tcPr>
            <w:tcW w:w="0" w:type="dxa"/>
            <w:gridSpan w:val="1"/>
          </w:tcPr>
          <w:p>
            <w:r>
              <w:t xml:space="preserve">Regno Vanessa</w:t>
            </w:r>
          </w:p>
        </w:tc>
        <w:tc>
          <w:tcPr>
            <w:tcW w:w="0" w:type="dxa"/>
            <w:gridSpan w:val="1"/>
          </w:tcPr>
          <w:p>
            <w:r>
              <w:t xml:space="preserve">Il linguaggio idiomatico: ipotesi valutative della comprensione idiomatica nei pazienti afasici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0910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  <w:tc>
          <w:tcPr>
            <w:tcW w:w="0" w:type="dxa"/>
            <w:gridSpan w:val="1"/>
          </w:tcPr>
          <w:p>
            <w:r>
              <w:t xml:space="preserve">Ambito neuropsicologico - ADULTO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T 92</w:t>
            </w:r>
          </w:p>
        </w:tc>
        <w:tc>
          <w:tcPr>
            <w:tcW w:w="0" w:type="dxa"/>
            <w:gridSpan w:val="1"/>
          </w:tcPr>
          <w:p>
            <w:r>
              <w:t xml:space="preserve">Girotti Francesca</w:t>
            </w:r>
          </w:p>
        </w:tc>
        <w:tc>
          <w:tcPr>
            <w:tcW w:w="0" w:type="dxa"/>
            <w:gridSpan w:val="1"/>
          </w:tcPr>
          <w:p>
            <w:r>
              <w:t xml:space="preserve">Il cervello bilingue: aspetti clinici, diagnostici e riabilitativi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0910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  <w:tc>
          <w:tcPr>
            <w:tcW w:w="0" w:type="dxa"/>
            <w:gridSpan w:val="1"/>
          </w:tcPr>
          <w:p>
            <w:r>
              <w:t xml:space="preserve">Ambito neuropsicologico - ADULTO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T 93</w:t>
            </w:r>
          </w:p>
        </w:tc>
        <w:tc>
          <w:tcPr>
            <w:tcW w:w="0" w:type="dxa"/>
            <w:gridSpan w:val="1"/>
          </w:tcPr>
          <w:p>
            <w:r>
              <w:t xml:space="preserve">Nicastro Virginia</w:t>
            </w:r>
          </w:p>
        </w:tc>
        <w:tc>
          <w:tcPr>
            <w:tcW w:w="0" w:type="dxa"/>
            <w:gridSpan w:val="1"/>
          </w:tcPr>
          <w:p>
            <w:r>
              <w:t xml:space="preserve">L’afasia nei non-udenti: comparazione tra linguaggio verbale e lingua dei segni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  <w:tc>
          <w:tcPr>
            <w:tcW w:w="0" w:type="dxa"/>
            <w:gridSpan w:val="1"/>
          </w:tcPr>
          <w:p>
            <w:r>
              <w:t xml:space="preserve">Ambito neuropsicologico - ADULTO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T 95</w:t>
            </w:r>
          </w:p>
        </w:tc>
        <w:tc>
          <w:tcPr>
            <w:tcW w:w="0" w:type="dxa"/>
            <w:gridSpan w:val="1"/>
          </w:tcPr>
          <w:p>
            <w:r>
              <w:t xml:space="preserve">Paoloni Chiara</w:t>
            </w:r>
          </w:p>
        </w:tc>
        <w:tc>
          <w:tcPr>
            <w:tcW w:w="0" w:type="dxa"/>
            <w:gridSpan w:val="1"/>
          </w:tcPr>
          <w:p>
            <w:r>
              <w:t xml:space="preserve">L’arte della menzogna: basi biologiche del comportamento ingannevole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0910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  <w:tc>
          <w:tcPr>
            <w:tcW w:w="0" w:type="dxa"/>
            <w:gridSpan w:val="1"/>
          </w:tcPr>
          <w:p>
            <w:r>
              <w:t xml:space="preserve">Ambito neuropsicologico - ADULTO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T 98</w:t>
            </w:r>
          </w:p>
        </w:tc>
        <w:tc>
          <w:tcPr>
            <w:tcW w:w="0" w:type="dxa"/>
            <w:gridSpan w:val="1"/>
          </w:tcPr>
          <w:p>
            <w:r>
              <w:t xml:space="preserve">Splendiani Federica</w:t>
            </w:r>
          </w:p>
        </w:tc>
        <w:tc>
          <w:tcPr>
            <w:tcW w:w="0" w:type="dxa"/>
            <w:gridSpan w:val="1"/>
          </w:tcPr>
          <w:p>
            <w:r>
              <w:t xml:space="preserve">Neuropsicologia della memoria procedurale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0910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  <w:tc>
          <w:tcPr>
            <w:tcW w:w="0" w:type="dxa"/>
            <w:gridSpan w:val="1"/>
          </w:tcPr>
          <w:p>
            <w:r>
              <w:t xml:space="preserve">Ambito neuropsicologico - ADULTO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T 99</w:t>
            </w:r>
          </w:p>
        </w:tc>
        <w:tc>
          <w:tcPr>
            <w:tcW w:w="0" w:type="dxa"/>
            <w:gridSpan w:val="1"/>
          </w:tcPr>
          <w:p>
            <w:r>
              <w:t xml:space="preserve">Villani Laura</w:t>
            </w:r>
          </w:p>
        </w:tc>
        <w:tc>
          <w:tcPr>
            <w:tcW w:w="0" w:type="dxa"/>
            <w:gridSpan w:val="1"/>
          </w:tcPr>
          <w:p>
            <w:r>
              <w:t xml:space="preserve">La negligenza spaziale unilaterale: effetto di stimolazioni combinate propriocettive e vestibolari sulla rappresentazione spaziale e sulla percezione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0910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  <w:tc>
          <w:tcPr>
            <w:tcW w:w="0" w:type="dxa"/>
            <w:gridSpan w:val="1"/>
          </w:tcPr>
          <w:p>
            <w:r>
              <w:t xml:space="preserve">Ambito neuropsicologico - ADULTO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T 100</w:t>
            </w:r>
          </w:p>
        </w:tc>
        <w:tc>
          <w:tcPr>
            <w:tcW w:w="0" w:type="dxa"/>
            <w:gridSpan w:val="1"/>
          </w:tcPr>
          <w:p>
            <w:r>
              <w:t xml:space="preserve">Vitali Paola</w:t>
            </w:r>
          </w:p>
        </w:tc>
        <w:tc>
          <w:tcPr>
            <w:tcW w:w="0" w:type="dxa"/>
            <w:gridSpan w:val="1"/>
          </w:tcPr>
          <w:p>
            <w:r>
              <w:t xml:space="preserve">Il pentagramma della mente. Circuiti neuronali e processi cognitivi nella lettura della musica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0910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  <w:tc>
          <w:tcPr>
            <w:tcW w:w="0" w:type="dxa"/>
            <w:gridSpan w:val="1"/>
          </w:tcPr>
          <w:p>
            <w:r>
              <w:t xml:space="preserve">Ambito neuropsicologico - ADULTO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T 101-</w:t>
            </w:r>
          </w:p>
        </w:tc>
        <w:tc>
          <w:tcPr>
            <w:tcW w:w="0" w:type="dxa"/>
            <w:gridSpan w:val="1"/>
          </w:tcPr>
          <w:p>
            <w:r>
              <w:t xml:space="preserve">Vitanzi Serena</w:t>
            </w:r>
          </w:p>
        </w:tc>
        <w:tc>
          <w:tcPr>
            <w:tcW w:w="0" w:type="dxa"/>
            <w:gridSpan w:val="1"/>
          </w:tcPr>
          <w:p>
            <w:r>
              <w:t xml:space="preserve">Il percorso di valutazione ed assegnazione degli ausili per la comunicazione in pazienti con esito di sindrome Locked-in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  <w:tc>
          <w:tcPr>
            <w:tcW w:w="0" w:type="dxa"/>
            <w:gridSpan w:val="1"/>
          </w:tcPr>
          <w:p>
            <w:r>
              <w:t xml:space="preserve">Ambito neuropsicologico - ADULTO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T 107</w:t>
            </w:r>
          </w:p>
        </w:tc>
        <w:tc>
          <w:tcPr>
            <w:tcW w:w="0" w:type="dxa"/>
            <w:gridSpan w:val="1"/>
          </w:tcPr>
          <w:p>
            <w:r>
              <w:t xml:space="preserve">Cancellaro Gisa</w:t>
            </w:r>
          </w:p>
        </w:tc>
        <w:tc>
          <w:tcPr>
            <w:tcW w:w="0" w:type="dxa"/>
            <w:gridSpan w:val="1"/>
          </w:tcPr>
          <w:p>
            <w:r>
              <w:t xml:space="preserve">Effetti placebo ed effetti nocebo: come le suggestioni verbali e il tipo di interazione con il paziente influenzano gli esiti del trattamento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1112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  <w:tc>
          <w:tcPr>
            <w:tcW w:w="0" w:type="dxa"/>
            <w:gridSpan w:val="1"/>
          </w:tcPr>
          <w:p>
            <w:r>
              <w:t xml:space="preserve">Ambito neuropsicologico - ADULTO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T 108</w:t>
            </w:r>
          </w:p>
        </w:tc>
        <w:tc>
          <w:tcPr>
            <w:tcW w:w="0" w:type="dxa"/>
            <w:gridSpan w:val="1"/>
          </w:tcPr>
          <w:p>
            <w:r>
              <w:t xml:space="preserve">Ciabattoni Claudia</w:t>
            </w:r>
          </w:p>
        </w:tc>
        <w:tc>
          <w:tcPr>
            <w:tcW w:w="0" w:type="dxa"/>
            <w:gridSpan w:val="1"/>
          </w:tcPr>
          <w:p>
            <w:r>
              <w:t xml:space="preserve">I processi neuromotori del linguaggio: basi anatomiche, modelli e ipotesi interpretative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1112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  <w:tc>
          <w:tcPr>
            <w:tcW w:w="0" w:type="dxa"/>
            <w:gridSpan w:val="1"/>
          </w:tcPr>
          <w:p>
            <w:r>
              <w:t xml:space="preserve">Ambito neuropsicologico - ADULTO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T 111</w:t>
            </w:r>
          </w:p>
        </w:tc>
        <w:tc>
          <w:tcPr>
            <w:tcW w:w="0" w:type="dxa"/>
            <w:gridSpan w:val="1"/>
          </w:tcPr>
          <w:p>
            <w:r>
              <w:t xml:space="preserve">Gigli Alessia</w:t>
            </w:r>
          </w:p>
        </w:tc>
        <w:tc>
          <w:tcPr>
            <w:tcW w:w="0" w:type="dxa"/>
            <w:gridSpan w:val="1"/>
          </w:tcPr>
          <w:p>
            <w:r>
              <w:t xml:space="preserve">La valutazione dell'intelligibilità nei disturbi motori del linguaggio: revisione critica della letteratura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1112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  <w:tc>
          <w:tcPr>
            <w:tcW w:w="0" w:type="dxa"/>
            <w:gridSpan w:val="1"/>
          </w:tcPr>
          <w:p>
            <w:r>
              <w:t xml:space="preserve">Ambito neuropsicologico - ADULTO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T 113</w:t>
            </w:r>
          </w:p>
        </w:tc>
        <w:tc>
          <w:tcPr>
            <w:tcW w:w="0" w:type="dxa"/>
            <w:gridSpan w:val="1"/>
          </w:tcPr>
          <w:p>
            <w:r>
              <w:t xml:space="preserve">Lupetti Chiara</w:t>
            </w:r>
          </w:p>
        </w:tc>
        <w:tc>
          <w:tcPr>
            <w:tcW w:w="0" w:type="dxa"/>
            <w:gridSpan w:val="1"/>
          </w:tcPr>
          <w:p>
            <w:r>
              <w:t xml:space="preserve">Modalità di attribuzione del significato in caso di omonimia e polisemia. Proposta di un test di valutazione in soggetti con deterioramento cognitivo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1112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  <w:tc>
          <w:tcPr>
            <w:tcW w:w="0" w:type="dxa"/>
            <w:gridSpan w:val="1"/>
          </w:tcPr>
          <w:p>
            <w:r>
              <w:t xml:space="preserve">Ambito neuropsicologico - ADULTO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T 117</w:t>
            </w:r>
          </w:p>
        </w:tc>
        <w:tc>
          <w:tcPr>
            <w:tcW w:w="0" w:type="dxa"/>
            <w:gridSpan w:val="1"/>
          </w:tcPr>
          <w:p>
            <w:r>
              <w:t xml:space="preserve">Picciuca Chiara</w:t>
            </w:r>
          </w:p>
        </w:tc>
        <w:tc>
          <w:tcPr>
            <w:tcW w:w="0" w:type="dxa"/>
            <w:gridSpan w:val="1"/>
          </w:tcPr>
          <w:p>
            <w:r>
              <w:t xml:space="preserve">La competizione interemisferica nel recupero dell'afasia: evidenze dagli studi di Stimolazione Magnetica Transcranica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1112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  <w:tc>
          <w:tcPr>
            <w:tcW w:w="0" w:type="dxa"/>
            <w:gridSpan w:val="1"/>
          </w:tcPr>
          <w:p>
            <w:r>
              <w:t xml:space="preserve">Ambito neuropsicologico - ADULTO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T 126</w:t>
            </w:r>
          </w:p>
        </w:tc>
        <w:tc>
          <w:tcPr>
            <w:tcW w:w="0" w:type="dxa"/>
            <w:gridSpan w:val="1"/>
          </w:tcPr>
          <w:p>
            <w:r>
              <w:t xml:space="preserve">Lattanzi Linda</w:t>
            </w:r>
          </w:p>
        </w:tc>
        <w:tc>
          <w:tcPr>
            <w:tcW w:w="0" w:type="dxa"/>
            <w:gridSpan w:val="1"/>
          </w:tcPr>
          <w:p>
            <w:r>
              <w:t xml:space="preserve">Il contributo della neuropsicologia allo studio dei disturbi della consapevolezza: l'anosognosia e le sindromi amnesiche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1213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  <w:tc>
          <w:tcPr>
            <w:tcW w:w="0" w:type="dxa"/>
            <w:gridSpan w:val="1"/>
          </w:tcPr>
          <w:p>
            <w:r>
              <w:t xml:space="preserve">Ambito neuropsicologico - ADULTO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T 134</w:t>
            </w:r>
          </w:p>
        </w:tc>
        <w:tc>
          <w:tcPr>
            <w:tcW w:w="0" w:type="dxa"/>
            <w:gridSpan w:val="1"/>
          </w:tcPr>
          <w:p>
            <w:r>
              <w:t xml:space="preserve">Emanueli Laura</w:t>
            </w:r>
          </w:p>
        </w:tc>
        <w:tc>
          <w:tcPr>
            <w:tcW w:w="0" w:type="dxa"/>
            <w:gridSpan w:val="1"/>
          </w:tcPr>
          <w:p>
            <w:r>
              <w:t xml:space="preserve">L'impatto dell'afasia sulla qualità della vita: ruolo dei fattori ambientali. Una revisione della letteratura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1213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  <w:tc>
          <w:tcPr>
            <w:tcW w:w="0" w:type="dxa"/>
            <w:gridSpan w:val="1"/>
          </w:tcPr>
          <w:p>
            <w:r>
              <w:t xml:space="preserve">Ambito neuropsicologico - ADULTO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T 138</w:t>
            </w:r>
          </w:p>
        </w:tc>
        <w:tc>
          <w:tcPr>
            <w:tcW w:w="0" w:type="dxa"/>
            <w:gridSpan w:val="1"/>
          </w:tcPr>
          <w:p>
            <w:r>
              <w:t xml:space="preserve">Sanchioni Claudia</w:t>
            </w:r>
          </w:p>
        </w:tc>
        <w:tc>
          <w:tcPr>
            <w:tcW w:w="0" w:type="dxa"/>
            <w:gridSpan w:val="1"/>
          </w:tcPr>
          <w:p>
            <w:r>
              <w:t xml:space="preserve">Deficit semantici categoria-specifici nell'afasia: correlati neurali e teorie interpretative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1213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  <w:tc>
          <w:tcPr>
            <w:tcW w:w="0" w:type="dxa"/>
            <w:gridSpan w:val="1"/>
          </w:tcPr>
          <w:p>
            <w:r>
              <w:t xml:space="preserve">Ambito neuropsicologico - ADULTO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T 143</w:t>
            </w:r>
          </w:p>
        </w:tc>
        <w:tc>
          <w:tcPr>
            <w:tcW w:w="0" w:type="dxa"/>
            <w:gridSpan w:val="1"/>
          </w:tcPr>
          <w:p>
            <w:r>
              <w:t xml:space="preserve">Iacucci Diletta</w:t>
            </w:r>
          </w:p>
        </w:tc>
        <w:tc>
          <w:tcPr>
            <w:tcW w:w="0" w:type="dxa"/>
            <w:gridSpan w:val="1"/>
          </w:tcPr>
          <w:p>
            <w:r>
              <w:t xml:space="preserve">Il trattamento influenza la riorganizzazione cerebrale del linguaggio nell'afasia in fase cronica? Una revisione della letteratura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1314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  <w:tc>
          <w:tcPr>
            <w:tcW w:w="0" w:type="dxa"/>
            <w:gridSpan w:val="1"/>
          </w:tcPr>
          <w:p>
            <w:r>
              <w:t xml:space="preserve">Ambito neuropsicologico - ADULTO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T 146</w:t>
            </w:r>
          </w:p>
        </w:tc>
        <w:tc>
          <w:tcPr>
            <w:tcW w:w="0" w:type="dxa"/>
            <w:gridSpan w:val="1"/>
          </w:tcPr>
          <w:p>
            <w:r>
              <w:t xml:space="preserve">Maggini Giovanna</w:t>
            </w:r>
          </w:p>
        </w:tc>
        <w:tc>
          <w:tcPr>
            <w:tcW w:w="0" w:type="dxa"/>
            <w:gridSpan w:val="1"/>
          </w:tcPr>
          <w:p>
            <w:r>
              <w:t xml:space="preserve">Deficit di comprensione morfosintattica nell'afasia: relazione con i processi di memoria di lavoro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1314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  <w:tc>
          <w:tcPr>
            <w:tcW w:w="0" w:type="dxa"/>
            <w:gridSpan w:val="1"/>
          </w:tcPr>
          <w:p>
            <w:r>
              <w:t xml:space="preserve">Ambito neuropsicologico - ADULTO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T 146 bis</w:t>
            </w:r>
          </w:p>
        </w:tc>
        <w:tc>
          <w:tcPr>
            <w:tcW w:w="0" w:type="dxa"/>
            <w:gridSpan w:val="1"/>
          </w:tcPr>
          <w:p>
            <w:r>
              <w:t xml:space="preserve">Maggini Giovanna</w:t>
            </w:r>
          </w:p>
        </w:tc>
        <w:tc>
          <w:tcPr>
            <w:tcW w:w="0" w:type="dxa"/>
            <w:gridSpan w:val="1"/>
          </w:tcPr>
          <w:p>
            <w:r>
              <w:t xml:space="preserve">Deficit di comprensione morfosintattica nell'afasia: relazione con i processi di memoria di lavoro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1314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  <w:tc>
          <w:tcPr>
            <w:tcW w:w="0" w:type="dxa"/>
            <w:gridSpan w:val="1"/>
          </w:tcPr>
          <w:p>
            <w:r>
              <w:t xml:space="preserve">Ambito neuropsicologico - ADULTO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T 148</w:t>
            </w:r>
          </w:p>
        </w:tc>
        <w:tc>
          <w:tcPr>
            <w:tcW w:w="0" w:type="dxa"/>
            <w:gridSpan w:val="1"/>
          </w:tcPr>
          <w:p>
            <w:r>
              <w:t xml:space="preserve">Nocella Pierluigi</w:t>
            </w:r>
          </w:p>
        </w:tc>
        <w:tc>
          <w:tcPr>
            <w:tcW w:w="0" w:type="dxa"/>
            <w:gridSpan w:val="1"/>
          </w:tcPr>
          <w:p>
            <w:r>
              <w:t xml:space="preserve">Comunicazione interemisferica e flessibilità cognitiva: l'agenesia del corpo calloso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1314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  <w:tc>
          <w:tcPr>
            <w:tcW w:w="0" w:type="dxa"/>
            <w:gridSpan w:val="1"/>
          </w:tcPr>
          <w:p>
            <w:r>
              <w:t xml:space="preserve">Ambito neuropsicologico - ADULTO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T 149</w:t>
            </w:r>
          </w:p>
        </w:tc>
        <w:tc>
          <w:tcPr>
            <w:tcW w:w="0" w:type="dxa"/>
            <w:gridSpan w:val="1"/>
          </w:tcPr>
          <w:p>
            <w:r>
              <w:t xml:space="preserve">Piermatti Costanza</w:t>
            </w:r>
          </w:p>
        </w:tc>
        <w:tc>
          <w:tcPr>
            <w:tcW w:w="0" w:type="dxa"/>
            <w:gridSpan w:val="1"/>
          </w:tcPr>
          <w:p>
            <w:r>
              <w:t xml:space="preserve">Le basi neurali dell'empatia: implicazioni cliniche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1314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  <w:tc>
          <w:tcPr>
            <w:tcW w:w="0" w:type="dxa"/>
            <w:gridSpan w:val="1"/>
          </w:tcPr>
          <w:p>
            <w:r>
              <w:t xml:space="preserve">Ambito neuropsicologico - ADULTO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T 150</w:t>
            </w:r>
          </w:p>
        </w:tc>
        <w:tc>
          <w:tcPr>
            <w:tcW w:w="0" w:type="dxa"/>
            <w:gridSpan w:val="1"/>
          </w:tcPr>
          <w:p>
            <w:r>
              <w:t xml:space="preserve">Regini Luca</w:t>
            </w:r>
          </w:p>
        </w:tc>
        <w:tc>
          <w:tcPr>
            <w:tcW w:w="0" w:type="dxa"/>
            <w:gridSpan w:val="1"/>
          </w:tcPr>
          <w:p>
            <w:r>
              <w:t xml:space="preserve">Melodic Intonation Therapy: controversie e prospettive future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1314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  <w:tc>
          <w:tcPr>
            <w:tcW w:w="0" w:type="dxa"/>
            <w:gridSpan w:val="1"/>
          </w:tcPr>
          <w:p>
            <w:r>
              <w:t xml:space="preserve">Ambito neuropsicologico - ADULTO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T 150 bis</w:t>
            </w:r>
          </w:p>
        </w:tc>
        <w:tc>
          <w:tcPr>
            <w:tcW w:w="0" w:type="dxa"/>
            <w:gridSpan w:val="1"/>
          </w:tcPr>
          <w:p>
            <w:r>
              <w:t xml:space="preserve">Regini Luca</w:t>
            </w:r>
          </w:p>
        </w:tc>
        <w:tc>
          <w:tcPr>
            <w:tcW w:w="0" w:type="dxa"/>
            <w:gridSpan w:val="1"/>
          </w:tcPr>
          <w:p>
            <w:r>
              <w:t xml:space="preserve">Melodic Intonation Therapy: controversie e prospettive future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1314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  <w:tc>
          <w:tcPr>
            <w:tcW w:w="0" w:type="dxa"/>
            <w:gridSpan w:val="1"/>
          </w:tcPr>
          <w:p>
            <w:r>
              <w:t xml:space="preserve">Ambito neuropsicologico - ADULTO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T 151</w:t>
            </w:r>
          </w:p>
        </w:tc>
        <w:tc>
          <w:tcPr>
            <w:tcW w:w="0" w:type="dxa"/>
            <w:gridSpan w:val="1"/>
          </w:tcPr>
          <w:p>
            <w:r>
              <w:t xml:space="preserve">Salvatori Andrea</w:t>
            </w:r>
          </w:p>
        </w:tc>
        <w:tc>
          <w:tcPr>
            <w:tcW w:w="0" w:type="dxa"/>
            <w:gridSpan w:val="1"/>
          </w:tcPr>
          <w:p>
            <w:r>
              <w:t xml:space="preserve">Il percorso riabilitativo della persona afasica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1314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  <w:tc>
          <w:tcPr>
            <w:tcW w:w="0" w:type="dxa"/>
            <w:gridSpan w:val="1"/>
          </w:tcPr>
          <w:p>
            <w:r>
              <w:t xml:space="preserve">Ambito neuropsicologico - ADULTO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T 158</w:t>
            </w:r>
          </w:p>
        </w:tc>
        <w:tc>
          <w:tcPr>
            <w:tcW w:w="0" w:type="dxa"/>
            <w:gridSpan w:val="1"/>
          </w:tcPr>
          <w:p>
            <w:r>
              <w:t xml:space="preserve">Ferretti Serena</w:t>
            </w:r>
          </w:p>
        </w:tc>
        <w:tc>
          <w:tcPr>
            <w:tcW w:w="0" w:type="dxa"/>
            <w:gridSpan w:val="1"/>
          </w:tcPr>
          <w:p>
            <w:r>
              <w:t xml:space="preserve">Valutazione dei disturbi della memoria semantica: modelli teorici di riferimento e criteri diagnostici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1314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  <w:tc>
          <w:tcPr>
            <w:tcW w:w="0" w:type="dxa"/>
            <w:gridSpan w:val="1"/>
          </w:tcPr>
          <w:p>
            <w:r>
              <w:t xml:space="preserve">Ambito neuropsicologico - ADULTO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T 158 bis</w:t>
            </w:r>
          </w:p>
        </w:tc>
        <w:tc>
          <w:tcPr>
            <w:tcW w:w="0" w:type="dxa"/>
            <w:gridSpan w:val="1"/>
          </w:tcPr>
          <w:p>
            <w:r>
              <w:t xml:space="preserve">Ferretti Serena</w:t>
            </w:r>
          </w:p>
        </w:tc>
        <w:tc>
          <w:tcPr>
            <w:tcW w:w="0" w:type="dxa"/>
            <w:gridSpan w:val="1"/>
          </w:tcPr>
          <w:p>
            <w:r>
              <w:t xml:space="preserve">Valutazione dei disturbi della memoria semantica: modelli teorici di riferimento e criteri diagnostici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1314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  <w:tc>
          <w:tcPr>
            <w:tcW w:w="0" w:type="dxa"/>
            <w:gridSpan w:val="1"/>
          </w:tcPr>
          <w:p>
            <w:r>
              <w:t xml:space="preserve">Ambito neuropsicologico - ADULTO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T 165</w:t>
            </w:r>
          </w:p>
        </w:tc>
        <w:tc>
          <w:tcPr>
            <w:tcW w:w="0" w:type="dxa"/>
            <w:gridSpan w:val="1"/>
          </w:tcPr>
          <w:p>
            <w:r>
              <w:t xml:space="preserve">Aurora Di Porzio</w:t>
            </w:r>
          </w:p>
        </w:tc>
        <w:tc>
          <w:tcPr>
            <w:tcW w:w="0" w:type="dxa"/>
            <w:gridSpan w:val="1"/>
          </w:tcPr>
          <w:p>
            <w:r>
              <w:t xml:space="preserve">Terapia di riperfusione nell'ictus ischemico acuto: effetti sul recupero dell'afasia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1415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  <w:tc>
          <w:tcPr>
            <w:tcW w:w="0" w:type="dxa"/>
            <w:gridSpan w:val="1"/>
          </w:tcPr>
          <w:p>
            <w:r>
              <w:t xml:space="preserve">Ambito neuropsicologico - ADULTO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T 170</w:t>
            </w:r>
          </w:p>
        </w:tc>
        <w:tc>
          <w:tcPr>
            <w:tcW w:w="0" w:type="dxa"/>
            <w:gridSpan w:val="1"/>
          </w:tcPr>
          <w:p>
            <w:r>
              <w:t xml:space="preserve">Margherita Risolo</w:t>
            </w:r>
          </w:p>
        </w:tc>
        <w:tc>
          <w:tcPr>
            <w:tcW w:w="0" w:type="dxa"/>
            <w:gridSpan w:val="1"/>
          </w:tcPr>
          <w:p>
            <w:r>
              <w:t xml:space="preserve">Il linguaggio idiomatico: modelli cognitivi e substrato neurale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1415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  <w:tc>
          <w:tcPr>
            <w:tcW w:w="0" w:type="dxa"/>
            <w:gridSpan w:val="1"/>
          </w:tcPr>
          <w:p>
            <w:r>
              <w:t xml:space="preserve">Ambito neuropsicologico - ADULTO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T 171</w:t>
            </w:r>
          </w:p>
        </w:tc>
        <w:tc>
          <w:tcPr>
            <w:tcW w:w="0" w:type="dxa"/>
            <w:gridSpan w:val="1"/>
          </w:tcPr>
          <w:p>
            <w:r>
              <w:t xml:space="preserve">Sara Curi</w:t>
            </w:r>
          </w:p>
        </w:tc>
        <w:tc>
          <w:tcPr>
            <w:tcW w:w="0" w:type="dxa"/>
            <w:gridSpan w:val="1"/>
          </w:tcPr>
          <w:p>
            <w:r>
              <w:t xml:space="preserve">Basi teoriche e principali approcci riabilitativi delle funzioni esecutive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1415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  <w:tc>
          <w:tcPr>
            <w:tcW w:w="0" w:type="dxa"/>
            <w:gridSpan w:val="1"/>
          </w:tcPr>
          <w:p>
            <w:r>
              <w:t xml:space="preserve">Ambito neuropsicologico - ADULTO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T 174</w:t>
            </w:r>
          </w:p>
        </w:tc>
        <w:tc>
          <w:tcPr>
            <w:tcW w:w="0" w:type="dxa"/>
            <w:gridSpan w:val="1"/>
          </w:tcPr>
          <w:p>
            <w:r>
              <w:t xml:space="preserve">Viola Ancarani</w:t>
            </w:r>
          </w:p>
        </w:tc>
        <w:tc>
          <w:tcPr>
            <w:tcW w:w="0" w:type="dxa"/>
            <w:gridSpan w:val="1"/>
          </w:tcPr>
          <w:p>
            <w:r>
              <w:t xml:space="preserve">Risonanza neurale, attenzione e uso del ritmo nella riabilitazione dei deficit di comprensione del linguaggio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1415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  <w:tc>
          <w:tcPr>
            <w:tcW w:w="0" w:type="dxa"/>
            <w:gridSpan w:val="1"/>
          </w:tcPr>
          <w:p>
            <w:r>
              <w:t xml:space="preserve">Ambito neuropsicologico - ADULTO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T 176</w:t>
            </w:r>
          </w:p>
        </w:tc>
        <w:tc>
          <w:tcPr>
            <w:tcW w:w="0" w:type="dxa"/>
            <w:gridSpan w:val="1"/>
          </w:tcPr>
          <w:p>
            <w:r>
              <w:t xml:space="preserve">Benedetta Emilia Lambro</w:t>
            </w:r>
          </w:p>
        </w:tc>
        <w:tc>
          <w:tcPr>
            <w:tcW w:w="0" w:type="dxa"/>
            <w:gridSpan w:val="1"/>
          </w:tcPr>
          <w:p>
            <w:r>
              <w:t xml:space="preserve">Diagnosi differenziale, monitoraggio del decorso clinico e indicazioni terapeutiche nell'afasia primaria progressiva: prospettive emergenti e sfide pe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1415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  <w:tc>
          <w:tcPr>
            <w:tcW w:w="0" w:type="dxa"/>
            <w:gridSpan w:val="1"/>
          </w:tcPr>
          <w:p>
            <w:r>
              <w:t xml:space="preserve">Ambito neuropsicologico - ADULTO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T 179</w:t>
            </w:r>
          </w:p>
        </w:tc>
        <w:tc>
          <w:tcPr>
            <w:tcW w:w="0" w:type="dxa"/>
            <w:gridSpan w:val="1"/>
          </w:tcPr>
          <w:p>
            <w:r>
              <w:t xml:space="preserve">Chiara Andriani</w:t>
            </w:r>
          </w:p>
        </w:tc>
        <w:tc>
          <w:tcPr>
            <w:tcW w:w="0" w:type="dxa"/>
            <w:gridSpan w:val="1"/>
          </w:tcPr>
          <w:p>
            <w:r>
              <w:t xml:space="preserve">Depressione post-stroke: il contesto che cura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1415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  <w:tc>
          <w:tcPr>
            <w:tcW w:w="0" w:type="dxa"/>
            <w:gridSpan w:val="1"/>
          </w:tcPr>
          <w:p>
            <w:r>
              <w:t xml:space="preserve">Ambito neuropsicologico - ADULTO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T 181</w:t>
            </w:r>
          </w:p>
        </w:tc>
        <w:tc>
          <w:tcPr>
            <w:tcW w:w="0" w:type="dxa"/>
            <w:gridSpan w:val="1"/>
          </w:tcPr>
          <w:p>
            <w:r>
              <w:t xml:space="preserve">Bisonni Giulia</w:t>
            </w:r>
          </w:p>
        </w:tc>
        <w:tc>
          <w:tcPr>
            <w:tcW w:w="0" w:type="dxa"/>
            <w:gridSpan w:val="1"/>
          </w:tcPr>
          <w:p>
            <w:r>
              <w:t xml:space="preserve">Constraint-Induced Aphasia Therapy e Multi-Modality Aphasia Therapy: efficacia nel recupero dell'afasia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1415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  <w:tc>
          <w:tcPr>
            <w:tcW w:w="0" w:type="dxa"/>
            <w:gridSpan w:val="1"/>
          </w:tcPr>
          <w:p>
            <w:r>
              <w:t xml:space="preserve">Ambito neuropsicologico - ADULTO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T 183</w:t>
            </w:r>
          </w:p>
        </w:tc>
        <w:tc>
          <w:tcPr>
            <w:tcW w:w="0" w:type="dxa"/>
            <w:gridSpan w:val="1"/>
          </w:tcPr>
          <w:p>
            <w:r>
              <w:t xml:space="preserve">Montemarani Lucia</w:t>
            </w:r>
          </w:p>
        </w:tc>
        <w:tc>
          <w:tcPr>
            <w:tcW w:w="0" w:type="dxa"/>
            <w:gridSpan w:val="1"/>
          </w:tcPr>
          <w:p>
            <w:r>
              <w:t xml:space="preserve">Efficacia della C.A.A. nell'afasia grave: una revisione della letteratura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1415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  <w:tc>
          <w:tcPr>
            <w:tcW w:w="0" w:type="dxa"/>
            <w:gridSpan w:val="1"/>
          </w:tcPr>
          <w:p>
            <w:r>
              <w:t xml:space="preserve">Ambito neuropsicologico - ADULTO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T 184</w:t>
            </w:r>
          </w:p>
        </w:tc>
        <w:tc>
          <w:tcPr>
            <w:tcW w:w="0" w:type="dxa"/>
            <w:gridSpan w:val="1"/>
          </w:tcPr>
          <w:p>
            <w:r>
              <w:t xml:space="preserve">Timi Simone</w:t>
            </w:r>
          </w:p>
        </w:tc>
        <w:tc>
          <w:tcPr>
            <w:tcW w:w="0" w:type="dxa"/>
            <w:gridSpan w:val="1"/>
          </w:tcPr>
          <w:p>
            <w:r>
              <w:t xml:space="preserve">Abilità di comunicazione nella vita quotidiana del grande vecchio: valutazione e proposte d'intervento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1415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  <w:tc>
          <w:tcPr>
            <w:tcW w:w="0" w:type="dxa"/>
            <w:gridSpan w:val="1"/>
          </w:tcPr>
          <w:p>
            <w:r>
              <w:t xml:space="preserve">Ambito neuropsicologico - ADULTO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T 183 bis</w:t>
            </w:r>
          </w:p>
        </w:tc>
        <w:tc>
          <w:tcPr>
            <w:tcW w:w="0" w:type="dxa"/>
            <w:gridSpan w:val="1"/>
          </w:tcPr>
          <w:p>
            <w:r>
              <w:t xml:space="preserve">Montemarani Lucia</w:t>
            </w:r>
          </w:p>
        </w:tc>
        <w:tc>
          <w:tcPr>
            <w:tcW w:w="0" w:type="dxa"/>
            <w:gridSpan w:val="1"/>
          </w:tcPr>
          <w:p>
            <w:r>
              <w:t xml:space="preserve">Efficacia della C.A.A. nell'afasia grave: una revisione della letteratura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1415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  <w:tc>
          <w:tcPr>
            <w:tcW w:w="0" w:type="dxa"/>
            <w:gridSpan w:val="1"/>
          </w:tcPr>
          <w:p>
            <w:r>
              <w:t xml:space="preserve">Ambito neuropsicologico - ADULTO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T 185</w:t>
            </w:r>
          </w:p>
        </w:tc>
        <w:tc>
          <w:tcPr>
            <w:tcW w:w="0" w:type="dxa"/>
            <w:gridSpan w:val="1"/>
          </w:tcPr>
          <w:p>
            <w:r>
              <w:t xml:space="preserve">Chiara Fabrizio</w:t>
            </w:r>
          </w:p>
        </w:tc>
        <w:tc>
          <w:tcPr>
            <w:tcW w:w="0" w:type="dxa"/>
            <w:gridSpan w:val="1"/>
          </w:tcPr>
          <w:p>
            <w:r>
              <w:t xml:space="preserve">L'importanza dell'empatia nella relazione terapeutica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1415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  <w:tc>
          <w:tcPr>
            <w:tcW w:w="0" w:type="dxa"/>
            <w:gridSpan w:val="1"/>
          </w:tcPr>
          <w:p>
            <w:r>
              <w:t xml:space="preserve">Ambito neuropsicologico - ADULTO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T 188</w:t>
            </w:r>
          </w:p>
        </w:tc>
        <w:tc>
          <w:tcPr>
            <w:tcW w:w="0" w:type="dxa"/>
            <w:gridSpan w:val="1"/>
          </w:tcPr>
          <w:p>
            <w:r>
              <w:t xml:space="preserve">Caponi Arianna</w:t>
            </w:r>
          </w:p>
        </w:tc>
        <w:tc>
          <w:tcPr>
            <w:tcW w:w="0" w:type="dxa"/>
            <w:gridSpan w:val="1"/>
          </w:tcPr>
          <w:p>
            <w:r>
              <w:t xml:space="preserve">Correlati neurologici del controllo deglutitorio e neuroplasticità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1516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  <w:tc>
          <w:tcPr>
            <w:tcW w:w="0" w:type="dxa"/>
            <w:gridSpan w:val="1"/>
          </w:tcPr>
          <w:p>
            <w:r>
              <w:t xml:space="preserve">Ambito neuropsicologico - ADULTO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T 189</w:t>
            </w:r>
          </w:p>
        </w:tc>
        <w:tc>
          <w:tcPr>
            <w:tcW w:w="0" w:type="dxa"/>
            <w:gridSpan w:val="1"/>
          </w:tcPr>
          <w:p>
            <w:r>
              <w:t xml:space="preserve">Paolini Maira</w:t>
            </w:r>
          </w:p>
        </w:tc>
        <w:tc>
          <w:tcPr>
            <w:tcW w:w="0" w:type="dxa"/>
            <w:gridSpan w:val="1"/>
          </w:tcPr>
          <w:p>
            <w:r>
              <w:t xml:space="preserve">La comunicazione come strumento della relazione terapeutica: effetti placebo e nocebo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1516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  <w:tc>
          <w:tcPr>
            <w:tcW w:w="0" w:type="dxa"/>
            <w:gridSpan w:val="1"/>
          </w:tcPr>
          <w:p>
            <w:r>
              <w:t xml:space="preserve">Ambito neuropsicologico - ADULTO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T 194</w:t>
            </w:r>
          </w:p>
        </w:tc>
        <w:tc>
          <w:tcPr>
            <w:tcW w:w="0" w:type="dxa"/>
            <w:gridSpan w:val="1"/>
          </w:tcPr>
          <w:p>
            <w:r>
              <w:t xml:space="preserve">Tascini Costanza</w:t>
            </w:r>
          </w:p>
        </w:tc>
        <w:tc>
          <w:tcPr>
            <w:tcW w:w="0" w:type="dxa"/>
            <w:gridSpan w:val="1"/>
          </w:tcPr>
          <w:p>
            <w:r>
              <w:t xml:space="preserve">I vantaggi del cervello bilingue: riserva cognitiva e recupero post-stroke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1516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  <w:tc>
          <w:tcPr>
            <w:tcW w:w="0" w:type="dxa"/>
            <w:gridSpan w:val="1"/>
          </w:tcPr>
          <w:p>
            <w:r>
              <w:t xml:space="preserve">Ambito neuropsicologico - ADULTO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T 194 bis</w:t>
            </w:r>
          </w:p>
        </w:tc>
        <w:tc>
          <w:tcPr>
            <w:tcW w:w="0" w:type="dxa"/>
            <w:gridSpan w:val="1"/>
          </w:tcPr>
          <w:p>
            <w:r>
              <w:t xml:space="preserve">Tascini Costanza</w:t>
            </w:r>
          </w:p>
        </w:tc>
        <w:tc>
          <w:tcPr>
            <w:tcW w:w="0" w:type="dxa"/>
            <w:gridSpan w:val="1"/>
          </w:tcPr>
          <w:p>
            <w:r>
              <w:t xml:space="preserve">I vantaggi del cervello bilingue: riserva cognitiva e recupero post-stroke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1516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  <w:tc>
          <w:tcPr>
            <w:tcW w:w="0" w:type="dxa"/>
            <w:gridSpan w:val="1"/>
          </w:tcPr>
          <w:p>
            <w:r>
              <w:t xml:space="preserve">Ambito neuropsicologico - ADULTO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T 111 bis</w:t>
            </w:r>
          </w:p>
        </w:tc>
        <w:tc>
          <w:tcPr>
            <w:tcW w:w="0" w:type="dxa"/>
            <w:gridSpan w:val="1"/>
          </w:tcPr>
          <w:p>
            <w:r>
              <w:t xml:space="preserve">Gigli Alessia</w:t>
            </w:r>
          </w:p>
        </w:tc>
        <w:tc>
          <w:tcPr>
            <w:tcW w:w="0" w:type="dxa"/>
            <w:gridSpan w:val="1"/>
          </w:tcPr>
          <w:p>
            <w:r>
              <w:t xml:space="preserve">La valutazione dell'intelligibilità nei disturbi motori del linguaggio: revisione critica della letteratura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1112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  <w:tc>
          <w:tcPr>
            <w:tcW w:w="0" w:type="dxa"/>
            <w:gridSpan w:val="1"/>
          </w:tcPr>
          <w:p>
            <w:r>
              <w:t xml:space="preserve">Ambito neuropsicologico - ADULTO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T 198</w:t>
            </w:r>
          </w:p>
        </w:tc>
        <w:tc>
          <w:tcPr>
            <w:tcW w:w="0" w:type="dxa"/>
            <w:gridSpan w:val="1"/>
          </w:tcPr>
          <w:p>
            <w:r>
              <w:t xml:space="preserve">Di Giancaterino Ylenia</w:t>
            </w:r>
          </w:p>
        </w:tc>
        <w:tc>
          <w:tcPr>
            <w:tcW w:w="0" w:type="dxa"/>
            <w:gridSpan w:val="1"/>
          </w:tcPr>
          <w:p>
            <w:r>
              <w:t xml:space="preserve">Neuroplasticità e ruolo della stimolazione cerebrale non invasiva nel recupero dell'afasia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1516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  <w:tc>
          <w:tcPr>
            <w:tcW w:w="0" w:type="dxa"/>
            <w:gridSpan w:val="1"/>
          </w:tcPr>
          <w:p>
            <w:r>
              <w:t xml:space="preserve">Ambito neuropsicologico - ADULTO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T 199</w:t>
            </w:r>
          </w:p>
        </w:tc>
        <w:tc>
          <w:tcPr>
            <w:tcW w:w="0" w:type="dxa"/>
            <w:gridSpan w:val="1"/>
          </w:tcPr>
          <w:p>
            <w:r>
              <w:t xml:space="preserve">Giangolini Veronica</w:t>
            </w:r>
          </w:p>
        </w:tc>
        <w:tc>
          <w:tcPr>
            <w:tcW w:w="0" w:type="dxa"/>
            <w:gridSpan w:val="1"/>
          </w:tcPr>
          <w:p>
            <w:r>
              <w:t xml:space="preserve">La presa in carico logopedica del paziente con disartria da Grave Cerebrolesione Acquisita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1516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  <w:tc>
          <w:tcPr>
            <w:tcW w:w="0" w:type="dxa"/>
            <w:gridSpan w:val="1"/>
          </w:tcPr>
          <w:p>
            <w:r>
              <w:t xml:space="preserve">Ambito neuropsicologico - ADULTO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T 199 bis</w:t>
            </w:r>
          </w:p>
        </w:tc>
        <w:tc>
          <w:tcPr>
            <w:tcW w:w="0" w:type="dxa"/>
            <w:gridSpan w:val="1"/>
          </w:tcPr>
          <w:p>
            <w:r>
              <w:t xml:space="preserve">Giangolini Veronica</w:t>
            </w:r>
          </w:p>
        </w:tc>
        <w:tc>
          <w:tcPr>
            <w:tcW w:w="0" w:type="dxa"/>
            <w:gridSpan w:val="1"/>
          </w:tcPr>
          <w:p>
            <w:r>
              <w:t xml:space="preserve">La presa in carico logopedica del paziente con disartria da Grave Cerebrolesione Acquisita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1516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  <w:tc>
          <w:tcPr>
            <w:tcW w:w="0" w:type="dxa"/>
            <w:gridSpan w:val="1"/>
          </w:tcPr>
          <w:p>
            <w:r>
              <w:t xml:space="preserve">Ambito neuropsicologico - ADULTO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T 202</w:t>
            </w:r>
          </w:p>
        </w:tc>
        <w:tc>
          <w:tcPr>
            <w:tcW w:w="0" w:type="dxa"/>
            <w:gridSpan w:val="1"/>
          </w:tcPr>
          <w:p>
            <w:r>
              <w:t xml:space="preserve">Martella Ilaria</w:t>
            </w:r>
          </w:p>
        </w:tc>
        <w:tc>
          <w:tcPr>
            <w:tcW w:w="0" w:type="dxa"/>
            <w:gridSpan w:val="1"/>
          </w:tcPr>
          <w:p>
            <w:r>
              <w:t xml:space="preserve">Neurologic Music Therapy: il ritmo come prospettiva terapeutica nel trattamento dei disturbi del linguaggio nella malattia di Parkinson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1516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  <w:tc>
          <w:tcPr>
            <w:tcW w:w="0" w:type="dxa"/>
            <w:gridSpan w:val="1"/>
          </w:tcPr>
          <w:p>
            <w:r>
              <w:t xml:space="preserve">Ambito neuropsicologico - ADULTO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T 205</w:t>
            </w:r>
          </w:p>
        </w:tc>
        <w:tc>
          <w:tcPr>
            <w:tcW w:w="0" w:type="dxa"/>
            <w:gridSpan w:val="1"/>
          </w:tcPr>
          <w:p>
            <w:r>
              <w:t xml:space="preserve">Castrovillari Martina</w:t>
            </w:r>
          </w:p>
        </w:tc>
        <w:tc>
          <w:tcPr>
            <w:tcW w:w="0" w:type="dxa"/>
            <w:gridSpan w:val="1"/>
          </w:tcPr>
          <w:p>
            <w:r>
              <w:t xml:space="preserve">Medicina Narrativa: narrazione del Sé e ascolto empatico nella relazione che cura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1516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  <w:tc>
          <w:tcPr>
            <w:tcW w:w="0" w:type="dxa"/>
            <w:gridSpan w:val="1"/>
          </w:tcPr>
          <w:p>
            <w:r>
              <w:t xml:space="preserve">Ambito neuropsicologico - ADULTO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T 206</w:t>
            </w:r>
          </w:p>
        </w:tc>
        <w:tc>
          <w:tcPr>
            <w:tcW w:w="0" w:type="dxa"/>
            <w:gridSpan w:val="1"/>
          </w:tcPr>
          <w:p>
            <w:r>
              <w:t xml:space="preserve">Trunfio Francesca</w:t>
            </w:r>
          </w:p>
        </w:tc>
        <w:tc>
          <w:tcPr>
            <w:tcW w:w="0" w:type="dxa"/>
            <w:gridSpan w:val="1"/>
          </w:tcPr>
          <w:p>
            <w:r>
              <w:t xml:space="preserve">Efficacia della riabilitazione nel Neglect: una revisione della letteratura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1516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  <w:tc>
          <w:tcPr>
            <w:tcW w:w="0" w:type="dxa"/>
            <w:gridSpan w:val="1"/>
          </w:tcPr>
          <w:p>
            <w:r>
              <w:t xml:space="preserve">Ambito neuropsicologico - ADULTO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T 18 bis</w:t>
            </w:r>
          </w:p>
        </w:tc>
        <w:tc>
          <w:tcPr>
            <w:tcW w:w="0" w:type="dxa"/>
            <w:gridSpan w:val="1"/>
          </w:tcPr>
          <w:p>
            <w:r>
              <w:t xml:space="preserve">Scoscia Sabrina</w:t>
            </w:r>
          </w:p>
        </w:tc>
        <w:tc>
          <w:tcPr>
            <w:tcW w:w="0" w:type="dxa"/>
            <w:gridSpan w:val="1"/>
          </w:tcPr>
          <w:p>
            <w:r>
              <w:t xml:space="preserve">Disturbi fonologici nell'afasia: studio di un caso clinico e implicazioni riabilitative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  <w:tc>
          <w:tcPr>
            <w:tcW w:w="0" w:type="dxa"/>
            <w:gridSpan w:val="1"/>
          </w:tcPr>
          <w:p>
            <w:r>
              <w:t xml:space="preserve">Ambito neuropsicologico - ADULTO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T 45 bis</w:t>
            </w:r>
          </w:p>
        </w:tc>
        <w:tc>
          <w:tcPr>
            <w:tcW w:w="0" w:type="dxa"/>
            <w:gridSpan w:val="1"/>
          </w:tcPr>
          <w:p>
            <w:r>
              <w:t xml:space="preserve">Boccacci Lisa</w:t>
            </w:r>
          </w:p>
        </w:tc>
        <w:tc>
          <w:tcPr>
            <w:tcW w:w="0" w:type="dxa"/>
            <w:gridSpan w:val="1"/>
          </w:tcPr>
          <w:p>
            <w:r>
              <w:t xml:space="preserve">Interpretazione della sinetesia alla luce delle neuroscienze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  <w:tc>
          <w:tcPr>
            <w:tcW w:w="0" w:type="dxa"/>
            <w:gridSpan w:val="1"/>
          </w:tcPr>
          <w:p>
            <w:r>
              <w:t xml:space="preserve">Ambito neuropsicologico - ADULTO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T 208</w:t>
            </w:r>
          </w:p>
        </w:tc>
        <w:tc>
          <w:tcPr>
            <w:tcW w:w="0" w:type="dxa"/>
            <w:gridSpan w:val="1"/>
          </w:tcPr>
          <w:p>
            <w:r>
              <w:t xml:space="preserve">Camborata Francesca</w:t>
            </w:r>
          </w:p>
        </w:tc>
        <w:tc>
          <w:tcPr>
            <w:tcW w:w="0" w:type="dxa"/>
            <w:gridSpan w:val="1"/>
          </w:tcPr>
          <w:p>
            <w:r>
              <w:t xml:space="preserve">Aprassia dell'articolazione primaria progressiva: verso la definizione di una nuova entità clinico-patologica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1617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  <w:tc>
          <w:tcPr>
            <w:tcW w:w="0" w:type="dxa"/>
            <w:gridSpan w:val="1"/>
          </w:tcPr>
          <w:p>
            <w:r>
              <w:t xml:space="preserve">Ambito neuropsicologico - ADULTO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T 210</w:t>
            </w:r>
          </w:p>
        </w:tc>
        <w:tc>
          <w:tcPr>
            <w:tcW w:w="0" w:type="dxa"/>
            <w:gridSpan w:val="1"/>
          </w:tcPr>
          <w:p>
            <w:r>
              <w:t xml:space="preserve">Cesarini Lorenzo</w:t>
            </w:r>
          </w:p>
        </w:tc>
        <w:tc>
          <w:tcPr>
            <w:tcW w:w="0" w:type="dxa"/>
            <w:gridSpan w:val="1"/>
          </w:tcPr>
          <w:p>
            <w:r>
              <w:t xml:space="preserve">La sinestesia: un modello per lo studio della plasticità cerebrale e uno strumento per le possibilità di intervento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1617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  <w:tc>
          <w:tcPr>
            <w:tcW w:w="0" w:type="dxa"/>
            <w:gridSpan w:val="1"/>
          </w:tcPr>
          <w:p>
            <w:r>
              <w:t xml:space="preserve">Ambito neuropsicologico - ADULTO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T 211</w:t>
            </w:r>
          </w:p>
        </w:tc>
        <w:tc>
          <w:tcPr>
            <w:tcW w:w="0" w:type="dxa"/>
            <w:gridSpan w:val="1"/>
          </w:tcPr>
          <w:p>
            <w:r>
              <w:t xml:space="preserve">Cicarilli Francesca</w:t>
            </w:r>
          </w:p>
        </w:tc>
        <w:tc>
          <w:tcPr>
            <w:tcW w:w="0" w:type="dxa"/>
            <w:gridSpan w:val="1"/>
          </w:tcPr>
          <w:p>
            <w:r>
              <w:t xml:space="preserve">Studio sperimentale degli effetti dell'eroina sul linguaggio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1617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  <w:tc>
          <w:tcPr>
            <w:tcW w:w="0" w:type="dxa"/>
            <w:gridSpan w:val="1"/>
          </w:tcPr>
          <w:p>
            <w:r>
              <w:t xml:space="preserve">Ambito neuropsicologico - ADULTO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T 213</w:t>
            </w:r>
          </w:p>
        </w:tc>
        <w:tc>
          <w:tcPr>
            <w:tcW w:w="0" w:type="dxa"/>
            <w:gridSpan w:val="1"/>
          </w:tcPr>
          <w:p>
            <w:r>
              <w:t xml:space="preserve">Fusari Claudia</w:t>
            </w:r>
          </w:p>
        </w:tc>
        <w:tc>
          <w:tcPr>
            <w:tcW w:w="0" w:type="dxa"/>
            <w:gridSpan w:val="1"/>
          </w:tcPr>
          <w:p>
            <w:r>
              <w:t xml:space="preserve">Lettura silente: implicazioni nella valutazione della dislessia in età adulta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1617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  <w:tc>
          <w:tcPr>
            <w:tcW w:w="0" w:type="dxa"/>
            <w:gridSpan w:val="1"/>
          </w:tcPr>
          <w:p>
            <w:r>
              <w:t xml:space="preserve">Ambito neuropsicologico - ADULTO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T 217</w:t>
            </w:r>
          </w:p>
        </w:tc>
        <w:tc>
          <w:tcPr>
            <w:tcW w:w="0" w:type="dxa"/>
            <w:gridSpan w:val="1"/>
          </w:tcPr>
          <w:p>
            <w:r>
              <w:t xml:space="preserve">Lamperini Valentina</w:t>
            </w:r>
          </w:p>
        </w:tc>
        <w:tc>
          <w:tcPr>
            <w:tcW w:w="0" w:type="dxa"/>
            <w:gridSpan w:val="1"/>
          </w:tcPr>
          <w:p>
            <w:r>
              <w:t xml:space="preserve">La Computer Therapy nell'afasia: una revisione della letteratura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1617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  <w:tc>
          <w:tcPr>
            <w:tcW w:w="0" w:type="dxa"/>
            <w:gridSpan w:val="1"/>
          </w:tcPr>
          <w:p>
            <w:r>
              <w:t xml:space="preserve">Ambito neuropsicologico - ADULTO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T 217 bis</w:t>
            </w:r>
          </w:p>
        </w:tc>
        <w:tc>
          <w:tcPr>
            <w:tcW w:w="0" w:type="dxa"/>
            <w:gridSpan w:val="1"/>
          </w:tcPr>
          <w:p>
            <w:r>
              <w:t xml:space="preserve">Lamperini Valentina</w:t>
            </w:r>
          </w:p>
        </w:tc>
        <w:tc>
          <w:tcPr>
            <w:tcW w:w="0" w:type="dxa"/>
            <w:gridSpan w:val="1"/>
          </w:tcPr>
          <w:p>
            <w:r>
              <w:t xml:space="preserve">La Computer Therapy nell'afasia: una revisione della letteratura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1617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  <w:tc>
          <w:tcPr>
            <w:tcW w:w="0" w:type="dxa"/>
            <w:gridSpan w:val="1"/>
          </w:tcPr>
          <w:p>
            <w:r>
              <w:t xml:space="preserve">Ambito neuropsicologico - ADULTO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T 218</w:t>
            </w:r>
          </w:p>
        </w:tc>
        <w:tc>
          <w:tcPr>
            <w:tcW w:w="0" w:type="dxa"/>
            <w:gridSpan w:val="1"/>
          </w:tcPr>
          <w:p>
            <w:r>
              <w:t xml:space="preserve">Lancioni Caterina</w:t>
            </w:r>
          </w:p>
        </w:tc>
        <w:tc>
          <w:tcPr>
            <w:tcW w:w="0" w:type="dxa"/>
            <w:gridSpan w:val="1"/>
          </w:tcPr>
          <w:p>
            <w:r>
              <w:t xml:space="preserve">La sclerosi multipla: un'emergenza sanitaria e sociale. Dalla valutazione al trattamento dei disturbi cognitivi nel soggetto adulto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1617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  <w:tc>
          <w:tcPr>
            <w:tcW w:w="0" w:type="dxa"/>
            <w:gridSpan w:val="1"/>
          </w:tcPr>
          <w:p>
            <w:r>
              <w:t xml:space="preserve">Ambito neuropsicologico - ADULTO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T 218 bis</w:t>
            </w:r>
          </w:p>
        </w:tc>
        <w:tc>
          <w:tcPr>
            <w:tcW w:w="0" w:type="dxa"/>
            <w:gridSpan w:val="1"/>
          </w:tcPr>
          <w:p>
            <w:r>
              <w:t xml:space="preserve">Lancioni Caterina</w:t>
            </w:r>
          </w:p>
        </w:tc>
        <w:tc>
          <w:tcPr>
            <w:tcW w:w="0" w:type="dxa"/>
            <w:gridSpan w:val="1"/>
          </w:tcPr>
          <w:p>
            <w:r>
              <w:t xml:space="preserve">La sclerosi multipla: un'emergenza sanitaria e sociale. Dalla valutazione al trattamento dei disturbi cognitivi nel soggetto adulto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1617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  <w:tc>
          <w:tcPr>
            <w:tcW w:w="0" w:type="dxa"/>
            <w:gridSpan w:val="1"/>
          </w:tcPr>
          <w:p>
            <w:r>
              <w:t xml:space="preserve">Ambito neuropsicologico - ADULTO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T 219</w:t>
            </w:r>
          </w:p>
        </w:tc>
        <w:tc>
          <w:tcPr>
            <w:tcW w:w="0" w:type="dxa"/>
            <w:gridSpan w:val="1"/>
          </w:tcPr>
          <w:p>
            <w:r>
              <w:t xml:space="preserve">Marroni Agnese</w:t>
            </w:r>
          </w:p>
        </w:tc>
        <w:tc>
          <w:tcPr>
            <w:tcW w:w="0" w:type="dxa"/>
            <w:gridSpan w:val="1"/>
          </w:tcPr>
          <w:p>
            <w:r>
              <w:t xml:space="preserve">Il vissuto post-stroke: l'esperienza del paziente afasico e dei suoi familiari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1617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  <w:tc>
          <w:tcPr>
            <w:tcW w:w="0" w:type="dxa"/>
            <w:gridSpan w:val="1"/>
          </w:tcPr>
          <w:p>
            <w:r>
              <w:t xml:space="preserve">Ambito neuropsicologico - ADULTO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T 223</w:t>
            </w:r>
          </w:p>
        </w:tc>
        <w:tc>
          <w:tcPr>
            <w:tcW w:w="0" w:type="dxa"/>
            <w:gridSpan w:val="1"/>
          </w:tcPr>
          <w:p>
            <w:r>
              <w:t xml:space="preserve">Scanzano Ilaria</w:t>
            </w:r>
          </w:p>
        </w:tc>
        <w:tc>
          <w:tcPr>
            <w:tcW w:w="0" w:type="dxa"/>
            <w:gridSpan w:val="1"/>
          </w:tcPr>
          <w:p>
            <w:r>
              <w:t xml:space="preserve">Errori linguistici nella versione dell'ACE-R: demenza di Alzheimer e Frontotemporale a confronto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1617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  <w:tc>
          <w:tcPr>
            <w:tcW w:w="0" w:type="dxa"/>
            <w:gridSpan w:val="1"/>
          </w:tcPr>
          <w:p>
            <w:r>
              <w:t xml:space="preserve">Ambito neuropsicologico - ADULTO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T 224</w:t>
            </w:r>
          </w:p>
        </w:tc>
        <w:tc>
          <w:tcPr>
            <w:tcW w:w="0" w:type="dxa"/>
            <w:gridSpan w:val="1"/>
          </w:tcPr>
          <w:p>
            <w:r>
              <w:t xml:space="preserve">Tiberi Francesca</w:t>
            </w:r>
          </w:p>
        </w:tc>
        <w:tc>
          <w:tcPr>
            <w:tcW w:w="0" w:type="dxa"/>
            <w:gridSpan w:val="1"/>
          </w:tcPr>
          <w:p>
            <w:r>
              <w:t xml:space="preserve">Effetto dell'intensità nel trattamento dell'afasia: evidenze della letteratura ed indagine nella regione Umbria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1617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  <w:tc>
          <w:tcPr>
            <w:tcW w:w="0" w:type="dxa"/>
            <w:gridSpan w:val="1"/>
          </w:tcPr>
          <w:p>
            <w:r>
              <w:t xml:space="preserve">Ambito neuropsicologico - ADULTO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T 224 bis</w:t>
            </w:r>
          </w:p>
        </w:tc>
        <w:tc>
          <w:tcPr>
            <w:tcW w:w="0" w:type="dxa"/>
            <w:gridSpan w:val="1"/>
          </w:tcPr>
          <w:p>
            <w:r>
              <w:t xml:space="preserve">Tiberi Francesca</w:t>
            </w:r>
          </w:p>
        </w:tc>
        <w:tc>
          <w:tcPr>
            <w:tcW w:w="0" w:type="dxa"/>
            <w:gridSpan w:val="1"/>
          </w:tcPr>
          <w:p>
            <w:r>
              <w:t xml:space="preserve">Effetto dell'intensità nel trattamento dell'afasia: evidenze della letteratura ed indagine nella regione Umbria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1617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  <w:tc>
          <w:tcPr>
            <w:tcW w:w="0" w:type="dxa"/>
            <w:gridSpan w:val="1"/>
          </w:tcPr>
          <w:p>
            <w:r>
              <w:t xml:space="preserve">Ambito neuropsicologico - ADULTO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T 225</w:t>
            </w:r>
          </w:p>
        </w:tc>
        <w:tc>
          <w:tcPr>
            <w:tcW w:w="0" w:type="dxa"/>
            <w:gridSpan w:val="1"/>
          </w:tcPr>
          <w:p>
            <w:r>
              <w:t xml:space="preserve">Sideri Sara</w:t>
            </w:r>
          </w:p>
        </w:tc>
        <w:tc>
          <w:tcPr>
            <w:tcW w:w="0" w:type="dxa"/>
            <w:gridSpan w:val="1"/>
          </w:tcPr>
          <w:p>
            <w:r>
              <w:t xml:space="preserve">Il contributo cerebellare nel funzionamento cognitivo: funzioni esecutive, working memory e linguaggio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1617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  <w:tc>
          <w:tcPr>
            <w:tcW w:w="0" w:type="dxa"/>
            <w:gridSpan w:val="1"/>
          </w:tcPr>
          <w:p>
            <w:r>
              <w:t xml:space="preserve">Ambito neuropsicologico - ADULTO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T 49 bis</w:t>
            </w:r>
          </w:p>
        </w:tc>
        <w:tc>
          <w:tcPr>
            <w:tcW w:w="0" w:type="dxa"/>
            <w:gridSpan w:val="1"/>
          </w:tcPr>
          <w:p>
            <w:r>
              <w:t xml:space="preserve">Santucci Sonia</w:t>
            </w:r>
          </w:p>
        </w:tc>
        <w:tc>
          <w:tcPr>
            <w:tcW w:w="0" w:type="dxa"/>
            <w:gridSpan w:val="1"/>
          </w:tcPr>
          <w:p>
            <w:r>
              <w:t xml:space="preserve">Anomia per i nomi propri: ipotesi interpretative e valutazione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  <w:tc>
          <w:tcPr>
            <w:tcW w:w="0" w:type="dxa"/>
            <w:gridSpan w:val="1"/>
          </w:tcPr>
          <w:p>
            <w:r>
              <w:t xml:space="preserve">Ambito neuropsicologico - ADULTO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T 3</w:t>
            </w:r>
          </w:p>
        </w:tc>
        <w:tc>
          <w:tcPr>
            <w:tcW w:w="0" w:type="dxa"/>
            <w:gridSpan w:val="1"/>
          </w:tcPr>
          <w:p>
            <w:r>
              <w:t xml:space="preserve">Ceccarelli Laura</w:t>
            </w:r>
          </w:p>
        </w:tc>
        <w:tc>
          <w:tcPr>
            <w:tcW w:w="0" w:type="dxa"/>
            <w:gridSpan w:val="1"/>
          </w:tcPr>
          <w:p>
            <w:r>
              <w:t xml:space="preserve">Il linguaggio come involucro dell'identità del bambino sordo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  <w:tc>
          <w:tcPr>
            <w:tcW w:w="0" w:type="dxa"/>
            <w:gridSpan w:val="1"/>
          </w:tcPr>
          <w:p>
            <w:r>
              <w:t xml:space="preserve">Sordità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T 4</w:t>
            </w:r>
          </w:p>
        </w:tc>
        <w:tc>
          <w:tcPr>
            <w:tcW w:w="0" w:type="dxa"/>
            <w:gridSpan w:val="1"/>
          </w:tcPr>
          <w:p>
            <w:r>
              <w:t xml:space="preserve">Cellini Ilaria</w:t>
            </w:r>
          </w:p>
        </w:tc>
        <w:tc>
          <w:tcPr>
            <w:tcW w:w="0" w:type="dxa"/>
            <w:gridSpan w:val="1"/>
          </w:tcPr>
          <w:p>
            <w:r>
              <w:t xml:space="preserve">Emblematiche assistenziali alla famiglia del bambino sordo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  <w:tc>
          <w:tcPr>
            <w:tcW w:w="0" w:type="dxa"/>
            <w:gridSpan w:val="1"/>
          </w:tcPr>
          <w:p>
            <w:r>
              <w:t xml:space="preserve">Sordità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T 22</w:t>
            </w:r>
          </w:p>
        </w:tc>
        <w:tc>
          <w:tcPr>
            <w:tcW w:w="0" w:type="dxa"/>
            <w:gridSpan w:val="1"/>
          </w:tcPr>
          <w:p>
            <w:r>
              <w:t xml:space="preserve">Baciarelli Manuela</w:t>
            </w:r>
          </w:p>
        </w:tc>
        <w:tc>
          <w:tcPr>
            <w:tcW w:w="0" w:type="dxa"/>
            <w:gridSpan w:val="1"/>
          </w:tcPr>
          <w:p>
            <w:r>
              <w:t xml:space="preserve">Quando crescere è un'arte: l'ingresso a scuola di due bambini sordi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  <w:tc>
          <w:tcPr>
            <w:tcW w:w="0" w:type="dxa"/>
            <w:gridSpan w:val="1"/>
          </w:tcPr>
          <w:p>
            <w:r>
              <w:t xml:space="preserve">Sordità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T 47</w:t>
            </w:r>
          </w:p>
        </w:tc>
        <w:tc>
          <w:tcPr>
            <w:tcW w:w="0" w:type="dxa"/>
            <w:gridSpan w:val="1"/>
          </w:tcPr>
          <w:p>
            <w:r>
              <w:t xml:space="preserve">Lanari Eleonora</w:t>
            </w:r>
          </w:p>
        </w:tc>
        <w:tc>
          <w:tcPr>
            <w:tcW w:w="0" w:type="dxa"/>
            <w:gridSpan w:val="1"/>
          </w:tcPr>
          <w:p>
            <w:r>
              <w:t xml:space="preserve">L'uso della fiaba nell'approccio al bambino ipoacusico: possibilità e limiti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  <w:tc>
          <w:tcPr>
            <w:tcW w:w="0" w:type="dxa"/>
            <w:gridSpan w:val="1"/>
          </w:tcPr>
          <w:p>
            <w:r>
              <w:t xml:space="preserve">Sordità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T 54</w:t>
            </w:r>
          </w:p>
        </w:tc>
        <w:tc>
          <w:tcPr>
            <w:tcW w:w="0" w:type="dxa"/>
            <w:gridSpan w:val="1"/>
          </w:tcPr>
          <w:p>
            <w:r>
              <w:t xml:space="preserve">Gagliardini Francesca</w:t>
            </w:r>
          </w:p>
        </w:tc>
        <w:tc>
          <w:tcPr>
            <w:tcW w:w="0" w:type="dxa"/>
            <w:gridSpan w:val="1"/>
          </w:tcPr>
          <w:p>
            <w:r>
              <w:t xml:space="preserve">Il neonato ipoacusico: un futuro da udente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  <w:tc>
          <w:tcPr>
            <w:tcW w:w="0" w:type="dxa"/>
            <w:gridSpan w:val="1"/>
          </w:tcPr>
          <w:p>
            <w:r>
              <w:t xml:space="preserve">Sordità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T 118</w:t>
            </w:r>
          </w:p>
        </w:tc>
        <w:tc>
          <w:tcPr>
            <w:tcW w:w="0" w:type="dxa"/>
            <w:gridSpan w:val="1"/>
          </w:tcPr>
          <w:p>
            <w:r>
              <w:t xml:space="preserve">Sirabella Caterina</w:t>
            </w:r>
          </w:p>
        </w:tc>
        <w:tc>
          <w:tcPr>
            <w:tcW w:w="0" w:type="dxa"/>
            <w:gridSpan w:val="1"/>
          </w:tcPr>
          <w:p>
            <w:r>
              <w:t xml:space="preserve">L'utilizzo della stimolazione uditiva bimodale in soggetti portatori di impianto cocleare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1112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  <w:tc>
          <w:tcPr>
            <w:tcW w:w="0" w:type="dxa"/>
            <w:gridSpan w:val="1"/>
          </w:tcPr>
          <w:p>
            <w:r>
              <w:t xml:space="preserve">Sordità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T 122</w:t>
            </w:r>
          </w:p>
        </w:tc>
        <w:tc>
          <w:tcPr>
            <w:tcW w:w="0" w:type="dxa"/>
            <w:gridSpan w:val="1"/>
          </w:tcPr>
          <w:p>
            <w:r>
              <w:t xml:space="preserve">Brunella Angela</w:t>
            </w:r>
          </w:p>
        </w:tc>
        <w:tc>
          <w:tcPr>
            <w:tcW w:w="0" w:type="dxa"/>
            <w:gridSpan w:val="1"/>
          </w:tcPr>
          <w:p>
            <w:r>
              <w:t xml:space="preserve">La percezione musicale nel paziente con impianto cocleare. La musicoterapia come supporto abilitativo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  <w:tc>
          <w:tcPr>
            <w:tcW w:w="0" w:type="dxa"/>
            <w:gridSpan w:val="1"/>
          </w:tcPr>
          <w:p>
            <w:r>
              <w:t xml:space="preserve">Sordità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T 125</w:t>
            </w:r>
          </w:p>
        </w:tc>
        <w:tc>
          <w:tcPr>
            <w:tcW w:w="0" w:type="dxa"/>
            <w:gridSpan w:val="1"/>
          </w:tcPr>
          <w:p>
            <w:r>
              <w:t xml:space="preserve">Gianturco Flaminia</w:t>
            </w:r>
          </w:p>
        </w:tc>
        <w:tc>
          <w:tcPr>
            <w:tcW w:w="0" w:type="dxa"/>
            <w:gridSpan w:val="1"/>
          </w:tcPr>
          <w:p>
            <w:r>
              <w:t xml:space="preserve">Il percorso abilitativo linguistico-relazionale del bambino sordo. Dal silenzio al palcoscenico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1213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  <w:tc>
          <w:tcPr>
            <w:tcW w:w="0" w:type="dxa"/>
            <w:gridSpan w:val="1"/>
          </w:tcPr>
          <w:p>
            <w:r>
              <w:t xml:space="preserve">Sordità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T 130</w:t>
            </w:r>
          </w:p>
        </w:tc>
        <w:tc>
          <w:tcPr>
            <w:tcW w:w="0" w:type="dxa"/>
            <w:gridSpan w:val="1"/>
          </w:tcPr>
          <w:p>
            <w:r>
              <w:t xml:space="preserve">Buonamici Marta</w:t>
            </w:r>
          </w:p>
        </w:tc>
        <w:tc>
          <w:tcPr>
            <w:tcW w:w="0" w:type="dxa"/>
            <w:gridSpan w:val="1"/>
          </w:tcPr>
          <w:p>
            <w:r>
              <w:t xml:space="preserve">La sordità tra suoni, pensieri e parole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1314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  <w:tc>
          <w:tcPr>
            <w:tcW w:w="0" w:type="dxa"/>
            <w:gridSpan w:val="1"/>
          </w:tcPr>
          <w:p>
            <w:r>
              <w:t xml:space="preserve">Sordità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T 135</w:t>
            </w:r>
          </w:p>
        </w:tc>
        <w:tc>
          <w:tcPr>
            <w:tcW w:w="0" w:type="dxa"/>
            <w:gridSpan w:val="1"/>
          </w:tcPr>
          <w:p>
            <w:r>
              <w:t xml:space="preserve">Fratini Elisabetta</w:t>
            </w:r>
          </w:p>
        </w:tc>
        <w:tc>
          <w:tcPr>
            <w:tcW w:w="0" w:type="dxa"/>
            <w:gridSpan w:val="1"/>
          </w:tcPr>
          <w:p>
            <w:r>
              <w:t xml:space="preserve">La terapia uditivo-verbale: metodologia e applicazione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1213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  <w:tc>
          <w:tcPr>
            <w:tcW w:w="0" w:type="dxa"/>
            <w:gridSpan w:val="1"/>
          </w:tcPr>
          <w:p>
            <w:r>
              <w:t xml:space="preserve">Sordità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T 141</w:t>
            </w:r>
          </w:p>
        </w:tc>
        <w:tc>
          <w:tcPr>
            <w:tcW w:w="0" w:type="dxa"/>
            <w:gridSpan w:val="1"/>
          </w:tcPr>
          <w:p>
            <w:r>
              <w:t xml:space="preserve">Bonvecchi Gaia</w:t>
            </w:r>
          </w:p>
        </w:tc>
        <w:tc>
          <w:tcPr>
            <w:tcW w:w="0" w:type="dxa"/>
            <w:gridSpan w:val="1"/>
          </w:tcPr>
          <w:p>
            <w:r>
              <w:t xml:space="preserve">L'arte dell'ascolto. La musica come supporto per lo sviluppo armonioso del bambino ipoacusico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1314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  <w:tc>
          <w:tcPr>
            <w:tcW w:w="0" w:type="dxa"/>
            <w:gridSpan w:val="1"/>
          </w:tcPr>
          <w:p>
            <w:r>
              <w:t xml:space="preserve">Sordità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T 173</w:t>
            </w:r>
          </w:p>
        </w:tc>
        <w:tc>
          <w:tcPr>
            <w:tcW w:w="0" w:type="dxa"/>
            <w:gridSpan w:val="1"/>
          </w:tcPr>
          <w:p>
            <w:r>
              <w:t xml:space="preserve">Maria Stella Sisti</w:t>
            </w:r>
          </w:p>
        </w:tc>
        <w:tc>
          <w:tcPr>
            <w:tcW w:w="0" w:type="dxa"/>
            <w:gridSpan w:val="1"/>
          </w:tcPr>
          <w:p>
            <w:r>
              <w:t xml:space="preserve">Impianto cocleare e disabilità multiple: sfide e prospettive di recupero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1415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  <w:tc>
          <w:tcPr>
            <w:tcW w:w="0" w:type="dxa"/>
            <w:gridSpan w:val="1"/>
          </w:tcPr>
          <w:p>
            <w:r>
              <w:t xml:space="preserve">Sordità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T 200</w:t>
            </w:r>
          </w:p>
        </w:tc>
        <w:tc>
          <w:tcPr>
            <w:tcW w:w="0" w:type="dxa"/>
            <w:gridSpan w:val="1"/>
          </w:tcPr>
          <w:p>
            <w:r>
              <w:t xml:space="preserve">Lombardo Noemi</w:t>
            </w:r>
          </w:p>
        </w:tc>
        <w:tc>
          <w:tcPr>
            <w:tcW w:w="0" w:type="dxa"/>
            <w:gridSpan w:val="1"/>
          </w:tcPr>
          <w:p>
            <w:r>
              <w:t xml:space="preserve">Impianto cocleare e adolescenza: outcome percettivo-linguistico e implicazioni psicologiche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1516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  <w:tc>
          <w:tcPr>
            <w:tcW w:w="0" w:type="dxa"/>
            <w:gridSpan w:val="1"/>
          </w:tcPr>
          <w:p>
            <w:r>
              <w:t xml:space="preserve">Sordità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T 216</w:t>
            </w:r>
          </w:p>
        </w:tc>
        <w:tc>
          <w:tcPr>
            <w:tcW w:w="0" w:type="dxa"/>
            <w:gridSpan w:val="1"/>
          </w:tcPr>
          <w:p>
            <w:r>
              <w:t xml:space="preserve">Guastella Marta</w:t>
            </w:r>
          </w:p>
        </w:tc>
        <w:tc>
          <w:tcPr>
            <w:tcW w:w="0" w:type="dxa"/>
            <w:gridSpan w:val="1"/>
          </w:tcPr>
          <w:p>
            <w:r>
              <w:t xml:space="preserve">L'ipoacusia monolaterale infantile: implicazioni comunicativo-linguistiche e nuove linee di intervento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1617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  <w:tc>
          <w:tcPr>
            <w:tcW w:w="0" w:type="dxa"/>
            <w:gridSpan w:val="1"/>
          </w:tcPr>
          <w:p>
            <w:r>
              <w:t xml:space="preserve">Sordità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17</w:t>
            </w:r>
          </w:p>
        </w:tc>
        <w:tc>
          <w:tcPr>
            <w:tcW w:w="0" w:type="dxa"/>
            <w:gridSpan w:val="1"/>
          </w:tcPr>
          <w:p>
            <w:r>
              <w:t xml:space="preserve">Levorato M. C.</w:t>
            </w:r>
          </w:p>
        </w:tc>
        <w:tc>
          <w:tcPr>
            <w:tcW w:w="0" w:type="dxa"/>
            <w:gridSpan w:val="1"/>
          </w:tcPr>
          <w:p>
            <w:r>
              <w:t xml:space="preserve">Racconti, storie e narrazioni - I processi di comprensione dei testi</w:t>
            </w:r>
          </w:p>
        </w:tc>
        <w:tc>
          <w:tcPr>
            <w:tcW w:w="0" w:type="dxa"/>
            <w:gridSpan w:val="1"/>
          </w:tcPr>
          <w:p>
            <w:r>
              <w:t xml:space="preserve">Il Mulino</w:t>
            </w:r>
          </w:p>
        </w:tc>
        <w:tc>
          <w:tcPr>
            <w:tcW w:w="0" w:type="dxa"/>
            <w:gridSpan w:val="1"/>
          </w:tcPr>
          <w:p>
            <w:r>
              <w:t xml:space="preserve">1988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  <w:tc>
          <w:tcPr>
            <w:tcW w:w="0" w:type="dxa"/>
            <w:gridSpan w:val="1"/>
          </w:tcPr>
          <w:p>
            <w:r>
              <w:t xml:space="preserve">R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46</w:t>
            </w:r>
          </w:p>
        </w:tc>
        <w:tc>
          <w:tcPr>
            <w:tcW w:w="0" w:type="dxa"/>
            <w:gridSpan w:val="1"/>
          </w:tcPr>
          <w:p>
            <w:r>
              <w:t xml:space="preserve">Ciancalosi P.</w:t>
            </w:r>
          </w:p>
        </w:tc>
        <w:tc>
          <w:tcPr>
            <w:tcW w:w="0" w:type="dxa"/>
            <w:gridSpan w:val="1"/>
          </w:tcPr>
          <w:p>
            <w:r>
              <w:t xml:space="preserve">Riabilitazione del cerebroleso disfagico</w:t>
            </w:r>
          </w:p>
        </w:tc>
        <w:tc>
          <w:tcPr>
            <w:tcW w:w="0" w:type="dxa"/>
            <w:gridSpan w:val="1"/>
          </w:tcPr>
          <w:p>
            <w:r>
              <w:t xml:space="preserve">Minerva Medica</w:t>
            </w:r>
          </w:p>
        </w:tc>
        <w:tc>
          <w:tcPr>
            <w:tcW w:w="0" w:type="dxa"/>
            <w:gridSpan w:val="1"/>
          </w:tcPr>
          <w:p>
            <w:r>
              <w:t xml:space="preserve">2007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  <w:tc>
          <w:tcPr>
            <w:tcW w:w="0" w:type="dxa"/>
            <w:gridSpan w:val="1"/>
          </w:tcPr>
          <w:p>
            <w:r>
              <w:t xml:space="preserve">R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73</w:t>
            </w:r>
          </w:p>
        </w:tc>
        <w:tc>
          <w:tcPr>
            <w:tcW w:w="0" w:type="dxa"/>
            <w:gridSpan w:val="1"/>
          </w:tcPr>
          <w:p>
            <w:r>
              <w:t xml:space="preserve">Otto Schimpf</w:t>
            </w:r>
          </w:p>
        </w:tc>
        <w:tc>
          <w:tcPr>
            <w:tcW w:w="0" w:type="dxa"/>
            <w:gridSpan w:val="1"/>
          </w:tcPr>
          <w:p>
            <w:r>
              <w:t xml:space="preserve">Riabilitazione neurologica. Checklist</w:t>
            </w:r>
          </w:p>
        </w:tc>
        <w:tc>
          <w:tcPr>
            <w:tcW w:w="0" w:type="dxa"/>
            <w:gridSpan w:val="1"/>
          </w:tcPr>
          <w:p>
            <w:r>
              <w:t xml:space="preserve">Edi. Ermes</w:t>
            </w:r>
          </w:p>
        </w:tc>
        <w:tc>
          <w:tcPr>
            <w:tcW w:w="0" w:type="dxa"/>
            <w:gridSpan w:val="1"/>
          </w:tcPr>
          <w:p>
            <w:r>
              <w:t xml:space="preserve">1900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320</w:t>
            </w:r>
          </w:p>
        </w:tc>
        <w:tc>
          <w:tcPr>
            <w:tcW w:w="0" w:type="dxa"/>
            <w:gridSpan w:val="1"/>
          </w:tcPr>
          <w:p>
            <w:r>
              <w:t xml:space="preserve">R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156</w:t>
            </w:r>
          </w:p>
        </w:tc>
        <w:tc>
          <w:tcPr>
            <w:tcW w:w="0" w:type="dxa"/>
            <w:gridSpan w:val="1"/>
          </w:tcPr>
          <w:p>
            <w:r>
              <w:t xml:space="preserve">Jean-Pierre Changeux</w:t>
            </w:r>
          </w:p>
        </w:tc>
        <w:tc>
          <w:tcPr>
            <w:tcW w:w="0" w:type="dxa"/>
            <w:gridSpan w:val="1"/>
          </w:tcPr>
          <w:p>
            <w:r>
              <w:t xml:space="preserve">Ragione e piacere. Dalla scienza all'arte</w:t>
            </w:r>
          </w:p>
        </w:tc>
        <w:tc>
          <w:tcPr>
            <w:tcW w:w="0" w:type="dxa"/>
            <w:gridSpan w:val="1"/>
          </w:tcPr>
          <w:p>
            <w:r>
              <w:t xml:space="preserve">Cortina Raffaello</w:t>
            </w:r>
          </w:p>
        </w:tc>
        <w:tc>
          <w:tcPr>
            <w:tcW w:w="0" w:type="dxa"/>
            <w:gridSpan w:val="1"/>
          </w:tcPr>
          <w:p>
            <w:r>
              <w:t xml:space="preserve">1996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180</w:t>
            </w:r>
          </w:p>
        </w:tc>
        <w:tc>
          <w:tcPr>
            <w:tcW w:w="0" w:type="dxa"/>
            <w:gridSpan w:val="1"/>
          </w:tcPr>
          <w:p>
            <w:r>
              <w:t xml:space="preserve">R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A 22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Ritardo mentale. Strategie e tecniche d'intervento</w:t>
            </w:r>
          </w:p>
        </w:tc>
        <w:tc>
          <w:tcPr>
            <w:tcW w:w="0" w:type="dxa"/>
            <w:gridSpan w:val="1"/>
          </w:tcPr>
          <w:p>
            <w:r>
              <w:t xml:space="preserve">Franco Angeli</w:t>
            </w:r>
          </w:p>
        </w:tc>
        <w:tc>
          <w:tcPr>
            <w:tcW w:w="0" w:type="dxa"/>
            <w:gridSpan w:val="1"/>
          </w:tcPr>
          <w:p>
            <w:r>
              <w:t xml:space="preserve">1996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336</w:t>
            </w:r>
          </w:p>
        </w:tc>
        <w:tc>
          <w:tcPr>
            <w:tcW w:w="0" w:type="dxa"/>
            <w:gridSpan w:val="1"/>
          </w:tcPr>
          <w:p>
            <w:r>
              <w:t xml:space="preserve">R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288</w:t>
            </w:r>
          </w:p>
        </w:tc>
        <w:tc>
          <w:tcPr>
            <w:tcW w:w="0" w:type="dxa"/>
            <w:gridSpan w:val="1"/>
          </w:tcPr>
          <w:p>
            <w:r>
              <w:t xml:space="preserve">Stefano Pizzamiglio</w:t>
            </w:r>
          </w:p>
        </w:tc>
        <w:tc>
          <w:tcPr>
            <w:tcW w:w="0" w:type="dxa"/>
            <w:gridSpan w:val="1"/>
          </w:tcPr>
          <w:p>
            <w:r>
              <w:t xml:space="preserve">Riabilitazione del linguaggio nell'adulto. Rieducazione dei disturbi fonoarticolatori secondo il metodo De Filippis</w:t>
            </w:r>
          </w:p>
        </w:tc>
        <w:tc>
          <w:tcPr>
            <w:tcW w:w="0" w:type="dxa"/>
            <w:gridSpan w:val="1"/>
          </w:tcPr>
          <w:p>
            <w:r>
              <w:t xml:space="preserve">Centro Studi Erickson</w:t>
            </w:r>
          </w:p>
        </w:tc>
        <w:tc>
          <w:tcPr>
            <w:tcW w:w="0" w:type="dxa"/>
            <w:gridSpan w:val="1"/>
          </w:tcPr>
          <w:p>
            <w:r>
              <w:t xml:space="preserve">2010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390</w:t>
            </w:r>
          </w:p>
        </w:tc>
        <w:tc>
          <w:tcPr>
            <w:tcW w:w="0" w:type="dxa"/>
            <w:gridSpan w:val="1"/>
          </w:tcPr>
          <w:p>
            <w:r>
              <w:t xml:space="preserve">R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181</w:t>
            </w:r>
          </w:p>
        </w:tc>
        <w:tc>
          <w:tcPr>
            <w:tcW w:w="0" w:type="dxa"/>
            <w:gridSpan w:val="1"/>
          </w:tcPr>
          <w:p>
            <w:r>
              <w:t xml:space="preserve">Magda Di Renzo, Eliana Tisci</w:t>
            </w:r>
          </w:p>
        </w:tc>
        <w:tc>
          <w:tcPr>
            <w:tcW w:w="0" w:type="dxa"/>
            <w:gridSpan w:val="1"/>
          </w:tcPr>
          <w:p>
            <w:r>
              <w:t xml:space="preserve">Un approccio terapeutico al balbuziente</w:t>
            </w:r>
          </w:p>
        </w:tc>
        <w:tc>
          <w:tcPr>
            <w:tcW w:w="0" w:type="dxa"/>
            <w:gridSpan w:val="1"/>
          </w:tcPr>
          <w:p>
            <w:r>
              <w:t xml:space="preserve">Ma. Gi.</w:t>
            </w:r>
          </w:p>
        </w:tc>
        <w:tc>
          <w:tcPr>
            <w:tcW w:w="0" w:type="dxa"/>
            <w:gridSpan w:val="1"/>
          </w:tcPr>
          <w:p>
            <w:r>
              <w:t xml:space="preserve">1996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280</w:t>
            </w:r>
          </w:p>
        </w:tc>
        <w:tc>
          <w:tcPr>
            <w:tcW w:w="0" w:type="dxa"/>
            <w:gridSpan w:val="1"/>
          </w:tcPr>
          <w:p>
            <w:r>
              <w:t xml:space="preserve">U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A 73</w:t>
            </w:r>
          </w:p>
        </w:tc>
        <w:tc>
          <w:tcPr>
            <w:tcW w:w="0" w:type="dxa"/>
            <w:gridSpan w:val="1"/>
          </w:tcPr>
          <w:p>
            <w:r>
              <w:t xml:space="preserve">Fernand Deligny</w:t>
            </w:r>
          </w:p>
        </w:tc>
        <w:tc>
          <w:tcPr>
            <w:tcW w:w="0" w:type="dxa"/>
            <w:gridSpan w:val="1"/>
          </w:tcPr>
          <w:p>
            <w:r>
              <w:t xml:space="preserve">Una zattera sui monti. Stare accanto ai bambini che non parlano, cronaca di un tentativo</w:t>
            </w:r>
          </w:p>
        </w:tc>
        <w:tc>
          <w:tcPr>
            <w:tcW w:w="0" w:type="dxa"/>
            <w:gridSpan w:val="1"/>
          </w:tcPr>
          <w:p>
            <w:r>
              <w:t xml:space="preserve">Edizioni L'Erba Voglio</w:t>
            </w:r>
          </w:p>
        </w:tc>
        <w:tc>
          <w:tcPr>
            <w:tcW w:w="0" w:type="dxa"/>
            <w:gridSpan w:val="1"/>
          </w:tcPr>
          <w:p>
            <w:r>
              <w:t xml:space="preserve">1977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  <w:tc>
          <w:tcPr>
            <w:tcW w:w="0" w:type="dxa"/>
            <w:gridSpan w:val="1"/>
          </w:tcPr>
          <w:p>
            <w:r>
              <w:t xml:space="preserve">U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T 7</w:t>
            </w:r>
          </w:p>
        </w:tc>
        <w:tc>
          <w:tcPr>
            <w:tcW w:w="0" w:type="dxa"/>
            <w:gridSpan w:val="1"/>
          </w:tcPr>
          <w:p>
            <w:r>
              <w:t xml:space="preserve">Magnanini Alessandra</w:t>
            </w:r>
          </w:p>
        </w:tc>
        <w:tc>
          <w:tcPr>
            <w:tcW w:w="0" w:type="dxa"/>
            <w:gridSpan w:val="1"/>
          </w:tcPr>
          <w:p>
            <w:r>
              <w:t xml:space="preserve">Approccio di gruppo alla prevenzione di difficoltà di apprendimento in bambini con pregresso disturbo del linguaggio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  <w:tc>
          <w:tcPr>
            <w:tcW w:w="0" w:type="dxa"/>
            <w:gridSpan w:val="1"/>
          </w:tcPr>
          <w:p>
            <w:r>
              <w:t xml:space="preserve">Età Evolutiva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T 11</w:t>
            </w:r>
          </w:p>
        </w:tc>
        <w:tc>
          <w:tcPr>
            <w:tcW w:w="0" w:type="dxa"/>
            <w:gridSpan w:val="1"/>
          </w:tcPr>
          <w:p>
            <w:r>
              <w:t xml:space="preserve">Alessandri Silvia</w:t>
            </w:r>
          </w:p>
        </w:tc>
        <w:tc>
          <w:tcPr>
            <w:tcW w:w="0" w:type="dxa"/>
            <w:gridSpan w:val="1"/>
          </w:tcPr>
          <w:p>
            <w:r>
              <w:t xml:space="preserve">Trattamento logopedico di un caso di disturbo specifico di linguaggio a prevalenza fonologica: priorità ed adattamento logopedico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  <w:tc>
          <w:tcPr>
            <w:tcW w:w="0" w:type="dxa"/>
            <w:gridSpan w:val="1"/>
          </w:tcPr>
          <w:p>
            <w:r>
              <w:t xml:space="preserve">Età Evolutiva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T 12</w:t>
            </w:r>
          </w:p>
        </w:tc>
        <w:tc>
          <w:tcPr>
            <w:tcW w:w="0" w:type="dxa"/>
            <w:gridSpan w:val="1"/>
          </w:tcPr>
          <w:p>
            <w:r>
              <w:t xml:space="preserve">Emiliani Veronica</w:t>
            </w:r>
          </w:p>
        </w:tc>
        <w:tc>
          <w:tcPr>
            <w:tcW w:w="0" w:type="dxa"/>
            <w:gridSpan w:val="1"/>
          </w:tcPr>
          <w:p>
            <w:r>
              <w:t xml:space="preserve">Dal gesto grafico alla scrittura: linee evolutive e percorsi riabilitativi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  <w:tc>
          <w:tcPr>
            <w:tcW w:w="0" w:type="dxa"/>
            <w:gridSpan w:val="1"/>
          </w:tcPr>
          <w:p>
            <w:r>
              <w:t xml:space="preserve">Età Evolutiva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T 13</w:t>
            </w:r>
          </w:p>
        </w:tc>
        <w:tc>
          <w:tcPr>
            <w:tcW w:w="0" w:type="dxa"/>
            <w:gridSpan w:val="1"/>
          </w:tcPr>
          <w:p>
            <w:r>
              <w:t xml:space="preserve">Ferraioli Emilia</w:t>
            </w:r>
          </w:p>
        </w:tc>
        <w:tc>
          <w:tcPr>
            <w:tcW w:w="0" w:type="dxa"/>
            <w:gridSpan w:val="1"/>
          </w:tcPr>
          <w:p>
            <w:r>
              <w:t xml:space="preserve">Il linguaggio grafico: interpretazione, valore simbolico e strumento riabilitativo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  <w:tc>
          <w:tcPr>
            <w:tcW w:w="0" w:type="dxa"/>
            <w:gridSpan w:val="1"/>
          </w:tcPr>
          <w:p>
            <w:r>
              <w:t xml:space="preserve">Età Evolutiva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T 24</w:t>
            </w:r>
          </w:p>
        </w:tc>
        <w:tc>
          <w:tcPr>
            <w:tcW w:w="0" w:type="dxa"/>
            <w:gridSpan w:val="1"/>
          </w:tcPr>
          <w:p>
            <w:r>
              <w:t xml:space="preserve">Bruni Lavinia</w:t>
            </w:r>
          </w:p>
        </w:tc>
        <w:tc>
          <w:tcPr>
            <w:tcW w:w="0" w:type="dxa"/>
            <w:gridSpan w:val="1"/>
          </w:tcPr>
          <w:p>
            <w:r>
              <w:t xml:space="preserve">Valutare ed educare i genitori all'interazione comunicativa del bambino: esperienza di un progetto pilota sulle nuove frontiere logopediche in età evo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  <w:tc>
          <w:tcPr>
            <w:tcW w:w="0" w:type="dxa"/>
            <w:gridSpan w:val="1"/>
          </w:tcPr>
          <w:p>
            <w:r>
              <w:t xml:space="preserve">Età Evolutiva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T 29</w:t>
            </w:r>
          </w:p>
        </w:tc>
        <w:tc>
          <w:tcPr>
            <w:tcW w:w="0" w:type="dxa"/>
            <w:gridSpan w:val="1"/>
          </w:tcPr>
          <w:p>
            <w:r>
              <w:t xml:space="preserve">Graziani Francesca</w:t>
            </w:r>
          </w:p>
        </w:tc>
        <w:tc>
          <w:tcPr>
            <w:tcW w:w="0" w:type="dxa"/>
            <w:gridSpan w:val="1"/>
          </w:tcPr>
          <w:p>
            <w:r>
              <w:t xml:space="preserve">Profili di attivazione cerebrale nella dislessia evolutiva: indagine sperimentale tramite risonanza magnetica nucleare funzionale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  <w:tc>
          <w:tcPr>
            <w:tcW w:w="0" w:type="dxa"/>
            <w:gridSpan w:val="1"/>
          </w:tcPr>
          <w:p>
            <w:r>
              <w:t xml:space="preserve">Età Evolutiva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T 35</w:t>
            </w:r>
          </w:p>
        </w:tc>
        <w:tc>
          <w:tcPr>
            <w:tcW w:w="0" w:type="dxa"/>
            <w:gridSpan w:val="1"/>
          </w:tcPr>
          <w:p>
            <w:r>
              <w:t xml:space="preserve">Faina Caterina</w:t>
            </w:r>
          </w:p>
        </w:tc>
        <w:tc>
          <w:tcPr>
            <w:tcW w:w="0" w:type="dxa"/>
            <w:gridSpan w:val="1"/>
          </w:tcPr>
          <w:p>
            <w:r>
              <w:t xml:space="preserve">Disprassia e lavoro di gruppo: professionalità in gioco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  <w:tc>
          <w:tcPr>
            <w:tcW w:w="0" w:type="dxa"/>
            <w:gridSpan w:val="1"/>
          </w:tcPr>
          <w:p>
            <w:r>
              <w:t xml:space="preserve">Età Evolutiva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T 38</w:t>
            </w:r>
          </w:p>
        </w:tc>
        <w:tc>
          <w:tcPr>
            <w:tcW w:w="0" w:type="dxa"/>
            <w:gridSpan w:val="1"/>
          </w:tcPr>
          <w:p>
            <w:r>
              <w:t xml:space="preserve">Girelli Francesca</w:t>
            </w:r>
          </w:p>
        </w:tc>
        <w:tc>
          <w:tcPr>
            <w:tcW w:w="0" w:type="dxa"/>
            <w:gridSpan w:val="1"/>
          </w:tcPr>
          <w:p>
            <w:r>
              <w:t xml:space="preserve">La logopedia nei disturbi generalizzati dello sviluppo: riflessione su diversi approcci terapeutici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  <w:tc>
          <w:tcPr>
            <w:tcW w:w="0" w:type="dxa"/>
            <w:gridSpan w:val="1"/>
          </w:tcPr>
          <w:p>
            <w:r>
              <w:t xml:space="preserve">Età Evolutiva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T 40</w:t>
            </w:r>
          </w:p>
        </w:tc>
        <w:tc>
          <w:tcPr>
            <w:tcW w:w="0" w:type="dxa"/>
            <w:gridSpan w:val="1"/>
          </w:tcPr>
          <w:p>
            <w:r>
              <w:t xml:space="preserve">Morani Lucia</w:t>
            </w:r>
          </w:p>
        </w:tc>
        <w:tc>
          <w:tcPr>
            <w:tcW w:w="0" w:type="dxa"/>
            <w:gridSpan w:val="1"/>
          </w:tcPr>
          <w:p>
            <w:r>
              <w:t xml:space="preserve">La discalculia evolutiva: il trattamento logopedico è efficace? Confronto e analisi degli outcome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  <w:tc>
          <w:tcPr>
            <w:tcW w:w="0" w:type="dxa"/>
            <w:gridSpan w:val="1"/>
          </w:tcPr>
          <w:p>
            <w:r>
              <w:t xml:space="preserve">Età Evolutiva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T 42</w:t>
            </w:r>
          </w:p>
        </w:tc>
        <w:tc>
          <w:tcPr>
            <w:tcW w:w="0" w:type="dxa"/>
            <w:gridSpan w:val="1"/>
          </w:tcPr>
          <w:p>
            <w:r>
              <w:t xml:space="preserve">Rogari Claudia</w:t>
            </w:r>
          </w:p>
        </w:tc>
        <w:tc>
          <w:tcPr>
            <w:tcW w:w="0" w:type="dxa"/>
            <w:gridSpan w:val="1"/>
          </w:tcPr>
          <w:p>
            <w:r>
              <w:t xml:space="preserve">Strategie terapeutiche nei bambini con sindrome di Down in età prescolare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  <w:tc>
          <w:tcPr>
            <w:tcW w:w="0" w:type="dxa"/>
            <w:gridSpan w:val="1"/>
          </w:tcPr>
          <w:p>
            <w:r>
              <w:t xml:space="preserve">Età Evolutiva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T 50</w:t>
            </w:r>
          </w:p>
        </w:tc>
        <w:tc>
          <w:tcPr>
            <w:tcW w:w="0" w:type="dxa"/>
            <w:gridSpan w:val="1"/>
          </w:tcPr>
          <w:p>
            <w:r>
              <w:t xml:space="preserve">Traini M. Valentina</w:t>
            </w:r>
          </w:p>
        </w:tc>
        <w:tc>
          <w:tcPr>
            <w:tcW w:w="0" w:type="dxa"/>
            <w:gridSpan w:val="1"/>
          </w:tcPr>
          <w:p>
            <w:r>
              <w:t xml:space="preserve">Il linguaggio in età evolutiva: dalla comprensione alla produzione attraverso lo studio di un caso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  <w:tc>
          <w:tcPr>
            <w:tcW w:w="0" w:type="dxa"/>
            <w:gridSpan w:val="1"/>
          </w:tcPr>
          <w:p>
            <w:r>
              <w:t xml:space="preserve">Età Evolutiva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T 53</w:t>
            </w:r>
          </w:p>
        </w:tc>
        <w:tc>
          <w:tcPr>
            <w:tcW w:w="0" w:type="dxa"/>
            <w:gridSpan w:val="1"/>
          </w:tcPr>
          <w:p>
            <w:r>
              <w:t xml:space="preserve">Croce M. Antonietta</w:t>
            </w:r>
          </w:p>
        </w:tc>
        <w:tc>
          <w:tcPr>
            <w:tcW w:w="0" w:type="dxa"/>
            <w:gridSpan w:val="1"/>
          </w:tcPr>
          <w:p>
            <w:r>
              <w:t xml:space="preserve">Dislessia ed educazione musicale: un possibile intervento per ristabilire l'ordine infranto della complessità neuronale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  <w:tc>
          <w:tcPr>
            <w:tcW w:w="0" w:type="dxa"/>
            <w:gridSpan w:val="1"/>
          </w:tcPr>
          <w:p>
            <w:r>
              <w:t xml:space="preserve">Età Evolutiva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T 55</w:t>
            </w:r>
          </w:p>
        </w:tc>
        <w:tc>
          <w:tcPr>
            <w:tcW w:w="0" w:type="dxa"/>
            <w:gridSpan w:val="1"/>
          </w:tcPr>
          <w:p>
            <w:r>
              <w:t xml:space="preserve">Ghirelli Francesca</w:t>
            </w:r>
          </w:p>
        </w:tc>
        <w:tc>
          <w:tcPr>
            <w:tcW w:w="0" w:type="dxa"/>
            <w:gridSpan w:val="1"/>
          </w:tcPr>
          <w:p>
            <w:r>
              <w:t xml:space="preserve">Dall'intelligenza alle intelligenze: approccio innovativo ai disturbi dell'apprendimento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  <w:tc>
          <w:tcPr>
            <w:tcW w:w="0" w:type="dxa"/>
            <w:gridSpan w:val="1"/>
          </w:tcPr>
          <w:p>
            <w:r>
              <w:t xml:space="preserve">Età Evolutiva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T 56</w:t>
            </w:r>
          </w:p>
        </w:tc>
        <w:tc>
          <w:tcPr>
            <w:tcW w:w="0" w:type="dxa"/>
            <w:gridSpan w:val="1"/>
          </w:tcPr>
          <w:p>
            <w:r>
              <w:t xml:space="preserve">Gubinelli Francesca</w:t>
            </w:r>
          </w:p>
        </w:tc>
        <w:tc>
          <w:tcPr>
            <w:tcW w:w="0" w:type="dxa"/>
            <w:gridSpan w:val="1"/>
          </w:tcPr>
          <w:p>
            <w:r>
              <w:t xml:space="preserve">Il cervello empatico: una nuova teoria neuropsicologica per l'interpretazione del disturbo autistico. Il possibile risvolto clinico-riabilitativo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  <w:tc>
          <w:tcPr>
            <w:tcW w:w="0" w:type="dxa"/>
            <w:gridSpan w:val="1"/>
          </w:tcPr>
          <w:p>
            <w:r>
              <w:t xml:space="preserve">Età Evolutiva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T 58</w:t>
            </w:r>
          </w:p>
        </w:tc>
        <w:tc>
          <w:tcPr>
            <w:tcW w:w="0" w:type="dxa"/>
            <w:gridSpan w:val="1"/>
          </w:tcPr>
          <w:p>
            <w:r>
              <w:t xml:space="preserve">Maccioni Laura</w:t>
            </w:r>
          </w:p>
        </w:tc>
        <w:tc>
          <w:tcPr>
            <w:tcW w:w="0" w:type="dxa"/>
            <w:gridSpan w:val="1"/>
          </w:tcPr>
          <w:p>
            <w:r>
              <w:t xml:space="preserve">Revisione storica dei trattamenti nei DSA. Un'esperienza clinico-riabilitativa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  <w:tc>
          <w:tcPr>
            <w:tcW w:w="0" w:type="dxa"/>
            <w:gridSpan w:val="1"/>
          </w:tcPr>
          <w:p>
            <w:r>
              <w:t xml:space="preserve">Età Evolutiva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T 59</w:t>
            </w:r>
          </w:p>
        </w:tc>
        <w:tc>
          <w:tcPr>
            <w:tcW w:w="0" w:type="dxa"/>
            <w:gridSpan w:val="1"/>
          </w:tcPr>
          <w:p>
            <w:r>
              <w:t xml:space="preserve">Pellegrino Maria</w:t>
            </w:r>
          </w:p>
        </w:tc>
        <w:tc>
          <w:tcPr>
            <w:tcW w:w="0" w:type="dxa"/>
            <w:gridSpan w:val="1"/>
          </w:tcPr>
          <w:p>
            <w:r>
              <w:t xml:space="preserve">Gli ausili come strumento di miglioramento della performance nel processo riabilitativo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  <w:tc>
          <w:tcPr>
            <w:tcW w:w="0" w:type="dxa"/>
            <w:gridSpan w:val="1"/>
          </w:tcPr>
          <w:p>
            <w:r>
              <w:t xml:space="preserve">Età Evolutiva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T 63</w:t>
            </w:r>
          </w:p>
        </w:tc>
        <w:tc>
          <w:tcPr>
            <w:tcW w:w="0" w:type="dxa"/>
            <w:gridSpan w:val="1"/>
          </w:tcPr>
          <w:p>
            <w:r>
              <w:t xml:space="preserve">Marcomigni Francesca</w:t>
            </w:r>
          </w:p>
        </w:tc>
        <w:tc>
          <w:tcPr>
            <w:tcW w:w="0" w:type="dxa"/>
            <w:gridSpan w:val="1"/>
          </w:tcPr>
          <w:p>
            <w:r>
              <w:t xml:space="preserve">Un nuovo strumento di apprendimento significativo: il problem solving matematico, dalla cognizione alla metacognizione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0708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  <w:tc>
          <w:tcPr>
            <w:tcW w:w="0" w:type="dxa"/>
            <w:gridSpan w:val="1"/>
          </w:tcPr>
          <w:p>
            <w:r>
              <w:t xml:space="preserve">Età Evolutiva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T 65</w:t>
            </w:r>
          </w:p>
        </w:tc>
        <w:tc>
          <w:tcPr>
            <w:tcW w:w="0" w:type="dxa"/>
            <w:gridSpan w:val="1"/>
          </w:tcPr>
          <w:p>
            <w:r>
              <w:t xml:space="preserve">Ruspi Valeria</w:t>
            </w:r>
          </w:p>
        </w:tc>
        <w:tc>
          <w:tcPr>
            <w:tcW w:w="0" w:type="dxa"/>
            <w:gridSpan w:val="1"/>
          </w:tcPr>
          <w:p>
            <w:r>
              <w:t xml:space="preserve">Il potere formativo della relazione e della comunicazione tra l'uomo e l'animale da compagnia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0708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  <w:tc>
          <w:tcPr>
            <w:tcW w:w="0" w:type="dxa"/>
            <w:gridSpan w:val="1"/>
          </w:tcPr>
          <w:p>
            <w:r>
              <w:t xml:space="preserve">Età Evolutiva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T 64</w:t>
            </w:r>
          </w:p>
        </w:tc>
        <w:tc>
          <w:tcPr>
            <w:tcW w:w="0" w:type="dxa"/>
            <w:gridSpan w:val="1"/>
          </w:tcPr>
          <w:p>
            <w:r>
              <w:t xml:space="preserve">Sabbatucci Marina</w:t>
            </w:r>
          </w:p>
        </w:tc>
        <w:tc>
          <w:tcPr>
            <w:tcW w:w="0" w:type="dxa"/>
            <w:gridSpan w:val="1"/>
          </w:tcPr>
          <w:p>
            <w:r>
              <w:t xml:space="preserve">Il disordine fonologico e la disprassia: dall'azione al linguaggio attraverso i gesti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0708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  <w:tc>
          <w:tcPr>
            <w:tcW w:w="0" w:type="dxa"/>
            <w:gridSpan w:val="1"/>
          </w:tcPr>
          <w:p>
            <w:r>
              <w:t xml:space="preserve">Età Evolutiva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T 73</w:t>
            </w:r>
          </w:p>
        </w:tc>
        <w:tc>
          <w:tcPr>
            <w:tcW w:w="0" w:type="dxa"/>
            <w:gridSpan w:val="1"/>
          </w:tcPr>
          <w:p>
            <w:r>
              <w:t xml:space="preserve">Fratoni Ilaria</w:t>
            </w:r>
          </w:p>
        </w:tc>
        <w:tc>
          <w:tcPr>
            <w:tcW w:w="0" w:type="dxa"/>
            <w:gridSpan w:val="1"/>
          </w:tcPr>
          <w:p>
            <w:r>
              <w:t xml:space="preserve">Individuazione precoce dei bambini a rischio di Dislessia Evolutiva: presentazione del progetto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0708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  <w:tc>
          <w:tcPr>
            <w:tcW w:w="0" w:type="dxa"/>
            <w:gridSpan w:val="1"/>
          </w:tcPr>
          <w:p>
            <w:r>
              <w:t xml:space="preserve">Età Evolutiva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T 74</w:t>
            </w:r>
          </w:p>
        </w:tc>
        <w:tc>
          <w:tcPr>
            <w:tcW w:w="0" w:type="dxa"/>
            <w:gridSpan w:val="1"/>
          </w:tcPr>
          <w:p>
            <w:r>
              <w:t xml:space="preserve">Giugliarelli Valentina</w:t>
            </w:r>
          </w:p>
        </w:tc>
        <w:tc>
          <w:tcPr>
            <w:tcW w:w="0" w:type="dxa"/>
            <w:gridSpan w:val="1"/>
          </w:tcPr>
          <w:p>
            <w:r>
              <w:t xml:space="preserve">Il potere relazionale e comunicativo del cane in supporto alla terapia del bambino autistico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0708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  <w:tc>
          <w:tcPr>
            <w:tcW w:w="0" w:type="dxa"/>
            <w:gridSpan w:val="1"/>
          </w:tcPr>
          <w:p>
            <w:r>
              <w:t xml:space="preserve">Età Evolutiva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T 79</w:t>
            </w:r>
          </w:p>
        </w:tc>
        <w:tc>
          <w:tcPr>
            <w:tcW w:w="0" w:type="dxa"/>
            <w:gridSpan w:val="1"/>
          </w:tcPr>
          <w:p>
            <w:r>
              <w:t xml:space="preserve">Salzone Francesca</w:t>
            </w:r>
          </w:p>
        </w:tc>
        <w:tc>
          <w:tcPr>
            <w:tcW w:w="0" w:type="dxa"/>
            <w:gridSpan w:val="1"/>
          </w:tcPr>
          <w:p>
            <w:r>
              <w:t xml:space="preserve">Dislessia Evolutiva: percorso valutativo e progetto terapeutico integrato dal punto di vista logopedico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0708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  <w:tc>
          <w:tcPr>
            <w:tcW w:w="0" w:type="dxa"/>
            <w:gridSpan w:val="1"/>
          </w:tcPr>
          <w:p>
            <w:r>
              <w:t xml:space="preserve">Età Evolutiva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T 80</w:t>
            </w:r>
          </w:p>
        </w:tc>
        <w:tc>
          <w:tcPr>
            <w:tcW w:w="0" w:type="dxa"/>
            <w:gridSpan w:val="1"/>
          </w:tcPr>
          <w:p>
            <w:r>
              <w:t xml:space="preserve">Santoni Chiara</w:t>
            </w:r>
          </w:p>
        </w:tc>
        <w:tc>
          <w:tcPr>
            <w:tcW w:w="0" w:type="dxa"/>
            <w:gridSpan w:val="1"/>
          </w:tcPr>
          <w:p>
            <w:r>
              <w:t xml:space="preserve">I numeri in testa: normalità e patologie nell'evoluzione dell'abilità di calcolo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0708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  <w:tc>
          <w:tcPr>
            <w:tcW w:w="0" w:type="dxa"/>
            <w:gridSpan w:val="1"/>
          </w:tcPr>
          <w:p>
            <w:r>
              <w:t xml:space="preserve">Età Evolutiva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T 82</w:t>
            </w:r>
          </w:p>
        </w:tc>
        <w:tc>
          <w:tcPr>
            <w:tcW w:w="0" w:type="dxa"/>
            <w:gridSpan w:val="1"/>
          </w:tcPr>
          <w:p>
            <w:r>
              <w:t xml:space="preserve">Presilla Maria</w:t>
            </w:r>
          </w:p>
        </w:tc>
        <w:tc>
          <w:tcPr>
            <w:tcW w:w="0" w:type="dxa"/>
            <w:gridSpan w:val="1"/>
          </w:tcPr>
          <w:p>
            <w:r>
              <w:t xml:space="preserve">La comunicazione aumentativa alternativa: una possibile strategia per promuovere la comunicazione nei soggetti affetti da disturbo autistico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0809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  <w:tc>
          <w:tcPr>
            <w:tcW w:w="0" w:type="dxa"/>
            <w:gridSpan w:val="1"/>
          </w:tcPr>
          <w:p>
            <w:r>
              <w:t xml:space="preserve">Età Evolutiva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T 89</w:t>
            </w:r>
          </w:p>
        </w:tc>
        <w:tc>
          <w:tcPr>
            <w:tcW w:w="0" w:type="dxa"/>
            <w:gridSpan w:val="1"/>
          </w:tcPr>
          <w:p>
            <w:r>
              <w:t xml:space="preserve">Dr.ssa Lorella Proietti</w:t>
            </w:r>
          </w:p>
        </w:tc>
        <w:tc>
          <w:tcPr>
            <w:tcW w:w="0" w:type="dxa"/>
            <w:gridSpan w:val="1"/>
          </w:tcPr>
          <w:p>
            <w:r>
              <w:t xml:space="preserve">Il ruolo del logopedista nella valutazione dei pre-requisiti per l’apprendimento della letto-scrittura in età prescolare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  <w:tc>
          <w:tcPr>
            <w:tcW w:w="0" w:type="dxa"/>
            <w:gridSpan w:val="1"/>
          </w:tcPr>
          <w:p>
            <w:r>
              <w:t xml:space="preserve">Età Evolutiva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T 91</w:t>
            </w:r>
          </w:p>
        </w:tc>
        <w:tc>
          <w:tcPr>
            <w:tcW w:w="0" w:type="dxa"/>
            <w:gridSpan w:val="1"/>
          </w:tcPr>
          <w:p>
            <w:r>
              <w:t xml:space="preserve">Gentiletti Sara</w:t>
            </w:r>
          </w:p>
        </w:tc>
        <w:tc>
          <w:tcPr>
            <w:tcW w:w="0" w:type="dxa"/>
            <w:gridSpan w:val="1"/>
          </w:tcPr>
          <w:p>
            <w:r>
              <w:t xml:space="preserve">Funzioni motorie e linguaggio: relazioni nello sviluppo tipico e atipico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0910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  <w:tc>
          <w:tcPr>
            <w:tcW w:w="0" w:type="dxa"/>
            <w:gridSpan w:val="1"/>
          </w:tcPr>
          <w:p>
            <w:r>
              <w:t xml:space="preserve">Età Evolutiva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T 94</w:t>
            </w:r>
          </w:p>
        </w:tc>
        <w:tc>
          <w:tcPr>
            <w:tcW w:w="0" w:type="dxa"/>
            <w:gridSpan w:val="1"/>
          </w:tcPr>
          <w:p>
            <w:r>
              <w:t xml:space="preserve">Pacella Guido</w:t>
            </w:r>
          </w:p>
        </w:tc>
        <w:tc>
          <w:tcPr>
            <w:tcW w:w="0" w:type="dxa"/>
            <w:gridSpan w:val="1"/>
          </w:tcPr>
          <w:p>
            <w:r>
              <w:t xml:space="preserve">L’influenza del bilinguismo sullo sviluppo del linguaggio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0910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  <w:tc>
          <w:tcPr>
            <w:tcW w:w="0" w:type="dxa"/>
            <w:gridSpan w:val="1"/>
          </w:tcPr>
          <w:p>
            <w:r>
              <w:t xml:space="preserve">Età Evolutiva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T 96</w:t>
            </w:r>
          </w:p>
        </w:tc>
        <w:tc>
          <w:tcPr>
            <w:tcW w:w="0" w:type="dxa"/>
            <w:gridSpan w:val="1"/>
          </w:tcPr>
          <w:p>
            <w:r>
              <w:t xml:space="preserve">Ranaldi Sara</w:t>
            </w:r>
          </w:p>
        </w:tc>
        <w:tc>
          <w:tcPr>
            <w:tcW w:w="0" w:type="dxa"/>
            <w:gridSpan w:val="1"/>
          </w:tcPr>
          <w:p>
            <w:r>
              <w:t xml:space="preserve">Picture Exchange Communication System: una strategia comunicativa nei disturbi generalizzati dello sviluppo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0910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  <w:tc>
          <w:tcPr>
            <w:tcW w:w="0" w:type="dxa"/>
            <w:gridSpan w:val="1"/>
          </w:tcPr>
          <w:p>
            <w:r>
              <w:t xml:space="preserve">Età Evolutiva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T 103</w:t>
            </w:r>
          </w:p>
        </w:tc>
        <w:tc>
          <w:tcPr>
            <w:tcW w:w="0" w:type="dxa"/>
            <w:gridSpan w:val="1"/>
          </w:tcPr>
          <w:p>
            <w:r>
              <w:t xml:space="preserve">Scoccione Giuditta</w:t>
            </w:r>
          </w:p>
        </w:tc>
        <w:tc>
          <w:tcPr>
            <w:tcW w:w="0" w:type="dxa"/>
            <w:gridSpan w:val="1"/>
          </w:tcPr>
          <w:p>
            <w:r>
              <w:t xml:space="preserve">Comunicare con il bambino: l’importanza della via non verbale. Guida per il genitore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1011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  <w:tc>
          <w:tcPr>
            <w:tcW w:w="0" w:type="dxa"/>
            <w:gridSpan w:val="1"/>
          </w:tcPr>
          <w:p>
            <w:r>
              <w:t xml:space="preserve">Età Evolutiva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T 104</w:t>
            </w:r>
          </w:p>
        </w:tc>
        <w:tc>
          <w:tcPr>
            <w:tcW w:w="0" w:type="dxa"/>
            <w:gridSpan w:val="1"/>
          </w:tcPr>
          <w:p>
            <w:r>
              <w:t xml:space="preserve">Casali Martina</w:t>
            </w:r>
          </w:p>
        </w:tc>
        <w:tc>
          <w:tcPr>
            <w:tcW w:w="0" w:type="dxa"/>
            <w:gridSpan w:val="1"/>
          </w:tcPr>
          <w:p>
            <w:r>
              <w:t xml:space="preserve">Gli IN-BOOK: strumenti per introdurre la Comunicazione Aumentativa Alternativa attraverso la lettura ad alta voce di libri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1112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  <w:tc>
          <w:tcPr>
            <w:tcW w:w="0" w:type="dxa"/>
            <w:gridSpan w:val="1"/>
          </w:tcPr>
          <w:p>
            <w:r>
              <w:t xml:space="preserve">Età Evolutiva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T 105</w:t>
            </w:r>
          </w:p>
        </w:tc>
        <w:tc>
          <w:tcPr>
            <w:tcW w:w="0" w:type="dxa"/>
            <w:gridSpan w:val="1"/>
          </w:tcPr>
          <w:p>
            <w:r>
              <w:t xml:space="preserve">Coriani Olimpia</w:t>
            </w:r>
          </w:p>
        </w:tc>
        <w:tc>
          <w:tcPr>
            <w:tcW w:w="0" w:type="dxa"/>
            <w:gridSpan w:val="1"/>
          </w:tcPr>
          <w:p>
            <w:r>
              <w:t xml:space="preserve">Legge 170/10 sui DSA: nuovi orizzonti il logopedia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1112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  <w:tc>
          <w:tcPr>
            <w:tcW w:w="0" w:type="dxa"/>
            <w:gridSpan w:val="1"/>
          </w:tcPr>
          <w:p>
            <w:r>
              <w:t xml:space="preserve">Età Evolutiva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T 110</w:t>
            </w:r>
          </w:p>
        </w:tc>
        <w:tc>
          <w:tcPr>
            <w:tcW w:w="0" w:type="dxa"/>
            <w:gridSpan w:val="1"/>
          </w:tcPr>
          <w:p>
            <w:r>
              <w:t xml:space="preserve">Ferroni Martina</w:t>
            </w:r>
          </w:p>
        </w:tc>
        <w:tc>
          <w:tcPr>
            <w:tcW w:w="0" w:type="dxa"/>
            <w:gridSpan w:val="1"/>
          </w:tcPr>
          <w:p>
            <w:r>
              <w:t xml:space="preserve">Il bambino nato pretermine: conseguenze sullo sviluppo delle competenze comunicative e linguistiche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1112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  <w:tc>
          <w:tcPr>
            <w:tcW w:w="0" w:type="dxa"/>
            <w:gridSpan w:val="1"/>
          </w:tcPr>
          <w:p>
            <w:r>
              <w:t xml:space="preserve">Età Evolutiva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T 112</w:t>
            </w:r>
          </w:p>
        </w:tc>
        <w:tc>
          <w:tcPr>
            <w:tcW w:w="0" w:type="dxa"/>
            <w:gridSpan w:val="1"/>
          </w:tcPr>
          <w:p>
            <w:r>
              <w:t xml:space="preserve">Gnucci Margherita</w:t>
            </w:r>
          </w:p>
        </w:tc>
        <w:tc>
          <w:tcPr>
            <w:tcW w:w="0" w:type="dxa"/>
            <w:gridSpan w:val="1"/>
          </w:tcPr>
          <w:p>
            <w:r>
              <w:t xml:space="preserve">“Late Talkers”: come valutarli? Quando e come intervenire?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1112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  <w:tc>
          <w:tcPr>
            <w:tcW w:w="0" w:type="dxa"/>
            <w:gridSpan w:val="1"/>
          </w:tcPr>
          <w:p>
            <w:r>
              <w:t xml:space="preserve">Età Evolutiva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T 115</w:t>
            </w:r>
          </w:p>
        </w:tc>
        <w:tc>
          <w:tcPr>
            <w:tcW w:w="0" w:type="dxa"/>
            <w:gridSpan w:val="1"/>
          </w:tcPr>
          <w:p>
            <w:r>
              <w:t xml:space="preserve">Marcucci Valentina</w:t>
            </w:r>
          </w:p>
        </w:tc>
        <w:tc>
          <w:tcPr>
            <w:tcW w:w="0" w:type="dxa"/>
            <w:gridSpan w:val="1"/>
          </w:tcPr>
          <w:p>
            <w:r>
              <w:t xml:space="preserve">Lingue in “in contatto” nel bambino migrante: ipotesi di interdipendenza linguistica implicazioni per la pratica clinica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1112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  <w:tc>
          <w:tcPr>
            <w:tcW w:w="0" w:type="dxa"/>
            <w:gridSpan w:val="1"/>
          </w:tcPr>
          <w:p>
            <w:r>
              <w:t xml:space="preserve">Età Evolutiva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T 119</w:t>
            </w:r>
          </w:p>
        </w:tc>
        <w:tc>
          <w:tcPr>
            <w:tcW w:w="0" w:type="dxa"/>
            <w:gridSpan w:val="1"/>
          </w:tcPr>
          <w:p>
            <w:r>
              <w:t xml:space="preserve">Spadaro Ylenia</w:t>
            </w:r>
          </w:p>
        </w:tc>
        <w:tc>
          <w:tcPr>
            <w:tcW w:w="0" w:type="dxa"/>
            <w:gridSpan w:val="1"/>
          </w:tcPr>
          <w:p>
            <w:r>
              <w:t xml:space="preserve">Come pensa un bambino disabile verbale? Dalla categorizzazione della realtà alla comunicazione finalizzata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1112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  <w:tc>
          <w:tcPr>
            <w:tcW w:w="0" w:type="dxa"/>
            <w:gridSpan w:val="1"/>
          </w:tcPr>
          <w:p>
            <w:r>
              <w:t xml:space="preserve">Età Evolutiva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T 120</w:t>
            </w:r>
          </w:p>
        </w:tc>
        <w:tc>
          <w:tcPr>
            <w:tcW w:w="0" w:type="dxa"/>
            <w:gridSpan w:val="1"/>
          </w:tcPr>
          <w:p>
            <w:r>
              <w:t xml:space="preserve">Spogli Silvia</w:t>
            </w:r>
          </w:p>
        </w:tc>
        <w:tc>
          <w:tcPr>
            <w:tcW w:w="0" w:type="dxa"/>
            <w:gridSpan w:val="1"/>
          </w:tcPr>
          <w:p>
            <w:r>
              <w:t xml:space="preserve">Il ruolo della memoria di lavoro nei disturbi specifici di apprendimento. Un training riabilitativo nei bambini di 4 anni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1112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  <w:tc>
          <w:tcPr>
            <w:tcW w:w="0" w:type="dxa"/>
            <w:gridSpan w:val="1"/>
          </w:tcPr>
          <w:p>
            <w:r>
              <w:t xml:space="preserve">Età Evolutiva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T 121</w:t>
            </w:r>
          </w:p>
        </w:tc>
        <w:tc>
          <w:tcPr>
            <w:tcW w:w="0" w:type="dxa"/>
            <w:gridSpan w:val="1"/>
          </w:tcPr>
          <w:p>
            <w:r>
              <w:t xml:space="preserve">Tommasoni Giorgia</w:t>
            </w:r>
          </w:p>
        </w:tc>
        <w:tc>
          <w:tcPr>
            <w:tcW w:w="0" w:type="dxa"/>
            <w:gridSpan w:val="1"/>
          </w:tcPr>
          <w:p>
            <w:r>
              <w:t xml:space="preserve">La comprensione del testo scritto: progetto terapeutico di gruppo per ragazzi con disturbo specifico della lettura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1112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  <w:tc>
          <w:tcPr>
            <w:tcW w:w="0" w:type="dxa"/>
            <w:gridSpan w:val="1"/>
          </w:tcPr>
          <w:p>
            <w:r>
              <w:t xml:space="preserve">Età Evolutiva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T 124</w:t>
            </w:r>
          </w:p>
        </w:tc>
        <w:tc>
          <w:tcPr>
            <w:tcW w:w="0" w:type="dxa"/>
            <w:gridSpan w:val="1"/>
          </w:tcPr>
          <w:p>
            <w:r>
              <w:t xml:space="preserve">Felicioli Alessandra</w:t>
            </w:r>
          </w:p>
        </w:tc>
        <w:tc>
          <w:tcPr>
            <w:tcW w:w="0" w:type="dxa"/>
            <w:gridSpan w:val="1"/>
          </w:tcPr>
          <w:p>
            <w:r>
              <w:t xml:space="preserve">Difficoltà diagnostiche nel disturbo semantico-pragmatico: approccio logopedico e spunti riabilitativi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1213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  <w:tc>
          <w:tcPr>
            <w:tcW w:w="0" w:type="dxa"/>
            <w:gridSpan w:val="1"/>
          </w:tcPr>
          <w:p>
            <w:r>
              <w:t xml:space="preserve">Età Evolutiva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T 127</w:t>
            </w:r>
          </w:p>
        </w:tc>
        <w:tc>
          <w:tcPr>
            <w:tcW w:w="0" w:type="dxa"/>
            <w:gridSpan w:val="1"/>
          </w:tcPr>
          <w:p>
            <w:r>
              <w:t xml:space="preserve">Palmieri Erika</w:t>
            </w:r>
          </w:p>
        </w:tc>
        <w:tc>
          <w:tcPr>
            <w:tcW w:w="0" w:type="dxa"/>
            <w:gridSpan w:val="1"/>
          </w:tcPr>
          <w:p>
            <w:r>
              <w:t xml:space="preserve">La fatica di scrivere: valutazione della disgrafia in età evolutiva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1213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  <w:tc>
          <w:tcPr>
            <w:tcW w:w="0" w:type="dxa"/>
            <w:gridSpan w:val="1"/>
          </w:tcPr>
          <w:p>
            <w:r>
              <w:t xml:space="preserve">Età Evolutiva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T 128</w:t>
            </w:r>
          </w:p>
        </w:tc>
        <w:tc>
          <w:tcPr>
            <w:tcW w:w="0" w:type="dxa"/>
            <w:gridSpan w:val="1"/>
          </w:tcPr>
          <w:p>
            <w:r>
              <w:t xml:space="preserve">Piccione Gloria</w:t>
            </w:r>
          </w:p>
        </w:tc>
        <w:tc>
          <w:tcPr>
            <w:tcW w:w="0" w:type="dxa"/>
            <w:gridSpan w:val="1"/>
          </w:tcPr>
          <w:p>
            <w:r>
              <w:t xml:space="preserve">Il ruolo delle competenze non verbali: l'apprendimento visto da una nuova prospettiva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1213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  <w:tc>
          <w:tcPr>
            <w:tcW w:w="0" w:type="dxa"/>
            <w:gridSpan w:val="1"/>
          </w:tcPr>
          <w:p>
            <w:r>
              <w:t xml:space="preserve">Età Evolutiva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T 131</w:t>
            </w:r>
          </w:p>
        </w:tc>
        <w:tc>
          <w:tcPr>
            <w:tcW w:w="0" w:type="dxa"/>
            <w:gridSpan w:val="1"/>
          </w:tcPr>
          <w:p>
            <w:r>
              <w:t xml:space="preserve">Catalano Caterina</w:t>
            </w:r>
          </w:p>
        </w:tc>
        <w:tc>
          <w:tcPr>
            <w:tcW w:w="0" w:type="dxa"/>
            <w:gridSpan w:val="1"/>
          </w:tcPr>
          <w:p>
            <w:r>
              <w:t xml:space="preserve">Bilinguismo e apprendimento della letto-scrittura: difficoltà linguistica o disturbo dell'apprendimento?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1213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  <w:tc>
          <w:tcPr>
            <w:tcW w:w="0" w:type="dxa"/>
            <w:gridSpan w:val="1"/>
          </w:tcPr>
          <w:p>
            <w:r>
              <w:t xml:space="preserve">Età Evolutiva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T 132</w:t>
            </w:r>
          </w:p>
        </w:tc>
        <w:tc>
          <w:tcPr>
            <w:tcW w:w="0" w:type="dxa"/>
            <w:gridSpan w:val="1"/>
          </w:tcPr>
          <w:p>
            <w:r>
              <w:t xml:space="preserve">Ceccarelli Lucia</w:t>
            </w:r>
          </w:p>
        </w:tc>
        <w:tc>
          <w:tcPr>
            <w:tcW w:w="0" w:type="dxa"/>
            <w:gridSpan w:val="1"/>
          </w:tcPr>
          <w:p>
            <w:r>
              <w:t xml:space="preserve">L'impatto del sistema mirror in riabilitazione: Comunicazione Aumentativa Alternativa ed Ausili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1213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  <w:tc>
          <w:tcPr>
            <w:tcW w:w="0" w:type="dxa"/>
            <w:gridSpan w:val="1"/>
          </w:tcPr>
          <w:p>
            <w:r>
              <w:t xml:space="preserve">Età Evolutiva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T 133</w:t>
            </w:r>
          </w:p>
        </w:tc>
        <w:tc>
          <w:tcPr>
            <w:tcW w:w="0" w:type="dxa"/>
            <w:gridSpan w:val="1"/>
          </w:tcPr>
          <w:p>
            <w:r>
              <w:t xml:space="preserve">Crezzini Maria Eva</w:t>
            </w:r>
          </w:p>
        </w:tc>
        <w:tc>
          <w:tcPr>
            <w:tcW w:w="0" w:type="dxa"/>
            <w:gridSpan w:val="1"/>
          </w:tcPr>
          <w:p>
            <w:r>
              <w:t xml:space="preserve">Prevenzione delle difficoltà di apprendimento nei bambini con pregresso disturbo del linguaggio: strategie per il potenziamento delle competenza meta-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1213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  <w:tc>
          <w:tcPr>
            <w:tcW w:w="0" w:type="dxa"/>
            <w:gridSpan w:val="1"/>
          </w:tcPr>
          <w:p>
            <w:r>
              <w:t xml:space="preserve">Età Evolutiva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T 139</w:t>
            </w:r>
          </w:p>
        </w:tc>
        <w:tc>
          <w:tcPr>
            <w:tcW w:w="0" w:type="dxa"/>
            <w:gridSpan w:val="1"/>
          </w:tcPr>
          <w:p>
            <w:r>
              <w:t xml:space="preserve">Trapè Valentina</w:t>
            </w:r>
          </w:p>
        </w:tc>
        <w:tc>
          <w:tcPr>
            <w:tcW w:w="0" w:type="dxa"/>
            <w:gridSpan w:val="1"/>
          </w:tcPr>
          <w:p>
            <w:r>
              <w:t xml:space="preserve">LA presa in carico dei disturbi dello spettro autistico in età prescolare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1213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  <w:tc>
          <w:tcPr>
            <w:tcW w:w="0" w:type="dxa"/>
            <w:gridSpan w:val="1"/>
          </w:tcPr>
          <w:p>
            <w:r>
              <w:t xml:space="preserve">Età Evolutiva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T 140</w:t>
            </w:r>
          </w:p>
        </w:tc>
        <w:tc>
          <w:tcPr>
            <w:tcW w:w="0" w:type="dxa"/>
            <w:gridSpan w:val="1"/>
          </w:tcPr>
          <w:p>
            <w:r>
              <w:t xml:space="preserve">Baratta Irene</w:t>
            </w:r>
          </w:p>
        </w:tc>
        <w:tc>
          <w:tcPr>
            <w:tcW w:w="0" w:type="dxa"/>
            <w:gridSpan w:val="1"/>
          </w:tcPr>
          <w:p>
            <w:r>
              <w:t xml:space="preserve">Incontro tra didattica e neuroscienze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1314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  <w:tc>
          <w:tcPr>
            <w:tcW w:w="0" w:type="dxa"/>
            <w:gridSpan w:val="1"/>
          </w:tcPr>
          <w:p>
            <w:r>
              <w:t xml:space="preserve">Età Evolutiva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T 142</w:t>
            </w:r>
          </w:p>
        </w:tc>
        <w:tc>
          <w:tcPr>
            <w:tcW w:w="0" w:type="dxa"/>
            <w:gridSpan w:val="1"/>
          </w:tcPr>
          <w:p>
            <w:r>
              <w:t xml:space="preserve">Cardinali Cristina</w:t>
            </w:r>
          </w:p>
        </w:tc>
        <w:tc>
          <w:tcPr>
            <w:tcW w:w="0" w:type="dxa"/>
            <w:gridSpan w:val="1"/>
          </w:tcPr>
          <w:p>
            <w:r>
              <w:t xml:space="preserve">La metafonologia: condizione necessaria e sufficiente per l'apprendimento della letto-scrittura: esperienza laboratoriale di potenziamento metafonolog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1314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  <w:tc>
          <w:tcPr>
            <w:tcW w:w="0" w:type="dxa"/>
            <w:gridSpan w:val="1"/>
          </w:tcPr>
          <w:p>
            <w:r>
              <w:t xml:space="preserve">Età Evolutiva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T 144</w:t>
            </w:r>
          </w:p>
        </w:tc>
        <w:tc>
          <w:tcPr>
            <w:tcW w:w="0" w:type="dxa"/>
            <w:gridSpan w:val="1"/>
          </w:tcPr>
          <w:p>
            <w:r>
              <w:t xml:space="preserve">Lazzarini Elena</w:t>
            </w:r>
          </w:p>
        </w:tc>
        <w:tc>
          <w:tcPr>
            <w:tcW w:w="0" w:type="dxa"/>
            <w:gridSpan w:val="1"/>
          </w:tcPr>
          <w:p>
            <w:r>
              <w:t xml:space="preserve">La relazione tra logopedia e inclusione. Una proposta di intervento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1314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  <w:tc>
          <w:tcPr>
            <w:tcW w:w="0" w:type="dxa"/>
            <w:gridSpan w:val="1"/>
          </w:tcPr>
          <w:p>
            <w:r>
              <w:t xml:space="preserve">Età Evolutiva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T 145</w:t>
            </w:r>
          </w:p>
        </w:tc>
        <w:tc>
          <w:tcPr>
            <w:tcW w:w="0" w:type="dxa"/>
            <w:gridSpan w:val="1"/>
          </w:tcPr>
          <w:p>
            <w:r>
              <w:t xml:space="preserve">Lenoci Enrica Maria</w:t>
            </w:r>
          </w:p>
        </w:tc>
        <w:tc>
          <w:tcPr>
            <w:tcW w:w="0" w:type="dxa"/>
            <w:gridSpan w:val="1"/>
          </w:tcPr>
          <w:p>
            <w:r>
              <w:t xml:space="preserve">Pensare per immagini. Creatività e dislessia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1314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  <w:tc>
          <w:tcPr>
            <w:tcW w:w="0" w:type="dxa"/>
            <w:gridSpan w:val="1"/>
          </w:tcPr>
          <w:p>
            <w:r>
              <w:t xml:space="preserve">Età Evolutiva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T 147</w:t>
            </w:r>
          </w:p>
        </w:tc>
        <w:tc>
          <w:tcPr>
            <w:tcW w:w="0" w:type="dxa"/>
            <w:gridSpan w:val="1"/>
          </w:tcPr>
          <w:p>
            <w:r>
              <w:t xml:space="preserve">Mezzasoma Alessandra</w:t>
            </w:r>
          </w:p>
        </w:tc>
        <w:tc>
          <w:tcPr>
            <w:tcW w:w="0" w:type="dxa"/>
            <w:gridSpan w:val="1"/>
          </w:tcPr>
          <w:p>
            <w:r>
              <w:t xml:space="preserve">La multimedialità e il bambino: l'influenza della moderna tecnologia nell'infanzia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1314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  <w:tc>
          <w:tcPr>
            <w:tcW w:w="0" w:type="dxa"/>
            <w:gridSpan w:val="1"/>
          </w:tcPr>
          <w:p>
            <w:r>
              <w:t xml:space="preserve">Età Evolutiva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T 152</w:t>
            </w:r>
          </w:p>
        </w:tc>
        <w:tc>
          <w:tcPr>
            <w:tcW w:w="0" w:type="dxa"/>
            <w:gridSpan w:val="1"/>
          </w:tcPr>
          <w:p>
            <w:r>
              <w:t xml:space="preserve">Tombari Giulia</w:t>
            </w:r>
          </w:p>
        </w:tc>
        <w:tc>
          <w:tcPr>
            <w:tcW w:w="0" w:type="dxa"/>
            <w:gridSpan w:val="1"/>
          </w:tcPr>
          <w:p>
            <w:r>
              <w:t xml:space="preserve">Diagnosi differenziale tra disprassia verbale e disordine fonologico severo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1314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  <w:tc>
          <w:tcPr>
            <w:tcW w:w="0" w:type="dxa"/>
            <w:gridSpan w:val="1"/>
          </w:tcPr>
          <w:p>
            <w:r>
              <w:t xml:space="preserve">Età Evolutiva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T 153</w:t>
            </w:r>
          </w:p>
        </w:tc>
        <w:tc>
          <w:tcPr>
            <w:tcW w:w="0" w:type="dxa"/>
            <w:gridSpan w:val="1"/>
          </w:tcPr>
          <w:p>
            <w:r>
              <w:t xml:space="preserve">Tucci Rossella</w:t>
            </w:r>
          </w:p>
        </w:tc>
        <w:tc>
          <w:tcPr>
            <w:tcW w:w="0" w:type="dxa"/>
            <w:gridSpan w:val="1"/>
          </w:tcPr>
          <w:p>
            <w:r>
              <w:t xml:space="preserve">Proposta di trattamento cognitivo per bambini con Sindrome di Down in età scolare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1213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  <w:tc>
          <w:tcPr>
            <w:tcW w:w="0" w:type="dxa"/>
            <w:gridSpan w:val="1"/>
          </w:tcPr>
          <w:p>
            <w:r>
              <w:t xml:space="preserve">Età Evolutiva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T 155</w:t>
            </w:r>
          </w:p>
        </w:tc>
        <w:tc>
          <w:tcPr>
            <w:tcW w:w="0" w:type="dxa"/>
            <w:gridSpan w:val="1"/>
          </w:tcPr>
          <w:p>
            <w:r>
              <w:t xml:space="preserve">Angeloni Sara</w:t>
            </w:r>
          </w:p>
        </w:tc>
        <w:tc>
          <w:tcPr>
            <w:tcW w:w="0" w:type="dxa"/>
            <w:gridSpan w:val="1"/>
          </w:tcPr>
          <w:p>
            <w:r>
              <w:t xml:space="preserve">Resilienza e relazione terapeutica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1314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  <w:tc>
          <w:tcPr>
            <w:tcW w:w="0" w:type="dxa"/>
            <w:gridSpan w:val="1"/>
          </w:tcPr>
          <w:p>
            <w:r>
              <w:t xml:space="preserve">Età Evolutiva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T 156</w:t>
            </w:r>
          </w:p>
        </w:tc>
        <w:tc>
          <w:tcPr>
            <w:tcW w:w="0" w:type="dxa"/>
            <w:gridSpan w:val="1"/>
          </w:tcPr>
          <w:p>
            <w:r>
              <w:t xml:space="preserve">Cardinali Silvia</w:t>
            </w:r>
          </w:p>
        </w:tc>
        <w:tc>
          <w:tcPr>
            <w:tcW w:w="0" w:type="dxa"/>
            <w:gridSpan w:val="1"/>
          </w:tcPr>
          <w:p>
            <w:r>
              <w:t xml:space="preserve">Autismo e intervento logopedico precoce: Early Start Denver Model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1314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  <w:tc>
          <w:tcPr>
            <w:tcW w:w="0" w:type="dxa"/>
            <w:gridSpan w:val="1"/>
          </w:tcPr>
          <w:p>
            <w:r>
              <w:t xml:space="preserve">Età Evolutiva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T 157</w:t>
            </w:r>
          </w:p>
        </w:tc>
        <w:tc>
          <w:tcPr>
            <w:tcW w:w="0" w:type="dxa"/>
            <w:gridSpan w:val="1"/>
          </w:tcPr>
          <w:p>
            <w:r>
              <w:t xml:space="preserve">Farabolini Gianmatteo</w:t>
            </w:r>
          </w:p>
        </w:tc>
        <w:tc>
          <w:tcPr>
            <w:tcW w:w="0" w:type="dxa"/>
            <w:gridSpan w:val="1"/>
          </w:tcPr>
          <w:p>
            <w:r>
              <w:t xml:space="preserve">Plurilinguismo e disturbi dello spettro autistico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1314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  <w:tc>
          <w:tcPr>
            <w:tcW w:w="0" w:type="dxa"/>
            <w:gridSpan w:val="1"/>
          </w:tcPr>
          <w:p>
            <w:r>
              <w:t xml:space="preserve">Età Evolutiva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T 159</w:t>
            </w:r>
          </w:p>
        </w:tc>
        <w:tc>
          <w:tcPr>
            <w:tcW w:w="0" w:type="dxa"/>
            <w:gridSpan w:val="1"/>
          </w:tcPr>
          <w:p>
            <w:r>
              <w:t xml:space="preserve">Gennaioli Benedetta</w:t>
            </w:r>
          </w:p>
        </w:tc>
        <w:tc>
          <w:tcPr>
            <w:tcW w:w="0" w:type="dxa"/>
            <w:gridSpan w:val="1"/>
          </w:tcPr>
          <w:p>
            <w:r>
              <w:t xml:space="preserve">La nascita pretermine come fattore di rischio associato ai disturbi dell'apprendimento. Un'analisi della letteratura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1314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  <w:tc>
          <w:tcPr>
            <w:tcW w:w="0" w:type="dxa"/>
            <w:gridSpan w:val="1"/>
          </w:tcPr>
          <w:p>
            <w:r>
              <w:t xml:space="preserve">Età Evolutiva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T 161</w:t>
            </w:r>
          </w:p>
        </w:tc>
        <w:tc>
          <w:tcPr>
            <w:tcW w:w="0" w:type="dxa"/>
            <w:gridSpan w:val="1"/>
          </w:tcPr>
          <w:p>
            <w:r>
              <w:t xml:space="preserve">Millucci Manuela</w:t>
            </w:r>
          </w:p>
        </w:tc>
        <w:tc>
          <w:tcPr>
            <w:tcW w:w="0" w:type="dxa"/>
            <w:gridSpan w:val="1"/>
          </w:tcPr>
          <w:p>
            <w:r>
              <w:t xml:space="preserve">Comunicazione aumentativa alternativa e acquisizione del linguaggio: da alternativa ad aumentativa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1314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  <w:tc>
          <w:tcPr>
            <w:tcW w:w="0" w:type="dxa"/>
            <w:gridSpan w:val="1"/>
          </w:tcPr>
          <w:p>
            <w:r>
              <w:t xml:space="preserve">Età Evolutiva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T 162</w:t>
            </w:r>
          </w:p>
        </w:tc>
        <w:tc>
          <w:tcPr>
            <w:tcW w:w="0" w:type="dxa"/>
            <w:gridSpan w:val="1"/>
          </w:tcPr>
          <w:p>
            <w:r>
              <w:t xml:space="preserve">Santucci Sara</w:t>
            </w:r>
          </w:p>
        </w:tc>
        <w:tc>
          <w:tcPr>
            <w:tcW w:w="0" w:type="dxa"/>
            <w:gridSpan w:val="1"/>
          </w:tcPr>
          <w:p>
            <w:r>
              <w:t xml:space="preserve">Sistema Attentivo-Esecutivo e Balbuzie: l'approccio HMM in età evolutiva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1314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  <w:tc>
          <w:tcPr>
            <w:tcW w:w="0" w:type="dxa"/>
            <w:gridSpan w:val="1"/>
          </w:tcPr>
          <w:p>
            <w:r>
              <w:t xml:space="preserve">Età Evolutiva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T 164</w:t>
            </w:r>
          </w:p>
        </w:tc>
        <w:tc>
          <w:tcPr>
            <w:tcW w:w="0" w:type="dxa"/>
            <w:gridSpan w:val="1"/>
          </w:tcPr>
          <w:p>
            <w:r>
              <w:t xml:space="preserve">Giulia Bonfigli</w:t>
            </w:r>
          </w:p>
        </w:tc>
        <w:tc>
          <w:tcPr>
            <w:tcW w:w="0" w:type="dxa"/>
            <w:gridSpan w:val="1"/>
          </w:tcPr>
          <w:p>
            <w:r>
              <w:t xml:space="preserve">Diagnosi differenziale tra difficoltà e disturbo: approccio valutativo alla luce dello sviluppo della cognizione numeirca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1415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  <w:tc>
          <w:tcPr>
            <w:tcW w:w="0" w:type="dxa"/>
            <w:gridSpan w:val="1"/>
          </w:tcPr>
          <w:p>
            <w:r>
              <w:t xml:space="preserve">Età Evolutiva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T 166</w:t>
            </w:r>
          </w:p>
        </w:tc>
        <w:tc>
          <w:tcPr>
            <w:tcW w:w="0" w:type="dxa"/>
            <w:gridSpan w:val="1"/>
          </w:tcPr>
          <w:p>
            <w:r>
              <w:t xml:space="preserve">Laura Fiorucci</w:t>
            </w:r>
          </w:p>
        </w:tc>
        <w:tc>
          <w:tcPr>
            <w:tcW w:w="0" w:type="dxa"/>
            <w:gridSpan w:val="1"/>
          </w:tcPr>
          <w:p>
            <w:r>
              <w:t xml:space="preserve">Comprendere le problematiche fonologiche attraverso una prospettiva motorio-prassica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1415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  <w:tc>
          <w:tcPr>
            <w:tcW w:w="0" w:type="dxa"/>
            <w:gridSpan w:val="1"/>
          </w:tcPr>
          <w:p>
            <w:r>
              <w:t xml:space="preserve">Età Evolutiva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T 167</w:t>
            </w:r>
          </w:p>
        </w:tc>
        <w:tc>
          <w:tcPr>
            <w:tcW w:w="0" w:type="dxa"/>
            <w:gridSpan w:val="1"/>
          </w:tcPr>
          <w:p>
            <w:r>
              <w:t xml:space="preserve">Federica Galante</w:t>
            </w:r>
          </w:p>
        </w:tc>
        <w:tc>
          <w:tcPr>
            <w:tcW w:w="0" w:type="dxa"/>
            <w:gridSpan w:val="1"/>
          </w:tcPr>
          <w:p>
            <w:r>
              <w:t xml:space="preserve">I disordini neurocognitivi minori del bambino nato pretermine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1415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  <w:tc>
          <w:tcPr>
            <w:tcW w:w="0" w:type="dxa"/>
            <w:gridSpan w:val="1"/>
          </w:tcPr>
          <w:p>
            <w:r>
              <w:t xml:space="preserve">Età Evolutiva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T 168</w:t>
            </w:r>
          </w:p>
        </w:tc>
        <w:tc>
          <w:tcPr>
            <w:tcW w:w="0" w:type="dxa"/>
            <w:gridSpan w:val="1"/>
          </w:tcPr>
          <w:p>
            <w:r>
              <w:t xml:space="preserve">Francesca Falini Andrada</w:t>
            </w:r>
          </w:p>
        </w:tc>
        <w:tc>
          <w:tcPr>
            <w:tcW w:w="0" w:type="dxa"/>
            <w:gridSpan w:val="1"/>
          </w:tcPr>
          <w:p>
            <w:r>
              <w:t xml:space="preserve">L'ecolalia nello sviluppo comunicativo-linguistico e sociale nei bambini con disturbo dello spettro autistico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1415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  <w:tc>
          <w:tcPr>
            <w:tcW w:w="0" w:type="dxa"/>
            <w:gridSpan w:val="1"/>
          </w:tcPr>
          <w:p>
            <w:r>
              <w:t xml:space="preserve">Età Evolutiva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T 172</w:t>
            </w:r>
          </w:p>
        </w:tc>
        <w:tc>
          <w:tcPr>
            <w:tcW w:w="0" w:type="dxa"/>
            <w:gridSpan w:val="1"/>
          </w:tcPr>
          <w:p>
            <w:r>
              <w:t xml:space="preserve">Sara Camilli</w:t>
            </w:r>
          </w:p>
        </w:tc>
        <w:tc>
          <w:tcPr>
            <w:tcW w:w="0" w:type="dxa"/>
            <w:gridSpan w:val="1"/>
          </w:tcPr>
          <w:p>
            <w:r>
              <w:t xml:space="preserve">Chen  i lern inglisc? Dislessia e inglese: un apprendimento possibile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1415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  <w:tc>
          <w:tcPr>
            <w:tcW w:w="0" w:type="dxa"/>
            <w:gridSpan w:val="1"/>
          </w:tcPr>
          <w:p>
            <w:r>
              <w:t xml:space="preserve">Età Evolutiva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T 177</w:t>
            </w:r>
          </w:p>
        </w:tc>
        <w:tc>
          <w:tcPr>
            <w:tcW w:w="0" w:type="dxa"/>
            <w:gridSpan w:val="1"/>
          </w:tcPr>
          <w:p>
            <w:r>
              <w:t xml:space="preserve">Lucia Manca</w:t>
            </w:r>
          </w:p>
        </w:tc>
        <w:tc>
          <w:tcPr>
            <w:tcW w:w="0" w:type="dxa"/>
            <w:gridSpan w:val="1"/>
          </w:tcPr>
          <w:p>
            <w:r>
              <w:t xml:space="preserve">Dislessia e lateralizzazione emisferica: una relazione causale?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1415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  <w:tc>
          <w:tcPr>
            <w:tcW w:w="0" w:type="dxa"/>
            <w:gridSpan w:val="1"/>
          </w:tcPr>
          <w:p>
            <w:r>
              <w:t xml:space="preserve">Età Evolutiva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T 178</w:t>
            </w:r>
          </w:p>
        </w:tc>
        <w:tc>
          <w:tcPr>
            <w:tcW w:w="0" w:type="dxa"/>
            <w:gridSpan w:val="1"/>
          </w:tcPr>
          <w:p>
            <w:r>
              <w:t xml:space="preserve">Valeria Ottaviani</w:t>
            </w:r>
          </w:p>
        </w:tc>
        <w:tc>
          <w:tcPr>
            <w:tcW w:w="0" w:type="dxa"/>
            <w:gridSpan w:val="1"/>
          </w:tcPr>
          <w:p>
            <w:r>
              <w:t xml:space="preserve">La balbuzie: influenza dei videogames sugli aspetti attentivi e muscolotensivi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1415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  <w:tc>
          <w:tcPr>
            <w:tcW w:w="0" w:type="dxa"/>
            <w:gridSpan w:val="1"/>
          </w:tcPr>
          <w:p>
            <w:r>
              <w:t xml:space="preserve">Età Evolutiva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T 182</w:t>
            </w:r>
          </w:p>
        </w:tc>
        <w:tc>
          <w:tcPr>
            <w:tcW w:w="0" w:type="dxa"/>
            <w:gridSpan w:val="1"/>
          </w:tcPr>
          <w:p>
            <w:r>
              <w:t xml:space="preserve">Guarino Rosa</w:t>
            </w:r>
          </w:p>
        </w:tc>
        <w:tc>
          <w:tcPr>
            <w:tcW w:w="0" w:type="dxa"/>
            <w:gridSpan w:val="1"/>
          </w:tcPr>
          <w:p>
            <w:r>
              <w:t xml:space="preserve">Disturbi specifici del linguaggio nel bambino bilingue: il ruolo dell'interferenza linguistica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1415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  <w:tc>
          <w:tcPr>
            <w:tcW w:w="0" w:type="dxa"/>
            <w:gridSpan w:val="1"/>
          </w:tcPr>
          <w:p>
            <w:r>
              <w:t xml:space="preserve">Età Evolutiva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T 186</w:t>
            </w:r>
          </w:p>
        </w:tc>
        <w:tc>
          <w:tcPr>
            <w:tcW w:w="0" w:type="dxa"/>
            <w:gridSpan w:val="1"/>
          </w:tcPr>
          <w:p>
            <w:r>
              <w:t xml:space="preserve">Baleani Sara</w:t>
            </w:r>
          </w:p>
        </w:tc>
        <w:tc>
          <w:tcPr>
            <w:tcW w:w="0" w:type="dxa"/>
            <w:gridSpan w:val="1"/>
          </w:tcPr>
          <w:p>
            <w:r>
              <w:t xml:space="preserve">Disprassia evolutiva: valutazione, trattamento e risvolti psicopatologici in età adulta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1516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  <w:tc>
          <w:tcPr>
            <w:tcW w:w="0" w:type="dxa"/>
            <w:gridSpan w:val="1"/>
          </w:tcPr>
          <w:p>
            <w:r>
              <w:t xml:space="preserve">Età Evolutiva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T 187</w:t>
            </w:r>
          </w:p>
        </w:tc>
        <w:tc>
          <w:tcPr>
            <w:tcW w:w="0" w:type="dxa"/>
            <w:gridSpan w:val="1"/>
          </w:tcPr>
          <w:p>
            <w:r>
              <w:t xml:space="preserve">Biccheri Elisa</w:t>
            </w:r>
          </w:p>
        </w:tc>
        <w:tc>
          <w:tcPr>
            <w:tcW w:w="0" w:type="dxa"/>
            <w:gridSpan w:val="1"/>
          </w:tcPr>
          <w:p>
            <w:r>
              <w:t xml:space="preserve">Funzioni esecutive e disturbi del linguaggio: implicazioni cliniche e sviluppi futuri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1516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  <w:tc>
          <w:tcPr>
            <w:tcW w:w="0" w:type="dxa"/>
            <w:gridSpan w:val="1"/>
          </w:tcPr>
          <w:p>
            <w:r>
              <w:t xml:space="preserve">Età Evolutiva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T 191</w:t>
            </w:r>
          </w:p>
        </w:tc>
        <w:tc>
          <w:tcPr>
            <w:tcW w:w="0" w:type="dxa"/>
            <w:gridSpan w:val="1"/>
          </w:tcPr>
          <w:p>
            <w:r>
              <w:t xml:space="preserve">Rupoli Lara</w:t>
            </w:r>
          </w:p>
        </w:tc>
        <w:tc>
          <w:tcPr>
            <w:tcW w:w="0" w:type="dxa"/>
            <w:gridSpan w:val="1"/>
          </w:tcPr>
          <w:p>
            <w:r>
              <w:t xml:space="preserve">La promozione dell'Early Childhood  Development negli ambulatori di pediatria e logopedia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1516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  <w:tc>
          <w:tcPr>
            <w:tcW w:w="0" w:type="dxa"/>
            <w:gridSpan w:val="1"/>
          </w:tcPr>
          <w:p>
            <w:r>
              <w:t xml:space="preserve">Età Evolutiva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T 193</w:t>
            </w:r>
          </w:p>
        </w:tc>
        <w:tc>
          <w:tcPr>
            <w:tcW w:w="0" w:type="dxa"/>
            <w:gridSpan w:val="1"/>
          </w:tcPr>
          <w:p>
            <w:r>
              <w:t xml:space="preserve">Strappelli Eleonora</w:t>
            </w:r>
          </w:p>
        </w:tc>
        <w:tc>
          <w:tcPr>
            <w:tcW w:w="0" w:type="dxa"/>
            <w:gridSpan w:val="1"/>
          </w:tcPr>
          <w:p>
            <w:r>
              <w:t xml:space="preserve">Mancinismo e implicazioni sullo sviluppo linguistico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1516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  <w:tc>
          <w:tcPr>
            <w:tcW w:w="0" w:type="dxa"/>
            <w:gridSpan w:val="1"/>
          </w:tcPr>
          <w:p>
            <w:r>
              <w:t xml:space="preserve">Età Evolutiva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T 195</w:t>
            </w:r>
          </w:p>
        </w:tc>
        <w:tc>
          <w:tcPr>
            <w:tcW w:w="0" w:type="dxa"/>
            <w:gridSpan w:val="1"/>
          </w:tcPr>
          <w:p>
            <w:r>
              <w:t xml:space="preserve">Vigna Elisa</w:t>
            </w:r>
          </w:p>
        </w:tc>
        <w:tc>
          <w:tcPr>
            <w:tcW w:w="0" w:type="dxa"/>
            <w:gridSpan w:val="1"/>
          </w:tcPr>
          <w:p>
            <w:r>
              <w:t xml:space="preserve">Il gioco è una cosa seria, anzi tremendamente seria (J. Paul)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1516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  <w:tc>
          <w:tcPr>
            <w:tcW w:w="0" w:type="dxa"/>
            <w:gridSpan w:val="1"/>
          </w:tcPr>
          <w:p>
            <w:r>
              <w:t xml:space="preserve">Età Evolutiva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T 197</w:t>
            </w:r>
          </w:p>
        </w:tc>
        <w:tc>
          <w:tcPr>
            <w:tcW w:w="0" w:type="dxa"/>
            <w:gridSpan w:val="1"/>
          </w:tcPr>
          <w:p>
            <w:r>
              <w:t xml:space="preserve">Biondi Chiara</w:t>
            </w:r>
          </w:p>
        </w:tc>
        <w:tc>
          <w:tcPr>
            <w:tcW w:w="0" w:type="dxa"/>
            <w:gridSpan w:val="1"/>
          </w:tcPr>
          <w:p>
            <w:r>
              <w:t xml:space="preserve">Anche l'occhio vuole la sua parte: implicazioni degli aspetti visivi nella dislessia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1516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  <w:tc>
          <w:tcPr>
            <w:tcW w:w="0" w:type="dxa"/>
            <w:gridSpan w:val="1"/>
          </w:tcPr>
          <w:p>
            <w:r>
              <w:t xml:space="preserve">Età Evolutiva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T 201</w:t>
            </w:r>
          </w:p>
        </w:tc>
        <w:tc>
          <w:tcPr>
            <w:tcW w:w="0" w:type="dxa"/>
            <w:gridSpan w:val="1"/>
          </w:tcPr>
          <w:p>
            <w:r>
              <w:t xml:space="preserve">Domizi Chiara</w:t>
            </w:r>
          </w:p>
        </w:tc>
        <w:tc>
          <w:tcPr>
            <w:tcW w:w="0" w:type="dxa"/>
            <w:gridSpan w:val="1"/>
          </w:tcPr>
          <w:p>
            <w:r>
              <w:t xml:space="preserve">I benefici della relazione tra uomo ed eterospecifico negli Interventi Assistiti con gli animali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1516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  <w:tc>
          <w:tcPr>
            <w:tcW w:w="0" w:type="dxa"/>
            <w:gridSpan w:val="1"/>
          </w:tcPr>
          <w:p>
            <w:r>
              <w:t xml:space="preserve">Età Evolutiva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T 203</w:t>
            </w:r>
          </w:p>
        </w:tc>
        <w:tc>
          <w:tcPr>
            <w:tcW w:w="0" w:type="dxa"/>
            <w:gridSpan w:val="1"/>
          </w:tcPr>
          <w:p>
            <w:r>
              <w:t xml:space="preserve">Moriconi Sofia</w:t>
            </w:r>
          </w:p>
        </w:tc>
        <w:tc>
          <w:tcPr>
            <w:tcW w:w="0" w:type="dxa"/>
            <w:gridSpan w:val="1"/>
          </w:tcPr>
          <w:p>
            <w:r>
              <w:t xml:space="preserve">Studio sull'uso della terapia di gruppo in Young Children: eterogeneità dei modelli di pianificazione ed esperienza d'intervento in piccolo gruppo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1516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  <w:tc>
          <w:tcPr>
            <w:tcW w:w="0" w:type="dxa"/>
            <w:gridSpan w:val="1"/>
          </w:tcPr>
          <w:p>
            <w:r>
              <w:t xml:space="preserve">Età Evolutiva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T 204</w:t>
            </w:r>
          </w:p>
        </w:tc>
        <w:tc>
          <w:tcPr>
            <w:tcW w:w="0" w:type="dxa"/>
            <w:gridSpan w:val="1"/>
          </w:tcPr>
          <w:p>
            <w:r>
              <w:t xml:space="preserve">Marinelli Angelica</w:t>
            </w:r>
          </w:p>
        </w:tc>
        <w:tc>
          <w:tcPr>
            <w:tcW w:w="0" w:type="dxa"/>
            <w:gridSpan w:val="1"/>
          </w:tcPr>
          <w:p>
            <w:r>
              <w:t xml:space="preserve">Leggere per comprendere: il ruolo delle funzioni esecutive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1516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  <w:tc>
          <w:tcPr>
            <w:tcW w:w="0" w:type="dxa"/>
            <w:gridSpan w:val="1"/>
          </w:tcPr>
          <w:p>
            <w:r>
              <w:t xml:space="preserve">Età Evolutiva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T 207</w:t>
            </w:r>
          </w:p>
        </w:tc>
        <w:tc>
          <w:tcPr>
            <w:tcW w:w="0" w:type="dxa"/>
            <w:gridSpan w:val="1"/>
          </w:tcPr>
          <w:p>
            <w:r>
              <w:t xml:space="preserve">Burganti Federica</w:t>
            </w:r>
          </w:p>
        </w:tc>
        <w:tc>
          <w:tcPr>
            <w:tcW w:w="0" w:type="dxa"/>
            <w:gridSpan w:val="1"/>
          </w:tcPr>
          <w:p>
            <w:r>
              <w:t xml:space="preserve">La Competenza Pragmatica in età evolutiva: sviluppo, disturbo e proposte di trattamento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1617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  <w:tc>
          <w:tcPr>
            <w:tcW w:w="0" w:type="dxa"/>
            <w:gridSpan w:val="1"/>
          </w:tcPr>
          <w:p>
            <w:r>
              <w:t xml:space="preserve">Età Evolutiva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T 212</w:t>
            </w:r>
          </w:p>
        </w:tc>
        <w:tc>
          <w:tcPr>
            <w:tcW w:w="0" w:type="dxa"/>
            <w:gridSpan w:val="1"/>
          </w:tcPr>
          <w:p>
            <w:r>
              <w:t xml:space="preserve">Cresta Orlando</w:t>
            </w:r>
          </w:p>
        </w:tc>
        <w:tc>
          <w:tcPr>
            <w:tcW w:w="0" w:type="dxa"/>
            <w:gridSpan w:val="1"/>
          </w:tcPr>
          <w:p>
            <w:r>
              <w:t xml:space="preserve">La prospettiva della comorbidità nei disturbi specifici dell'apprendimento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1617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  <w:tc>
          <w:tcPr>
            <w:tcW w:w="0" w:type="dxa"/>
            <w:gridSpan w:val="1"/>
          </w:tcPr>
          <w:p>
            <w:r>
              <w:t xml:space="preserve">Età Evolutiva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T 214</w:t>
            </w:r>
          </w:p>
        </w:tc>
        <w:tc>
          <w:tcPr>
            <w:tcW w:w="0" w:type="dxa"/>
            <w:gridSpan w:val="1"/>
          </w:tcPr>
          <w:p>
            <w:r>
              <w:t xml:space="preserve">Gennaioli Adele</w:t>
            </w:r>
          </w:p>
        </w:tc>
        <w:tc>
          <w:tcPr>
            <w:tcW w:w="0" w:type="dxa"/>
            <w:gridSpan w:val="1"/>
          </w:tcPr>
          <w:p>
            <w:r>
              <w:t xml:space="preserve">Il ruolo dell'esposizione linguistica e dello stato socioeconomico nella valutazione del bambino plurilingue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1617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  <w:tc>
          <w:tcPr>
            <w:tcW w:w="0" w:type="dxa"/>
            <w:gridSpan w:val="1"/>
          </w:tcPr>
          <w:p>
            <w:r>
              <w:t xml:space="preserve">Età Evolutiva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T 215</w:t>
            </w:r>
          </w:p>
        </w:tc>
        <w:tc>
          <w:tcPr>
            <w:tcW w:w="0" w:type="dxa"/>
            <w:gridSpan w:val="1"/>
          </w:tcPr>
          <w:p>
            <w:r>
              <w:t xml:space="preserve">Faina Benedetta</w:t>
            </w:r>
          </w:p>
        </w:tc>
        <w:tc>
          <w:tcPr>
            <w:tcW w:w="0" w:type="dxa"/>
            <w:gridSpan w:val="1"/>
          </w:tcPr>
          <w:p>
            <w:r>
              <w:t xml:space="preserve">Analisi del comportamento problema nell'autismo: una guida pratica per la gestione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1617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  <w:tc>
          <w:tcPr>
            <w:tcW w:w="0" w:type="dxa"/>
            <w:gridSpan w:val="1"/>
          </w:tcPr>
          <w:p>
            <w:r>
              <w:t xml:space="preserve">Età Evolutiva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T 221</w:t>
            </w:r>
          </w:p>
        </w:tc>
        <w:tc>
          <w:tcPr>
            <w:tcW w:w="0" w:type="dxa"/>
            <w:gridSpan w:val="1"/>
          </w:tcPr>
          <w:p>
            <w:r>
              <w:t xml:space="preserve">Renzi Sara</w:t>
            </w:r>
          </w:p>
        </w:tc>
        <w:tc>
          <w:tcPr>
            <w:tcW w:w="0" w:type="dxa"/>
            <w:gridSpan w:val="1"/>
          </w:tcPr>
          <w:p>
            <w:r>
              <w:t xml:space="preserve">La riorganizzazione funzionale dei network linguistici in soggetti ipovedenti congeniti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1617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  <w:tc>
          <w:tcPr>
            <w:tcW w:w="0" w:type="dxa"/>
            <w:gridSpan w:val="1"/>
          </w:tcPr>
          <w:p>
            <w:r>
              <w:t xml:space="preserve">Età Evolutiva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T 222</w:t>
            </w:r>
          </w:p>
        </w:tc>
        <w:tc>
          <w:tcPr>
            <w:tcW w:w="0" w:type="dxa"/>
            <w:gridSpan w:val="1"/>
          </w:tcPr>
          <w:p>
            <w:r>
              <w:t xml:space="preserve">Coniglio Maria</w:t>
            </w:r>
          </w:p>
        </w:tc>
        <w:tc>
          <w:tcPr>
            <w:tcW w:w="0" w:type="dxa"/>
            <w:gridSpan w:val="1"/>
          </w:tcPr>
          <w:p>
            <w:r>
              <w:t xml:space="preserve">Percorsi di lettura dialogica: il ruolo chiave dei genitori nell'intervento precoce sul linguaggio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1617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  <w:tc>
          <w:tcPr>
            <w:tcW w:w="0" w:type="dxa"/>
            <w:gridSpan w:val="1"/>
          </w:tcPr>
          <w:p>
            <w:r>
              <w:t xml:space="preserve">Età Evolutiva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T 226</w:t>
            </w:r>
          </w:p>
        </w:tc>
        <w:tc>
          <w:tcPr>
            <w:tcW w:w="0" w:type="dxa"/>
            <w:gridSpan w:val="1"/>
          </w:tcPr>
          <w:p>
            <w:r>
              <w:t xml:space="preserve">Sorci Clarissa</w:t>
            </w:r>
          </w:p>
        </w:tc>
        <w:tc>
          <w:tcPr>
            <w:tcW w:w="0" w:type="dxa"/>
            <w:gridSpan w:val="1"/>
          </w:tcPr>
          <w:p>
            <w:r>
              <w:t xml:space="preserve">Working Memory in età evolutiva: quale ruolo nei Disturbi dello Spettro Autistico?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1617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  <w:tc>
          <w:tcPr>
            <w:tcW w:w="0" w:type="dxa"/>
            <w:gridSpan w:val="1"/>
          </w:tcPr>
          <w:p>
            <w:r>
              <w:t xml:space="preserve">Età Evolutiva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314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Balbuzie. Fondamenti, valutazioni e trattamento dall'infanzia all'età adulta</w:t>
            </w:r>
          </w:p>
        </w:tc>
        <w:tc>
          <w:tcPr>
            <w:tcW w:w="0" w:type="dxa"/>
            <w:gridSpan w:val="1"/>
          </w:tcPr>
          <w:p>
            <w:r>
              <w:t xml:space="preserve">Erickson</w:t>
            </w:r>
          </w:p>
        </w:tc>
        <w:tc>
          <w:tcPr>
            <w:tcW w:w="0" w:type="dxa"/>
            <w:gridSpan w:val="1"/>
          </w:tcPr>
          <w:p>
            <w:r>
              <w:t xml:space="preserve">2015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434</w:t>
            </w:r>
          </w:p>
        </w:tc>
        <w:tc>
          <w:tcPr>
            <w:tcW w:w="0" w:type="dxa"/>
            <w:gridSpan w:val="1"/>
          </w:tcPr>
          <w:p>
            <w:r>
              <w:t xml:space="preserve">Novità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315</w:t>
            </w:r>
          </w:p>
        </w:tc>
        <w:tc>
          <w:tcPr>
            <w:tcW w:w="0" w:type="dxa"/>
            <w:gridSpan w:val="1"/>
          </w:tcPr>
          <w:p>
            <w:r>
              <w:t xml:space="preserve">Mario D'Ambrosio</w:t>
            </w:r>
          </w:p>
        </w:tc>
        <w:tc>
          <w:tcPr>
            <w:tcW w:w="0" w:type="dxa"/>
            <w:gridSpan w:val="1"/>
          </w:tcPr>
          <w:p>
            <w:r>
              <w:t xml:space="preserve">Scacco alla balbuzie in sette mosse. Manuale di autoterapia e homework</w:t>
            </w:r>
          </w:p>
        </w:tc>
        <w:tc>
          <w:tcPr>
            <w:tcW w:w="0" w:type="dxa"/>
            <w:gridSpan w:val="1"/>
          </w:tcPr>
          <w:p>
            <w:r>
              <w:t xml:space="preserve">Franco Angeli</w:t>
            </w:r>
          </w:p>
        </w:tc>
        <w:tc>
          <w:tcPr>
            <w:tcW w:w="0" w:type="dxa"/>
            <w:gridSpan w:val="1"/>
          </w:tcPr>
          <w:p>
            <w:r>
              <w:t xml:space="preserve">2016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192</w:t>
            </w:r>
          </w:p>
        </w:tc>
        <w:tc>
          <w:tcPr>
            <w:tcW w:w="0" w:type="dxa"/>
            <w:gridSpan w:val="1"/>
          </w:tcPr>
          <w:p>
            <w:r>
              <w:t xml:space="preserve">Novità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316</w:t>
            </w:r>
          </w:p>
        </w:tc>
        <w:tc>
          <w:tcPr>
            <w:tcW w:w="0" w:type="dxa"/>
            <w:gridSpan w:val="1"/>
          </w:tcPr>
          <w:p>
            <w:r>
              <w:t xml:space="preserve">Sergio Della Sala</w:t>
            </w:r>
          </w:p>
        </w:tc>
        <w:tc>
          <w:tcPr>
            <w:tcW w:w="0" w:type="dxa"/>
            <w:gridSpan w:val="1"/>
          </w:tcPr>
          <w:p>
            <w:r>
              <w:t xml:space="preserve">Le neuroscienze a scuola: Il buono, il brutto e il cattivo</w:t>
            </w:r>
          </w:p>
        </w:tc>
        <w:tc>
          <w:tcPr>
            <w:tcW w:w="0" w:type="dxa"/>
            <w:gridSpan w:val="1"/>
          </w:tcPr>
          <w:p>
            <w:r>
              <w:t xml:space="preserve">Giunti Scuola</w:t>
            </w:r>
          </w:p>
        </w:tc>
        <w:tc>
          <w:tcPr>
            <w:tcW w:w="0" w:type="dxa"/>
            <w:gridSpan w:val="1"/>
          </w:tcPr>
          <w:p>
            <w:r>
              <w:t xml:space="preserve">2016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174</w:t>
            </w:r>
          </w:p>
        </w:tc>
        <w:tc>
          <w:tcPr>
            <w:tcW w:w="0" w:type="dxa"/>
            <w:gridSpan w:val="1"/>
          </w:tcPr>
          <w:p>
            <w:r>
              <w:t xml:space="preserve">Novità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317</w:t>
            </w:r>
          </w:p>
        </w:tc>
        <w:tc>
          <w:tcPr>
            <w:tcW w:w="0" w:type="dxa"/>
            <w:gridSpan w:val="1"/>
          </w:tcPr>
          <w:p>
            <w:r>
              <w:t xml:space="preserve">Oliver Sacks</w:t>
            </w:r>
          </w:p>
        </w:tc>
        <w:tc>
          <w:tcPr>
            <w:tcW w:w="0" w:type="dxa"/>
            <w:gridSpan w:val="1"/>
          </w:tcPr>
          <w:p>
            <w:r>
              <w:t xml:space="preserve">Un antropologo su Marte: Sette racconti paradossali (Gli Adelphi)</w:t>
            </w:r>
          </w:p>
        </w:tc>
        <w:tc>
          <w:tcPr>
            <w:tcW w:w="0" w:type="dxa"/>
            <w:gridSpan w:val="1"/>
          </w:tcPr>
          <w:p>
            <w:r>
              <w:t xml:space="preserve">Adelphi</w:t>
            </w:r>
          </w:p>
        </w:tc>
        <w:tc>
          <w:tcPr>
            <w:tcW w:w="0" w:type="dxa"/>
            <w:gridSpan w:val="1"/>
          </w:tcPr>
          <w:p>
            <w:r>
              <w:t xml:space="preserve">2014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445</w:t>
            </w:r>
          </w:p>
        </w:tc>
        <w:tc>
          <w:tcPr>
            <w:tcW w:w="0" w:type="dxa"/>
            <w:gridSpan w:val="1"/>
          </w:tcPr>
          <w:p>
            <w:r>
              <w:t xml:space="preserve">Novità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318</w:t>
            </w:r>
          </w:p>
        </w:tc>
        <w:tc>
          <w:tcPr>
            <w:tcW w:w="0" w:type="dxa"/>
            <w:gridSpan w:val="1"/>
          </w:tcPr>
          <w:p>
            <w:r>
              <w:t xml:space="preserve">Oliver Sacks</w:t>
            </w:r>
          </w:p>
        </w:tc>
        <w:tc>
          <w:tcPr>
            <w:tcW w:w="0" w:type="dxa"/>
            <w:gridSpan w:val="1"/>
          </w:tcPr>
          <w:p>
            <w:r>
              <w:t xml:space="preserve">Allucinazioni (Biblioteca Adelphi)</w:t>
            </w:r>
          </w:p>
        </w:tc>
        <w:tc>
          <w:tcPr>
            <w:tcW w:w="0" w:type="dxa"/>
            <w:gridSpan w:val="1"/>
          </w:tcPr>
          <w:p>
            <w:r>
              <w:t xml:space="preserve">Adelphi</w:t>
            </w:r>
          </w:p>
        </w:tc>
        <w:tc>
          <w:tcPr>
            <w:tcW w:w="0" w:type="dxa"/>
            <w:gridSpan w:val="1"/>
          </w:tcPr>
          <w:p>
            <w:r>
              <w:t xml:space="preserve">2013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325</w:t>
            </w:r>
          </w:p>
        </w:tc>
        <w:tc>
          <w:tcPr>
            <w:tcW w:w="0" w:type="dxa"/>
            <w:gridSpan w:val="1"/>
          </w:tcPr>
          <w:p>
            <w:r>
              <w:t xml:space="preserve">Novità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319</w:t>
            </w:r>
          </w:p>
        </w:tc>
        <w:tc>
          <w:tcPr>
            <w:tcW w:w="0" w:type="dxa"/>
            <w:gridSpan w:val="1"/>
          </w:tcPr>
          <w:p>
            <w:r>
              <w:t xml:space="preserve">Oliver Sacks</w:t>
            </w:r>
          </w:p>
        </w:tc>
        <w:tc>
          <w:tcPr>
            <w:tcW w:w="0" w:type="dxa"/>
            <w:gridSpan w:val="1"/>
          </w:tcPr>
          <w:p>
            <w:r>
              <w:t xml:space="preserve">L'isola dei senza colore (Gli Adelphi)</w:t>
            </w:r>
          </w:p>
        </w:tc>
        <w:tc>
          <w:tcPr>
            <w:tcW w:w="0" w:type="dxa"/>
            <w:gridSpan w:val="1"/>
          </w:tcPr>
          <w:p>
            <w:r>
              <w:t xml:space="preserve">Adelphi</w:t>
            </w:r>
          </w:p>
        </w:tc>
        <w:tc>
          <w:tcPr>
            <w:tcW w:w="0" w:type="dxa"/>
            <w:gridSpan w:val="1"/>
          </w:tcPr>
          <w:p>
            <w:r>
              <w:t xml:space="preserve">2014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334</w:t>
            </w:r>
          </w:p>
        </w:tc>
        <w:tc>
          <w:tcPr>
            <w:tcW w:w="0" w:type="dxa"/>
            <w:gridSpan w:val="1"/>
          </w:tcPr>
          <w:p>
            <w:r>
              <w:t xml:space="preserve">Novità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320</w:t>
            </w:r>
          </w:p>
        </w:tc>
        <w:tc>
          <w:tcPr>
            <w:tcW w:w="0" w:type="dxa"/>
            <w:gridSpan w:val="1"/>
          </w:tcPr>
          <w:p>
            <w:r>
              <w:t xml:space="preserve">Oliver Sacks</w:t>
            </w:r>
          </w:p>
        </w:tc>
        <w:tc>
          <w:tcPr>
            <w:tcW w:w="0" w:type="dxa"/>
            <w:gridSpan w:val="1"/>
          </w:tcPr>
          <w:p>
            <w:r>
              <w:t xml:space="preserve">L'occhio della mente</w:t>
            </w:r>
          </w:p>
        </w:tc>
        <w:tc>
          <w:tcPr>
            <w:tcW w:w="0" w:type="dxa"/>
            <w:gridSpan w:val="1"/>
          </w:tcPr>
          <w:p>
            <w:r>
              <w:t xml:space="preserve">Adelphi</w:t>
            </w:r>
          </w:p>
        </w:tc>
        <w:tc>
          <w:tcPr>
            <w:tcW w:w="0" w:type="dxa"/>
            <w:gridSpan w:val="1"/>
          </w:tcPr>
          <w:p>
            <w:r>
              <w:t xml:space="preserve">2016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272</w:t>
            </w:r>
          </w:p>
        </w:tc>
        <w:tc>
          <w:tcPr>
            <w:tcW w:w="0" w:type="dxa"/>
            <w:gridSpan w:val="1"/>
          </w:tcPr>
          <w:p>
            <w:r>
              <w:t xml:space="preserve">Novità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321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Glottodidattica e neuroscienze: verso modelli traslazionali</w:t>
            </w:r>
          </w:p>
        </w:tc>
        <w:tc>
          <w:tcPr>
            <w:tcW w:w="0" w:type="dxa"/>
            <w:gridSpan w:val="1"/>
          </w:tcPr>
          <w:p>
            <w:r>
              <w:t xml:space="preserve">Cesati</w:t>
            </w:r>
          </w:p>
        </w:tc>
        <w:tc>
          <w:tcPr>
            <w:tcW w:w="0" w:type="dxa"/>
            <w:gridSpan w:val="1"/>
          </w:tcPr>
          <w:p>
            <w:r>
              <w:t xml:space="preserve">2015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198</w:t>
            </w:r>
          </w:p>
        </w:tc>
        <w:tc>
          <w:tcPr>
            <w:tcW w:w="0" w:type="dxa"/>
            <w:gridSpan w:val="1"/>
          </w:tcPr>
          <w:p>
            <w:r>
              <w:t xml:space="preserve">Novità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322</w:t>
            </w:r>
          </w:p>
        </w:tc>
        <w:tc>
          <w:tcPr>
            <w:tcW w:w="0" w:type="dxa"/>
            <w:gridSpan w:val="1"/>
          </w:tcPr>
          <w:p>
            <w:r>
              <w:t xml:space="preserve">Silvia Demozzi</w:t>
            </w:r>
          </w:p>
        </w:tc>
        <w:tc>
          <w:tcPr>
            <w:tcW w:w="0" w:type="dxa"/>
            <w:gridSpan w:val="1"/>
          </w:tcPr>
          <w:p>
            <w:r>
              <w:t xml:space="preserve">La struttura che connette. Gregory Bateson in educazione</w:t>
            </w:r>
          </w:p>
        </w:tc>
        <w:tc>
          <w:tcPr>
            <w:tcW w:w="0" w:type="dxa"/>
            <w:gridSpan w:val="1"/>
          </w:tcPr>
          <w:p>
            <w:r>
              <w:t xml:space="preserve">ETS</w:t>
            </w:r>
          </w:p>
        </w:tc>
        <w:tc>
          <w:tcPr>
            <w:tcW w:w="0" w:type="dxa"/>
            <w:gridSpan w:val="1"/>
          </w:tcPr>
          <w:p>
            <w:r>
              <w:t xml:space="preserve">2011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270</w:t>
            </w:r>
          </w:p>
        </w:tc>
        <w:tc>
          <w:tcPr>
            <w:tcW w:w="0" w:type="dxa"/>
            <w:gridSpan w:val="1"/>
          </w:tcPr>
          <w:p>
            <w:r>
              <w:t xml:space="preserve">Novità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323</w:t>
            </w:r>
          </w:p>
        </w:tc>
        <w:tc>
          <w:tcPr>
            <w:tcW w:w="0" w:type="dxa"/>
            <w:gridSpan w:val="1"/>
          </w:tcPr>
          <w:p>
            <w:r>
              <w:t xml:space="preserve">Vittorio Gallese, Michele Guerra</w:t>
            </w:r>
          </w:p>
        </w:tc>
        <w:tc>
          <w:tcPr>
            <w:tcW w:w="0" w:type="dxa"/>
            <w:gridSpan w:val="1"/>
          </w:tcPr>
          <w:p>
            <w:r>
              <w:t xml:space="preserve">Lo schermo empatico. Cinema e neuroscienze</w:t>
            </w:r>
          </w:p>
        </w:tc>
        <w:tc>
          <w:tcPr>
            <w:tcW w:w="0" w:type="dxa"/>
            <w:gridSpan w:val="1"/>
          </w:tcPr>
          <w:p>
            <w:r>
              <w:t xml:space="preserve">Cortina Raffaello</w:t>
            </w:r>
          </w:p>
        </w:tc>
        <w:tc>
          <w:tcPr>
            <w:tcW w:w="0" w:type="dxa"/>
            <w:gridSpan w:val="1"/>
          </w:tcPr>
          <w:p>
            <w:r>
              <w:t xml:space="preserve">2015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318</w:t>
            </w:r>
          </w:p>
        </w:tc>
        <w:tc>
          <w:tcPr>
            <w:tcW w:w="0" w:type="dxa"/>
            <w:gridSpan w:val="1"/>
          </w:tcPr>
          <w:p>
            <w:r>
              <w:t xml:space="preserve">Novità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324</w:t>
            </w:r>
          </w:p>
        </w:tc>
        <w:tc>
          <w:tcPr>
            <w:tcW w:w="0" w:type="dxa"/>
            <w:gridSpan w:val="1"/>
          </w:tcPr>
          <w:p>
            <w:r>
              <w:t xml:space="preserve">Pierre Boulez, Jean-Pierre Changeux, Philippe Manoury</w:t>
            </w:r>
          </w:p>
        </w:tc>
        <w:tc>
          <w:tcPr>
            <w:tcW w:w="0" w:type="dxa"/>
            <w:gridSpan w:val="1"/>
          </w:tcPr>
          <w:p>
            <w:r>
              <w:t xml:space="preserve">I neuroni magici. Musica e cervello</w:t>
            </w:r>
          </w:p>
        </w:tc>
        <w:tc>
          <w:tcPr>
            <w:tcW w:w="0" w:type="dxa"/>
            <w:gridSpan w:val="1"/>
          </w:tcPr>
          <w:p>
            <w:r>
              <w:t xml:space="preserve">Carocci</w:t>
            </w:r>
          </w:p>
        </w:tc>
        <w:tc>
          <w:tcPr>
            <w:tcW w:w="0" w:type="dxa"/>
            <w:gridSpan w:val="1"/>
          </w:tcPr>
          <w:p>
            <w:r>
              <w:t xml:space="preserve">2016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214</w:t>
            </w:r>
          </w:p>
        </w:tc>
        <w:tc>
          <w:tcPr>
            <w:tcW w:w="0" w:type="dxa"/>
            <w:gridSpan w:val="1"/>
          </w:tcPr>
          <w:p>
            <w:r>
              <w:t xml:space="preserve">Novità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313 BIS</w:t>
            </w:r>
          </w:p>
        </w:tc>
        <w:tc>
          <w:tcPr>
            <w:tcW w:w="0" w:type="dxa"/>
            <w:gridSpan w:val="1"/>
          </w:tcPr>
          <w:p>
            <w:r>
              <w:t xml:space="preserve">Michael E. Groher PhD, Michael A. Crary PhD F-ASHA</w:t>
            </w:r>
          </w:p>
        </w:tc>
        <w:tc>
          <w:tcPr>
            <w:tcW w:w="0" w:type="dxa"/>
            <w:gridSpan w:val="1"/>
          </w:tcPr>
          <w:p>
            <w:r>
              <w:t xml:space="preserve">Dysphagia: Clinical Management in Adults and Children, 2e</w:t>
            </w:r>
          </w:p>
        </w:tc>
        <w:tc>
          <w:tcPr>
            <w:tcW w:w="0" w:type="dxa"/>
            <w:gridSpan w:val="1"/>
          </w:tcPr>
          <w:p>
            <w:r>
              <w:t xml:space="preserve">Mosby</w:t>
            </w:r>
          </w:p>
        </w:tc>
        <w:tc>
          <w:tcPr>
            <w:tcW w:w="0" w:type="dxa"/>
            <w:gridSpan w:val="1"/>
          </w:tcPr>
          <w:p>
            <w:r>
              <w:t xml:space="preserve">2015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352</w:t>
            </w:r>
          </w:p>
        </w:tc>
        <w:tc>
          <w:tcPr>
            <w:tcW w:w="0" w:type="dxa"/>
            <w:gridSpan w:val="1"/>
          </w:tcPr>
          <w:p>
            <w:r>
              <w:t xml:space="preserve">Novità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326</w:t>
            </w:r>
          </w:p>
        </w:tc>
        <w:tc>
          <w:tcPr>
            <w:tcW w:w="0" w:type="dxa"/>
            <w:gridSpan w:val="1"/>
          </w:tcPr>
          <w:p>
            <w:r>
              <w:t xml:space="preserve">Luca Masali</w:t>
            </w:r>
          </w:p>
        </w:tc>
        <w:tc>
          <w:tcPr>
            <w:tcW w:w="0" w:type="dxa"/>
            <w:gridSpan w:val="1"/>
          </w:tcPr>
          <w:p>
            <w:r>
              <w:t xml:space="preserve">La vergine delle ossa. Cesare Lombroso indaga</w:t>
            </w:r>
          </w:p>
        </w:tc>
        <w:tc>
          <w:tcPr>
            <w:tcW w:w="0" w:type="dxa"/>
            <w:gridSpan w:val="1"/>
          </w:tcPr>
          <w:p>
            <w:r>
              <w:t xml:space="preserve">Castelvecchi</w:t>
            </w:r>
          </w:p>
        </w:tc>
        <w:tc>
          <w:tcPr>
            <w:tcW w:w="0" w:type="dxa"/>
            <w:gridSpan w:val="1"/>
          </w:tcPr>
          <w:p>
            <w:r>
              <w:t xml:space="preserve">2010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433</w:t>
            </w:r>
          </w:p>
        </w:tc>
        <w:tc>
          <w:tcPr>
            <w:tcW w:w="0" w:type="dxa"/>
            <w:gridSpan w:val="1"/>
          </w:tcPr>
          <w:p>
            <w:r>
              <w:t xml:space="preserve">Novità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327</w:t>
            </w:r>
          </w:p>
        </w:tc>
        <w:tc>
          <w:tcPr>
            <w:tcW w:w="0" w:type="dxa"/>
            <w:gridSpan w:val="1"/>
          </w:tcPr>
          <w:p>
            <w:r>
              <w:t xml:space="preserve">Bessel Van der Kolk</w:t>
            </w:r>
          </w:p>
        </w:tc>
        <w:tc>
          <w:tcPr>
            <w:tcW w:w="0" w:type="dxa"/>
            <w:gridSpan w:val="1"/>
          </w:tcPr>
          <w:p>
            <w:r>
              <w:t xml:space="preserve">Il corpo accusa il colpo. Mente, corpo e cervello nell'elaborazione delle memorie traumatiche</w:t>
            </w:r>
          </w:p>
        </w:tc>
        <w:tc>
          <w:tcPr>
            <w:tcW w:w="0" w:type="dxa"/>
            <w:gridSpan w:val="1"/>
          </w:tcPr>
          <w:p>
            <w:r>
              <w:t xml:space="preserve">Cortina Raffaello</w:t>
            </w:r>
          </w:p>
        </w:tc>
        <w:tc>
          <w:tcPr>
            <w:tcW w:w="0" w:type="dxa"/>
            <w:gridSpan w:val="1"/>
          </w:tcPr>
          <w:p>
            <w:r>
              <w:t xml:space="preserve">2015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501</w:t>
            </w:r>
          </w:p>
        </w:tc>
        <w:tc>
          <w:tcPr>
            <w:tcW w:w="0" w:type="dxa"/>
            <w:gridSpan w:val="1"/>
          </w:tcPr>
          <w:p>
            <w:r>
              <w:t xml:space="preserve">Novità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9</w:t>
            </w:r>
          </w:p>
        </w:tc>
        <w:tc>
          <w:tcPr>
            <w:tcW w:w="0" w:type="dxa"/>
            <w:gridSpan w:val="1"/>
          </w:tcPr>
          <w:p>
            <w:r>
              <w:t xml:space="preserve">Nicolai F.</w:t>
            </w:r>
          </w:p>
        </w:tc>
        <w:tc>
          <w:tcPr>
            <w:tcW w:w="0" w:type="dxa"/>
            <w:gridSpan w:val="1"/>
          </w:tcPr>
          <w:p>
            <w:r>
              <w:t xml:space="preserve">Argomenti di neurolinguistica - Normalità e patologia nel linguaggio</w:t>
            </w:r>
          </w:p>
        </w:tc>
        <w:tc>
          <w:tcPr>
            <w:tcW w:w="0" w:type="dxa"/>
            <w:gridSpan w:val="1"/>
          </w:tcPr>
          <w:p>
            <w:r>
              <w:t xml:space="preserve">Del Cerro</w:t>
            </w:r>
          </w:p>
        </w:tc>
        <w:tc>
          <w:tcPr>
            <w:tcW w:w="0" w:type="dxa"/>
            <w:gridSpan w:val="1"/>
          </w:tcPr>
          <w:p>
            <w:r>
              <w:t xml:space="preserve">2003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  <w:tc>
          <w:tcPr>
            <w:tcW w:w="0" w:type="dxa"/>
            <w:gridSpan w:val="1"/>
          </w:tcPr>
          <w:p>
            <w:r>
              <w:t xml:space="preserve">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48</w:t>
            </w:r>
          </w:p>
        </w:tc>
        <w:tc>
          <w:tcPr>
            <w:tcW w:w="0" w:type="dxa"/>
            <w:gridSpan w:val="1"/>
          </w:tcPr>
          <w:p>
            <w:r>
              <w:t xml:space="preserve">Viguè-Martin</w:t>
            </w:r>
          </w:p>
        </w:tc>
        <w:tc>
          <w:tcPr>
            <w:tcW w:w="0" w:type="dxa"/>
            <w:gridSpan w:val="1"/>
          </w:tcPr>
          <w:p>
            <w:r>
              <w:t xml:space="preserve">Atlante di anatomia umana</w:t>
            </w:r>
          </w:p>
        </w:tc>
        <w:tc>
          <w:tcPr>
            <w:tcW w:w="0" w:type="dxa"/>
            <w:gridSpan w:val="1"/>
          </w:tcPr>
          <w:p>
            <w:r>
              <w:t xml:space="preserve">Piccin</w:t>
            </w:r>
          </w:p>
        </w:tc>
        <w:tc>
          <w:tcPr>
            <w:tcW w:w="0" w:type="dxa"/>
            <w:gridSpan w:val="1"/>
          </w:tcPr>
          <w:p>
            <w:r>
              <w:t xml:space="preserve">2005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  <w:tc>
          <w:tcPr>
            <w:tcW w:w="0" w:type="dxa"/>
            <w:gridSpan w:val="1"/>
          </w:tcPr>
          <w:p>
            <w:r>
              <w:t xml:space="preserve">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51</w:t>
            </w:r>
          </w:p>
        </w:tc>
        <w:tc>
          <w:tcPr>
            <w:tcW w:w="0" w:type="dxa"/>
            <w:gridSpan w:val="1"/>
          </w:tcPr>
          <w:p>
            <w:r>
              <w:t xml:space="preserve">Basso A.</w:t>
            </w:r>
          </w:p>
        </w:tc>
        <w:tc>
          <w:tcPr>
            <w:tcW w:w="0" w:type="dxa"/>
            <w:gridSpan w:val="1"/>
          </w:tcPr>
          <w:p>
            <w:r>
              <w:t xml:space="preserve">Aphasia and its therapy</w:t>
            </w:r>
          </w:p>
        </w:tc>
        <w:tc>
          <w:tcPr>
            <w:tcW w:w="0" w:type="dxa"/>
            <w:gridSpan w:val="1"/>
          </w:tcPr>
          <w:p>
            <w:r>
              <w:t xml:space="preserve">Oxford University Press</w:t>
            </w:r>
          </w:p>
        </w:tc>
        <w:tc>
          <w:tcPr>
            <w:tcW w:w="0" w:type="dxa"/>
            <w:gridSpan w:val="1"/>
          </w:tcPr>
          <w:p>
            <w:r>
              <w:t xml:space="preserve">2003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  <w:tc>
          <w:tcPr>
            <w:tcW w:w="0" w:type="dxa"/>
            <w:gridSpan w:val="1"/>
          </w:tcPr>
          <w:p>
            <w:r>
              <w:t xml:space="preserve">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Rampone P.</w:t>
            </w:r>
          </w:p>
        </w:tc>
        <w:tc>
          <w:tcPr>
            <w:tcW w:w="0" w:type="dxa"/>
            <w:gridSpan w:val="1"/>
          </w:tcPr>
          <w:p>
            <w:r>
              <w:t xml:space="preserve">Afasia - Aggiornamento concettuale e operativo</w:t>
            </w:r>
          </w:p>
        </w:tc>
        <w:tc>
          <w:tcPr>
            <w:tcW w:w="0" w:type="dxa"/>
            <w:gridSpan w:val="1"/>
          </w:tcPr>
          <w:p>
            <w:r>
              <w:t xml:space="preserve">Minerva Medica</w:t>
            </w:r>
          </w:p>
        </w:tc>
        <w:tc>
          <w:tcPr>
            <w:tcW w:w="0" w:type="dxa"/>
            <w:gridSpan w:val="1"/>
          </w:tcPr>
          <w:p>
            <w:r>
              <w:t xml:space="preserve">2007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  <w:tc>
          <w:tcPr>
            <w:tcW w:w="0" w:type="dxa"/>
            <w:gridSpan w:val="1"/>
          </w:tcPr>
          <w:p>
            <w:r>
              <w:t xml:space="preserve">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63</w:t>
            </w:r>
          </w:p>
        </w:tc>
        <w:tc>
          <w:tcPr>
            <w:tcW w:w="0" w:type="dxa"/>
            <w:gridSpan w:val="1"/>
          </w:tcPr>
          <w:p>
            <w:r>
              <w:t xml:space="preserve">Carlomagno S.</w:t>
            </w:r>
          </w:p>
        </w:tc>
        <w:tc>
          <w:tcPr>
            <w:tcW w:w="0" w:type="dxa"/>
            <w:gridSpan w:val="1"/>
          </w:tcPr>
          <w:p>
            <w:r>
              <w:t xml:space="preserve">Approcci pragmatici alla terapia dell'afasia - Dai modelli empirici alla tecnica P.A.C.E.</w:t>
            </w:r>
          </w:p>
        </w:tc>
        <w:tc>
          <w:tcPr>
            <w:tcW w:w="0" w:type="dxa"/>
            <w:gridSpan w:val="1"/>
          </w:tcPr>
          <w:p>
            <w:r>
              <w:t xml:space="preserve">Springer</w:t>
            </w:r>
          </w:p>
        </w:tc>
        <w:tc>
          <w:tcPr>
            <w:tcW w:w="0" w:type="dxa"/>
            <w:gridSpan w:val="1"/>
          </w:tcPr>
          <w:p>
            <w:r>
              <w:t xml:space="preserve">2002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  <w:tc>
          <w:tcPr>
            <w:tcW w:w="0" w:type="dxa"/>
            <w:gridSpan w:val="1"/>
          </w:tcPr>
          <w:p>
            <w:r>
              <w:t xml:space="preserve">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64</w:t>
            </w:r>
          </w:p>
        </w:tc>
        <w:tc>
          <w:tcPr>
            <w:tcW w:w="0" w:type="dxa"/>
            <w:gridSpan w:val="1"/>
          </w:tcPr>
          <w:p>
            <w:r>
              <w:t xml:space="preserve">Sergio Carlomagno, Andrea Marini</w:t>
            </w:r>
          </w:p>
        </w:tc>
        <w:tc>
          <w:tcPr>
            <w:tcW w:w="0" w:type="dxa"/>
            <w:gridSpan w:val="1"/>
          </w:tcPr>
          <w:p>
            <w:r>
              <w:t xml:space="preserve">Analisi del discorso e patologia del linguaggio</w:t>
            </w:r>
          </w:p>
        </w:tc>
        <w:tc>
          <w:tcPr>
            <w:tcW w:w="0" w:type="dxa"/>
            <w:gridSpan w:val="1"/>
          </w:tcPr>
          <w:p>
            <w:r>
              <w:t xml:space="preserve">Springer Verlag</w:t>
            </w:r>
          </w:p>
        </w:tc>
        <w:tc>
          <w:tcPr>
            <w:tcW w:w="0" w:type="dxa"/>
            <w:gridSpan w:val="1"/>
          </w:tcPr>
          <w:p>
            <w:r>
              <w:t xml:space="preserve">1900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112</w:t>
            </w:r>
          </w:p>
        </w:tc>
        <w:tc>
          <w:tcPr>
            <w:tcW w:w="0" w:type="dxa"/>
            <w:gridSpan w:val="1"/>
          </w:tcPr>
          <w:p>
            <w:r>
              <w:t xml:space="preserve">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90</w:t>
            </w:r>
          </w:p>
        </w:tc>
        <w:tc>
          <w:tcPr>
            <w:tcW w:w="0" w:type="dxa"/>
            <w:gridSpan w:val="1"/>
          </w:tcPr>
          <w:p>
            <w:r>
              <w:t xml:space="preserve">Strata P., Benedetti F., Rossi F., Tempia F.</w:t>
            </w:r>
          </w:p>
        </w:tc>
        <w:tc>
          <w:tcPr>
            <w:tcW w:w="0" w:type="dxa"/>
            <w:gridSpan w:val="1"/>
          </w:tcPr>
          <w:p>
            <w:r>
              <w:t xml:space="preserve">Atlante di plasticità neuronale</w:t>
            </w:r>
          </w:p>
        </w:tc>
        <w:tc>
          <w:tcPr>
            <w:tcW w:w="0" w:type="dxa"/>
            <w:gridSpan w:val="1"/>
          </w:tcPr>
          <w:p>
            <w:r>
              <w:t xml:space="preserve">-</w:t>
            </w:r>
          </w:p>
        </w:tc>
        <w:tc>
          <w:tcPr>
            <w:tcW w:w="0" w:type="dxa"/>
            <w:gridSpan w:val="1"/>
          </w:tcPr>
          <w:p>
            <w:r>
              <w:t xml:space="preserve">-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  <w:tc>
          <w:tcPr>
            <w:tcW w:w="0" w:type="dxa"/>
            <w:gridSpan w:val="1"/>
          </w:tcPr>
          <w:p>
            <w:r>
              <w:t xml:space="preserve">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94</w:t>
            </w:r>
          </w:p>
        </w:tc>
        <w:tc>
          <w:tcPr>
            <w:tcW w:w="0" w:type="dxa"/>
            <w:gridSpan w:val="1"/>
          </w:tcPr>
          <w:p>
            <w:r>
              <w:t xml:space="preserve">David L. Felten, Ralph F. Józefowicz</w:t>
            </w:r>
          </w:p>
        </w:tc>
        <w:tc>
          <w:tcPr>
            <w:tcW w:w="0" w:type="dxa"/>
            <w:gridSpan w:val="1"/>
          </w:tcPr>
          <w:p>
            <w:r>
              <w:t xml:space="preserve">Atlante di neuroscienze di Netter</w:t>
            </w:r>
          </w:p>
        </w:tc>
        <w:tc>
          <w:tcPr>
            <w:tcW w:w="0" w:type="dxa"/>
            <w:gridSpan w:val="1"/>
          </w:tcPr>
          <w:p>
            <w:r>
              <w:t xml:space="preserve">Elsevier</w:t>
            </w:r>
          </w:p>
        </w:tc>
        <w:tc>
          <w:tcPr>
            <w:tcW w:w="0" w:type="dxa"/>
            <w:gridSpan w:val="1"/>
          </w:tcPr>
          <w:p>
            <w:r>
              <w:t xml:space="preserve">2004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327</w:t>
            </w:r>
          </w:p>
        </w:tc>
        <w:tc>
          <w:tcPr>
            <w:tcW w:w="0" w:type="dxa"/>
            <w:gridSpan w:val="1"/>
          </w:tcPr>
          <w:p>
            <w:r>
              <w:t xml:space="preserve">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127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Arte e cervello. Pittura, musica e neuroscienze</w:t>
            </w:r>
          </w:p>
        </w:tc>
        <w:tc>
          <w:tcPr>
            <w:tcW w:w="0" w:type="dxa"/>
            <w:gridSpan w:val="1"/>
          </w:tcPr>
          <w:p>
            <w:r>
              <w:t xml:space="preserve">B. A. Graphis</w:t>
            </w:r>
          </w:p>
        </w:tc>
        <w:tc>
          <w:tcPr>
            <w:tcW w:w="0" w:type="dxa"/>
            <w:gridSpan w:val="1"/>
          </w:tcPr>
          <w:p>
            <w:r>
              <w:t xml:space="preserve">1900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270</w:t>
            </w:r>
          </w:p>
        </w:tc>
        <w:tc>
          <w:tcPr>
            <w:tcW w:w="0" w:type="dxa"/>
            <w:gridSpan w:val="1"/>
          </w:tcPr>
          <w:p>
            <w:r>
              <w:t xml:space="preserve">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172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Autismo. L'umanità nascosta</w:t>
            </w:r>
          </w:p>
        </w:tc>
        <w:tc>
          <w:tcPr>
            <w:tcW w:w="0" w:type="dxa"/>
            <w:gridSpan w:val="1"/>
          </w:tcPr>
          <w:p>
            <w:r>
              <w:t xml:space="preserve">Einaudi</w:t>
            </w:r>
          </w:p>
        </w:tc>
        <w:tc>
          <w:tcPr>
            <w:tcW w:w="0" w:type="dxa"/>
            <w:gridSpan w:val="1"/>
          </w:tcPr>
          <w:p>
            <w:r>
              <w:t xml:space="preserve">2006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353</w:t>
            </w:r>
          </w:p>
        </w:tc>
        <w:tc>
          <w:tcPr>
            <w:tcW w:w="0" w:type="dxa"/>
            <w:gridSpan w:val="1"/>
          </w:tcPr>
          <w:p>
            <w:r>
              <w:t xml:space="preserve">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187</w:t>
            </w:r>
          </w:p>
        </w:tc>
        <w:tc>
          <w:tcPr>
            <w:tcW w:w="0" w:type="dxa"/>
            <w:gridSpan w:val="1"/>
          </w:tcPr>
          <w:p>
            <w:r>
              <w:t xml:space="preserve">Elena Aimar, Antonio Schindler, Irene Vernero</w:t>
            </w:r>
          </w:p>
        </w:tc>
        <w:tc>
          <w:tcPr>
            <w:tcW w:w="0" w:type="dxa"/>
            <w:gridSpan w:val="1"/>
          </w:tcPr>
          <w:p>
            <w:r>
              <w:t xml:space="preserve">Allenamento della percezione uditiva nei bambini con impianto cocleare. Con CD-ROM</w:t>
            </w:r>
          </w:p>
        </w:tc>
        <w:tc>
          <w:tcPr>
            <w:tcW w:w="0" w:type="dxa"/>
            <w:gridSpan w:val="1"/>
          </w:tcPr>
          <w:p>
            <w:r>
              <w:t xml:space="preserve">Springer Verlag</w:t>
            </w:r>
          </w:p>
        </w:tc>
        <w:tc>
          <w:tcPr>
            <w:tcW w:w="0" w:type="dxa"/>
            <w:gridSpan w:val="1"/>
          </w:tcPr>
          <w:p>
            <w:r>
              <w:t xml:space="preserve">1900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120</w:t>
            </w:r>
          </w:p>
        </w:tc>
        <w:tc>
          <w:tcPr>
            <w:tcW w:w="0" w:type="dxa"/>
            <w:gridSpan w:val="1"/>
          </w:tcPr>
          <w:p>
            <w:r>
              <w:t xml:space="preserve">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209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Alessitimia. Valutazione e trattamento</w:t>
            </w:r>
          </w:p>
        </w:tc>
        <w:tc>
          <w:tcPr>
            <w:tcW w:w="0" w:type="dxa"/>
            <w:gridSpan w:val="1"/>
          </w:tcPr>
          <w:p>
            <w:r>
              <w:t xml:space="preserve">Astrolabio Ubaldini</w:t>
            </w:r>
          </w:p>
        </w:tc>
        <w:tc>
          <w:tcPr>
            <w:tcW w:w="0" w:type="dxa"/>
            <w:gridSpan w:val="1"/>
          </w:tcPr>
          <w:p>
            <w:r>
              <w:t xml:space="preserve">2005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208</w:t>
            </w:r>
          </w:p>
        </w:tc>
        <w:tc>
          <w:tcPr>
            <w:tcW w:w="0" w:type="dxa"/>
            <w:gridSpan w:val="1"/>
          </w:tcPr>
          <w:p>
            <w:r>
              <w:t xml:space="preserve">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A 16</w:t>
            </w:r>
          </w:p>
        </w:tc>
        <w:tc>
          <w:tcPr>
            <w:tcW w:w="0" w:type="dxa"/>
            <w:gridSpan w:val="1"/>
          </w:tcPr>
          <w:p>
            <w:r>
              <w:t xml:space="preserve">Eric Berne</w:t>
            </w:r>
          </w:p>
        </w:tc>
        <w:tc>
          <w:tcPr>
            <w:tcW w:w="0" w:type="dxa"/>
            <w:gridSpan w:val="1"/>
          </w:tcPr>
          <w:p>
            <w:r>
              <w:t xml:space="preserve">A che gioco giochiamo</w:t>
            </w:r>
          </w:p>
        </w:tc>
        <w:tc>
          <w:tcPr>
            <w:tcW w:w="0" w:type="dxa"/>
            <w:gridSpan w:val="1"/>
          </w:tcPr>
          <w:p>
            <w:r>
              <w:t xml:space="preserve">Bompiani</w:t>
            </w:r>
          </w:p>
        </w:tc>
        <w:tc>
          <w:tcPr>
            <w:tcW w:w="0" w:type="dxa"/>
            <w:gridSpan w:val="1"/>
          </w:tcPr>
          <w:p>
            <w:r>
              <w:t xml:space="preserve">1967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  <w:tc>
          <w:tcPr>
            <w:tcW w:w="0" w:type="dxa"/>
            <w:gridSpan w:val="1"/>
          </w:tcPr>
          <w:p>
            <w:r>
              <w:t xml:space="preserve">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A 35</w:t>
            </w:r>
          </w:p>
        </w:tc>
        <w:tc>
          <w:tcPr>
            <w:tcW w:w="0" w:type="dxa"/>
            <w:gridSpan w:val="1"/>
          </w:tcPr>
          <w:p>
            <w:r>
              <w:t xml:space="preserve">Marta Taylor Sarno (a cura di)</w:t>
            </w:r>
          </w:p>
        </w:tc>
        <w:tc>
          <w:tcPr>
            <w:tcW w:w="0" w:type="dxa"/>
            <w:gridSpan w:val="1"/>
          </w:tcPr>
          <w:p>
            <w:r>
              <w:t xml:space="preserve">Afasia. Letture scelte</w:t>
            </w:r>
          </w:p>
        </w:tc>
        <w:tc>
          <w:tcPr>
            <w:tcW w:w="0" w:type="dxa"/>
            <w:gridSpan w:val="1"/>
          </w:tcPr>
          <w:p>
            <w:r>
              <w:t xml:space="preserve">Bulzoni Editore</w:t>
            </w:r>
          </w:p>
        </w:tc>
        <w:tc>
          <w:tcPr>
            <w:tcW w:w="0" w:type="dxa"/>
            <w:gridSpan w:val="1"/>
          </w:tcPr>
          <w:p>
            <w:r>
              <w:t xml:space="preserve">1977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  <w:tc>
          <w:tcPr>
            <w:tcW w:w="0" w:type="dxa"/>
            <w:gridSpan w:val="1"/>
          </w:tcPr>
          <w:p>
            <w:r>
              <w:t xml:space="preserve">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A 111</w:t>
            </w:r>
          </w:p>
        </w:tc>
        <w:tc>
          <w:tcPr>
            <w:tcW w:w="0" w:type="dxa"/>
            <w:gridSpan w:val="1"/>
          </w:tcPr>
          <w:p>
            <w:r>
              <w:t xml:space="preserve">Erving Goffman</w:t>
            </w:r>
          </w:p>
        </w:tc>
        <w:tc>
          <w:tcPr>
            <w:tcW w:w="0" w:type="dxa"/>
            <w:gridSpan w:val="1"/>
          </w:tcPr>
          <w:p>
            <w:r>
              <w:t xml:space="preserve">Asylums. Le istituzioni totali: i meccanismi dell'esclusione e della violenza</w:t>
            </w:r>
          </w:p>
        </w:tc>
        <w:tc>
          <w:tcPr>
            <w:tcW w:w="0" w:type="dxa"/>
            <w:gridSpan w:val="1"/>
          </w:tcPr>
          <w:p>
            <w:r>
              <w:t xml:space="preserve">Giulio Einaudi Editore</w:t>
            </w:r>
          </w:p>
        </w:tc>
        <w:tc>
          <w:tcPr>
            <w:tcW w:w="0" w:type="dxa"/>
            <w:gridSpan w:val="1"/>
          </w:tcPr>
          <w:p>
            <w:r>
              <w:t xml:space="preserve">1961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  <w:tc>
          <w:tcPr>
            <w:tcW w:w="0" w:type="dxa"/>
            <w:gridSpan w:val="1"/>
          </w:tcPr>
          <w:p>
            <w:r>
              <w:t xml:space="preserve">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A 116</w:t>
            </w:r>
          </w:p>
        </w:tc>
        <w:tc>
          <w:tcPr>
            <w:tcW w:w="0" w:type="dxa"/>
            <w:gridSpan w:val="1"/>
          </w:tcPr>
          <w:p>
            <w:r>
              <w:t xml:space="preserve">D. F. Benson, D. Blumer</w:t>
            </w:r>
          </w:p>
        </w:tc>
        <w:tc>
          <w:tcPr>
            <w:tcW w:w="0" w:type="dxa"/>
            <w:gridSpan w:val="1"/>
          </w:tcPr>
          <w:p>
            <w:r>
              <w:t xml:space="preserve">Aspetti psichiatrici delle malattie neurologiche</w:t>
            </w:r>
          </w:p>
        </w:tc>
        <w:tc>
          <w:tcPr>
            <w:tcW w:w="0" w:type="dxa"/>
            <w:gridSpan w:val="1"/>
          </w:tcPr>
          <w:p>
            <w:r>
              <w:t xml:space="preserve">Bulzoni Editore</w:t>
            </w:r>
          </w:p>
        </w:tc>
        <w:tc>
          <w:tcPr>
            <w:tcW w:w="0" w:type="dxa"/>
            <w:gridSpan w:val="1"/>
          </w:tcPr>
          <w:p>
            <w:r>
              <w:t xml:space="preserve">1979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  <w:tc>
          <w:tcPr>
            <w:tcW w:w="0" w:type="dxa"/>
            <w:gridSpan w:val="1"/>
          </w:tcPr>
          <w:p>
            <w:r>
              <w:t xml:space="preserve">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A 119</w:t>
            </w:r>
          </w:p>
        </w:tc>
        <w:tc>
          <w:tcPr>
            <w:tcW w:w="0" w:type="dxa"/>
            <w:gridSpan w:val="1"/>
          </w:tcPr>
          <w:p>
            <w:r>
              <w:t xml:space="preserve">Luigi Frighi</w:t>
            </w:r>
          </w:p>
        </w:tc>
        <w:tc>
          <w:tcPr>
            <w:tcW w:w="0" w:type="dxa"/>
            <w:gridSpan w:val="1"/>
          </w:tcPr>
          <w:p>
            <w:r>
              <w:t xml:space="preserve">Appunti di igiene mentale</w:t>
            </w:r>
          </w:p>
        </w:tc>
        <w:tc>
          <w:tcPr>
            <w:tcW w:w="0" w:type="dxa"/>
            <w:gridSpan w:val="1"/>
          </w:tcPr>
          <w:p>
            <w:r>
              <w:t xml:space="preserve">Rizzoli</w:t>
            </w:r>
          </w:p>
        </w:tc>
        <w:tc>
          <w:tcPr>
            <w:tcW w:w="0" w:type="dxa"/>
            <w:gridSpan w:val="1"/>
          </w:tcPr>
          <w:p>
            <w:r>
              <w:t xml:space="preserve">1971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  <w:tc>
          <w:tcPr>
            <w:tcW w:w="0" w:type="dxa"/>
            <w:gridSpan w:val="1"/>
          </w:tcPr>
          <w:p>
            <w:r>
              <w:t xml:space="preserve">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A 120</w:t>
            </w:r>
          </w:p>
        </w:tc>
        <w:tc>
          <w:tcPr>
            <w:tcW w:w="0" w:type="dxa"/>
            <w:gridSpan w:val="1"/>
          </w:tcPr>
          <w:p>
            <w:r>
              <w:t xml:space="preserve">Susan Isaacs</w:t>
            </w:r>
          </w:p>
        </w:tc>
        <w:tc>
          <w:tcPr>
            <w:tcW w:w="0" w:type="dxa"/>
            <w:gridSpan w:val="1"/>
          </w:tcPr>
          <w:p>
            <w:r>
              <w:t xml:space="preserve">Aspetti psicologici dello sviluppo del bambino</w:t>
            </w:r>
          </w:p>
        </w:tc>
        <w:tc>
          <w:tcPr>
            <w:tcW w:w="0" w:type="dxa"/>
            <w:gridSpan w:val="1"/>
          </w:tcPr>
          <w:p>
            <w:r>
              <w:t xml:space="preserve">Giunti Barbèra</w:t>
            </w:r>
          </w:p>
        </w:tc>
        <w:tc>
          <w:tcPr>
            <w:tcW w:w="0" w:type="dxa"/>
            <w:gridSpan w:val="1"/>
          </w:tcPr>
          <w:p>
            <w:r>
              <w:t xml:space="preserve">1972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  <w:tc>
          <w:tcPr>
            <w:tcW w:w="0" w:type="dxa"/>
            <w:gridSpan w:val="1"/>
          </w:tcPr>
          <w:p>
            <w:r>
              <w:t xml:space="preserve">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247</w:t>
            </w:r>
          </w:p>
        </w:tc>
        <w:tc>
          <w:tcPr>
            <w:tcW w:w="0" w:type="dxa"/>
            <w:gridSpan w:val="1"/>
          </w:tcPr>
          <w:p>
            <w:r>
              <w:t xml:space="preserve">Silvia Bonino</w:t>
            </w:r>
          </w:p>
        </w:tc>
        <w:tc>
          <w:tcPr>
            <w:tcW w:w="0" w:type="dxa"/>
            <w:gridSpan w:val="1"/>
          </w:tcPr>
          <w:p>
            <w:r>
              <w:t xml:space="preserve">Altruisti per natura: Alle radici della socialità positiva (Universale Laterza)</w:t>
            </w:r>
          </w:p>
        </w:tc>
        <w:tc>
          <w:tcPr>
            <w:tcW w:w="0" w:type="dxa"/>
            <w:gridSpan w:val="1"/>
          </w:tcPr>
          <w:p>
            <w:r>
              <w:t xml:space="preserve">Editori Laterza</w:t>
            </w:r>
          </w:p>
        </w:tc>
        <w:tc>
          <w:tcPr>
            <w:tcW w:w="0" w:type="dxa"/>
            <w:gridSpan w:val="1"/>
          </w:tcPr>
          <w:p>
            <w:r>
              <w:t xml:space="preserve">2012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160</w:t>
            </w:r>
          </w:p>
        </w:tc>
        <w:tc>
          <w:tcPr>
            <w:tcW w:w="0" w:type="dxa"/>
            <w:gridSpan w:val="1"/>
          </w:tcPr>
          <w:p>
            <w:r>
              <w:t xml:space="preserve">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255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Approccio integrato alla riabilitazione del bambino con paralisi cerebrale. Le competenze multidisciplinari e la terapia centrata sulla famiglia. Con</w:t>
            </w:r>
          </w:p>
        </w:tc>
        <w:tc>
          <w:tcPr>
            <w:tcW w:w="0" w:type="dxa"/>
            <w:gridSpan w:val="1"/>
          </w:tcPr>
          <w:p>
            <w:r>
              <w:t xml:space="preserve">Franco Angeli</w:t>
            </w:r>
          </w:p>
        </w:tc>
        <w:tc>
          <w:tcPr>
            <w:tcW w:w="0" w:type="dxa"/>
            <w:gridSpan w:val="1"/>
          </w:tcPr>
          <w:p>
            <w:r>
              <w:t xml:space="preserve">2011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272</w:t>
            </w:r>
          </w:p>
        </w:tc>
        <w:tc>
          <w:tcPr>
            <w:tcW w:w="0" w:type="dxa"/>
            <w:gridSpan w:val="1"/>
          </w:tcPr>
          <w:p>
            <w:r>
              <w:t xml:space="preserve">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283</w:t>
            </w:r>
          </w:p>
        </w:tc>
        <w:tc>
          <w:tcPr>
            <w:tcW w:w="0" w:type="dxa"/>
            <w:gridSpan w:val="1"/>
          </w:tcPr>
          <w:p>
            <w:r>
              <w:t xml:space="preserve">Bruce E. Murdoch</w:t>
            </w:r>
          </w:p>
        </w:tc>
        <w:tc>
          <w:tcPr>
            <w:tcW w:w="0" w:type="dxa"/>
            <w:gridSpan w:val="1"/>
          </w:tcPr>
          <w:p>
            <w:r>
              <w:t xml:space="preserve">Acquired Speech and Language Disorders</w:t>
            </w:r>
          </w:p>
        </w:tc>
        <w:tc>
          <w:tcPr>
            <w:tcW w:w="0" w:type="dxa"/>
            <w:gridSpan w:val="1"/>
          </w:tcPr>
          <w:p>
            <w:r>
              <w:t xml:space="preserve">Wiley</w:t>
            </w:r>
          </w:p>
        </w:tc>
        <w:tc>
          <w:tcPr>
            <w:tcW w:w="0" w:type="dxa"/>
            <w:gridSpan w:val="1"/>
          </w:tcPr>
          <w:p>
            <w:r>
              <w:t xml:space="preserve">2009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376</w:t>
            </w:r>
          </w:p>
        </w:tc>
        <w:tc>
          <w:tcPr>
            <w:tcW w:w="0" w:type="dxa"/>
            <w:gridSpan w:val="1"/>
          </w:tcPr>
          <w:p>
            <w:r>
              <w:t xml:space="preserve">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284</w:t>
            </w:r>
          </w:p>
        </w:tc>
        <w:tc>
          <w:tcPr>
            <w:tcW w:w="0" w:type="dxa"/>
            <w:gridSpan w:val="1"/>
          </w:tcPr>
          <w:p>
            <w:r>
              <w:t xml:space="preserve">Roberto Morgese, Ornella Mandelli</w:t>
            </w:r>
          </w:p>
        </w:tc>
        <w:tc>
          <w:tcPr>
            <w:tcW w:w="0" w:type="dxa"/>
            <w:gridSpan w:val="1"/>
          </w:tcPr>
          <w:p>
            <w:r>
              <w:t xml:space="preserve">A caccia di parole. Attività e testi per l'arricchimento semantico-lessicale</w:t>
            </w:r>
          </w:p>
        </w:tc>
        <w:tc>
          <w:tcPr>
            <w:tcW w:w="0" w:type="dxa"/>
            <w:gridSpan w:val="1"/>
          </w:tcPr>
          <w:p>
            <w:r>
              <w:t xml:space="preserve">Centro Studi Erickson</w:t>
            </w:r>
          </w:p>
        </w:tc>
        <w:tc>
          <w:tcPr>
            <w:tcW w:w="0" w:type="dxa"/>
            <w:gridSpan w:val="1"/>
          </w:tcPr>
          <w:p>
            <w:r>
              <w:t xml:space="preserve">2010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300</w:t>
            </w:r>
          </w:p>
        </w:tc>
        <w:tc>
          <w:tcPr>
            <w:tcW w:w="0" w:type="dxa"/>
            <w:gridSpan w:val="1"/>
          </w:tcPr>
          <w:p>
            <w:r>
              <w:t xml:space="preserve">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287</w:t>
            </w:r>
          </w:p>
        </w:tc>
        <w:tc>
          <w:tcPr>
            <w:tcW w:w="0" w:type="dxa"/>
            <w:gridSpan w:val="1"/>
          </w:tcPr>
          <w:p>
            <w:r>
              <w:t xml:space="preserve">Raffaele La Porta</w:t>
            </w:r>
          </w:p>
        </w:tc>
        <w:tc>
          <w:tcPr>
            <w:tcW w:w="0" w:type="dxa"/>
            <w:gridSpan w:val="1"/>
          </w:tcPr>
          <w:p>
            <w:r>
              <w:t xml:space="preserve">Avviamento alla pedagogia</w:t>
            </w:r>
          </w:p>
        </w:tc>
        <w:tc>
          <w:tcPr>
            <w:tcW w:w="0" w:type="dxa"/>
            <w:gridSpan w:val="1"/>
          </w:tcPr>
          <w:p>
            <w:r>
              <w:t xml:space="preserve">Carocci</w:t>
            </w:r>
          </w:p>
        </w:tc>
        <w:tc>
          <w:tcPr>
            <w:tcW w:w="0" w:type="dxa"/>
            <w:gridSpan w:val="1"/>
          </w:tcPr>
          <w:p>
            <w:r>
              <w:t xml:space="preserve">2001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144</w:t>
            </w:r>
          </w:p>
        </w:tc>
        <w:tc>
          <w:tcPr>
            <w:tcW w:w="0" w:type="dxa"/>
            <w:gridSpan w:val="1"/>
          </w:tcPr>
          <w:p>
            <w:r>
              <w:t xml:space="preserve">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301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Afasia. Convivere con disturbi di linguaggio</w:t>
            </w:r>
          </w:p>
        </w:tc>
        <w:tc>
          <w:tcPr>
            <w:tcW w:w="0" w:type="dxa"/>
            <w:gridSpan w:val="1"/>
          </w:tcPr>
          <w:p>
            <w:r>
              <w:t xml:space="preserve">McGraw-Hill Education</w:t>
            </w:r>
          </w:p>
        </w:tc>
        <w:tc>
          <w:tcPr>
            <w:tcW w:w="0" w:type="dxa"/>
            <w:gridSpan w:val="1"/>
          </w:tcPr>
          <w:p>
            <w:r>
              <w:t xml:space="preserve">2003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176</w:t>
            </w:r>
          </w:p>
        </w:tc>
        <w:tc>
          <w:tcPr>
            <w:tcW w:w="0" w:type="dxa"/>
            <w:gridSpan w:val="1"/>
          </w:tcPr>
          <w:p>
            <w:r>
              <w:t xml:space="preserve">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266</w:t>
            </w:r>
          </w:p>
        </w:tc>
        <w:tc>
          <w:tcPr>
            <w:tcW w:w="0" w:type="dxa"/>
            <w:gridSpan w:val="1"/>
          </w:tcPr>
          <w:p>
            <w:r>
              <w:t xml:space="preserve">Anna Accornero</w:t>
            </w:r>
          </w:p>
        </w:tc>
        <w:tc>
          <w:tcPr>
            <w:tcW w:w="0" w:type="dxa"/>
            <w:gridSpan w:val="1"/>
          </w:tcPr>
          <w:p>
            <w:r>
              <w:t xml:space="preserve">Balbuzie. Stato dell'arte e intervento logopedico</w:t>
            </w:r>
          </w:p>
        </w:tc>
        <w:tc>
          <w:tcPr>
            <w:tcW w:w="0" w:type="dxa"/>
            <w:gridSpan w:val="1"/>
          </w:tcPr>
          <w:p>
            <w:r>
              <w:t xml:space="preserve">Minerva Medica</w:t>
            </w:r>
          </w:p>
        </w:tc>
        <w:tc>
          <w:tcPr>
            <w:tcW w:w="0" w:type="dxa"/>
            <w:gridSpan w:val="1"/>
          </w:tcPr>
          <w:p>
            <w:r>
              <w:t xml:space="preserve">2010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64</w:t>
            </w:r>
          </w:p>
        </w:tc>
        <w:tc>
          <w:tcPr>
            <w:tcW w:w="0" w:type="dxa"/>
            <w:gridSpan w:val="1"/>
          </w:tcPr>
          <w:p>
            <w:r>
              <w:t xml:space="preserve">B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291</w:t>
            </w:r>
          </w:p>
        </w:tc>
        <w:tc>
          <w:tcPr>
            <w:tcW w:w="0" w:type="dxa"/>
            <w:gridSpan w:val="1"/>
          </w:tcPr>
          <w:p>
            <w:r>
              <w:t xml:space="preserve">Paoletta Florio, Simona Bernardini</w:t>
            </w:r>
          </w:p>
        </w:tc>
        <w:tc>
          <w:tcPr>
            <w:tcW w:w="0" w:type="dxa"/>
            <w:gridSpan w:val="1"/>
          </w:tcPr>
          <w:p>
            <w:r>
              <w:t xml:space="preserve">Balbuzie: asssessment e trattamento. Modelli di intervento cognitivo comportamentale in ottica ICF</w:t>
            </w:r>
          </w:p>
        </w:tc>
        <w:tc>
          <w:tcPr>
            <w:tcW w:w="0" w:type="dxa"/>
            <w:gridSpan w:val="1"/>
          </w:tcPr>
          <w:p>
            <w:r>
              <w:t xml:space="preserve">Erickson</w:t>
            </w:r>
          </w:p>
        </w:tc>
        <w:tc>
          <w:tcPr>
            <w:tcW w:w="0" w:type="dxa"/>
            <w:gridSpan w:val="1"/>
          </w:tcPr>
          <w:p>
            <w:r>
              <w:t xml:space="preserve">2014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224</w:t>
            </w:r>
          </w:p>
        </w:tc>
        <w:tc>
          <w:tcPr>
            <w:tcW w:w="0" w:type="dxa"/>
            <w:gridSpan w:val="1"/>
          </w:tcPr>
          <w:p>
            <w:r>
              <w:t xml:space="preserve">B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93</w:t>
            </w:r>
          </w:p>
        </w:tc>
        <w:tc>
          <w:tcPr>
            <w:tcW w:w="0" w:type="dxa"/>
            <w:gridSpan w:val="1"/>
          </w:tcPr>
          <w:p>
            <w:r>
              <w:t xml:space="preserve">Luria A. R.</w:t>
            </w:r>
          </w:p>
        </w:tc>
        <w:tc>
          <w:tcPr>
            <w:tcW w:w="0" w:type="dxa"/>
            <w:gridSpan w:val="1"/>
          </w:tcPr>
          <w:p>
            <w:r>
              <w:t xml:space="preserve">Come lavora il cervello</w:t>
            </w:r>
          </w:p>
        </w:tc>
        <w:tc>
          <w:tcPr>
            <w:tcW w:w="0" w:type="dxa"/>
            <w:gridSpan w:val="1"/>
          </w:tcPr>
          <w:p>
            <w:r>
              <w:t xml:space="preserve">Il Mulino</w:t>
            </w:r>
          </w:p>
        </w:tc>
        <w:tc>
          <w:tcPr>
            <w:tcW w:w="0" w:type="dxa"/>
            <w:gridSpan w:val="1"/>
          </w:tcPr>
          <w:p>
            <w:r>
              <w:t xml:space="preserve">1973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  <w:tc>
          <w:tcPr>
            <w:tcW w:w="0" w:type="dxa"/>
            <w:gridSpan w:val="1"/>
          </w:tcPr>
          <w:p>
            <w:r>
              <w:t xml:space="preserve">C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95</w:t>
            </w:r>
          </w:p>
        </w:tc>
        <w:tc>
          <w:tcPr>
            <w:tcW w:w="0" w:type="dxa"/>
            <w:gridSpan w:val="1"/>
          </w:tcPr>
          <w:p>
            <w:r>
              <w:t xml:space="preserve">Bob Garrett</w:t>
            </w:r>
          </w:p>
        </w:tc>
        <w:tc>
          <w:tcPr>
            <w:tcW w:w="0" w:type="dxa"/>
            <w:gridSpan w:val="1"/>
          </w:tcPr>
          <w:p>
            <w:r>
              <w:t xml:space="preserve">Cervello e comportamento</w:t>
            </w:r>
          </w:p>
        </w:tc>
        <w:tc>
          <w:tcPr>
            <w:tcW w:w="0" w:type="dxa"/>
            <w:gridSpan w:val="1"/>
          </w:tcPr>
          <w:p>
            <w:r>
              <w:t xml:space="preserve">Zanichelli</w:t>
            </w:r>
          </w:p>
        </w:tc>
        <w:tc>
          <w:tcPr>
            <w:tcW w:w="0" w:type="dxa"/>
            <w:gridSpan w:val="1"/>
          </w:tcPr>
          <w:p>
            <w:r>
              <w:t xml:space="preserve">1900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480</w:t>
            </w:r>
          </w:p>
        </w:tc>
        <w:tc>
          <w:tcPr>
            <w:tcW w:w="0" w:type="dxa"/>
            <w:gridSpan w:val="1"/>
          </w:tcPr>
          <w:p>
            <w:r>
              <w:t xml:space="preserve">C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98</w:t>
            </w:r>
          </w:p>
        </w:tc>
        <w:tc>
          <w:tcPr>
            <w:tcW w:w="0" w:type="dxa"/>
            <w:gridSpan w:val="1"/>
          </w:tcPr>
          <w:p>
            <w:r>
              <w:t xml:space="preserve">Anna Basso</w:t>
            </w:r>
          </w:p>
        </w:tc>
        <w:tc>
          <w:tcPr>
            <w:tcW w:w="0" w:type="dxa"/>
            <w:gridSpan w:val="1"/>
          </w:tcPr>
          <w:p>
            <w:r>
              <w:t xml:space="preserve">Conoscere e rieducare l'afasia</w:t>
            </w:r>
          </w:p>
        </w:tc>
        <w:tc>
          <w:tcPr>
            <w:tcW w:w="0" w:type="dxa"/>
            <w:gridSpan w:val="1"/>
          </w:tcPr>
          <w:p>
            <w:r>
              <w:t xml:space="preserve">Il Pensiero Scientifico</w:t>
            </w:r>
          </w:p>
        </w:tc>
        <w:tc>
          <w:tcPr>
            <w:tcW w:w="0" w:type="dxa"/>
            <w:gridSpan w:val="1"/>
          </w:tcPr>
          <w:p>
            <w:r>
              <w:t xml:space="preserve">1900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176</w:t>
            </w:r>
          </w:p>
        </w:tc>
        <w:tc>
          <w:tcPr>
            <w:tcW w:w="0" w:type="dxa"/>
            <w:gridSpan w:val="1"/>
          </w:tcPr>
          <w:p>
            <w:r>
              <w:t xml:space="preserve">C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99</w:t>
            </w:r>
          </w:p>
        </w:tc>
        <w:tc>
          <w:tcPr>
            <w:tcW w:w="0" w:type="dxa"/>
            <w:gridSpan w:val="1"/>
          </w:tcPr>
          <w:p>
            <w:r>
              <w:t xml:space="preserve">Anna Basso</w:t>
            </w:r>
          </w:p>
        </w:tc>
        <w:tc>
          <w:tcPr>
            <w:tcW w:w="0" w:type="dxa"/>
            <w:gridSpan w:val="1"/>
          </w:tcPr>
          <w:p>
            <w:r>
              <w:t xml:space="preserve">Conoscere e rieducare l'afasia</w:t>
            </w:r>
          </w:p>
        </w:tc>
        <w:tc>
          <w:tcPr>
            <w:tcW w:w="0" w:type="dxa"/>
            <w:gridSpan w:val="1"/>
          </w:tcPr>
          <w:p>
            <w:r>
              <w:t xml:space="preserve">Il Pensiero Scientifico</w:t>
            </w:r>
          </w:p>
        </w:tc>
        <w:tc>
          <w:tcPr>
            <w:tcW w:w="0" w:type="dxa"/>
            <w:gridSpan w:val="1"/>
          </w:tcPr>
          <w:p>
            <w:r>
              <w:t xml:space="preserve">1900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176</w:t>
            </w:r>
          </w:p>
        </w:tc>
        <w:tc>
          <w:tcPr>
            <w:tcW w:w="0" w:type="dxa"/>
            <w:gridSpan w:val="1"/>
          </w:tcPr>
          <w:p>
            <w:r>
              <w:t xml:space="preserve">C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101</w:t>
            </w:r>
          </w:p>
        </w:tc>
        <w:tc>
          <w:tcPr>
            <w:tcW w:w="0" w:type="dxa"/>
            <w:gridSpan w:val="1"/>
          </w:tcPr>
          <w:p>
            <w:r>
              <w:t xml:space="preserve">Andrea Marini, Ugo Nocentini</w:t>
            </w:r>
          </w:p>
        </w:tc>
        <w:tc>
          <w:tcPr>
            <w:tcW w:w="0" w:type="dxa"/>
            <w:gridSpan w:val="1"/>
          </w:tcPr>
          <w:p>
            <w:r>
              <w:t xml:space="preserve">Comunicazione verbale e emisfero destro</w:t>
            </w:r>
          </w:p>
        </w:tc>
        <w:tc>
          <w:tcPr>
            <w:tcW w:w="0" w:type="dxa"/>
            <w:gridSpan w:val="1"/>
          </w:tcPr>
          <w:p>
            <w:r>
              <w:t xml:space="preserve">Springer Verlag</w:t>
            </w:r>
          </w:p>
        </w:tc>
        <w:tc>
          <w:tcPr>
            <w:tcW w:w="0" w:type="dxa"/>
            <w:gridSpan w:val="1"/>
          </w:tcPr>
          <w:p>
            <w:r>
              <w:t xml:space="preserve">1900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97</w:t>
            </w:r>
          </w:p>
        </w:tc>
        <w:tc>
          <w:tcPr>
            <w:tcW w:w="0" w:type="dxa"/>
            <w:gridSpan w:val="1"/>
          </w:tcPr>
          <w:p>
            <w:r>
              <w:t xml:space="preserve">C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113</w:t>
            </w:r>
          </w:p>
        </w:tc>
        <w:tc>
          <w:tcPr>
            <w:tcW w:w="0" w:type="dxa"/>
            <w:gridSpan w:val="1"/>
          </w:tcPr>
          <w:p>
            <w:r>
              <w:t xml:space="preserve">Loraine Obler, Kris Gjeruow</w:t>
            </w:r>
          </w:p>
        </w:tc>
        <w:tc>
          <w:tcPr>
            <w:tcW w:w="0" w:type="dxa"/>
            <w:gridSpan w:val="1"/>
          </w:tcPr>
          <w:p>
            <w:r>
              <w:t xml:space="preserve">Cervello e linguaggio</w:t>
            </w:r>
          </w:p>
        </w:tc>
        <w:tc>
          <w:tcPr>
            <w:tcW w:w="0" w:type="dxa"/>
            <w:gridSpan w:val="1"/>
          </w:tcPr>
          <w:p>
            <w:r>
              <w:t xml:space="preserve">The McGraw-Hill Companies</w:t>
            </w:r>
          </w:p>
        </w:tc>
        <w:tc>
          <w:tcPr>
            <w:tcW w:w="0" w:type="dxa"/>
            <w:gridSpan w:val="1"/>
          </w:tcPr>
          <w:p>
            <w:r>
              <w:t xml:space="preserve">2003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200</w:t>
            </w:r>
          </w:p>
        </w:tc>
        <w:tc>
          <w:tcPr>
            <w:tcW w:w="0" w:type="dxa"/>
            <w:gridSpan w:val="1"/>
          </w:tcPr>
          <w:p>
            <w:r>
              <w:t xml:space="preserve">C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125</w:t>
            </w:r>
          </w:p>
        </w:tc>
        <w:tc>
          <w:tcPr>
            <w:tcW w:w="0" w:type="dxa"/>
            <w:gridSpan w:val="1"/>
          </w:tcPr>
          <w:p>
            <w:r>
              <w:t xml:space="preserve">Vilayanur S. Ramachandran</w:t>
            </w:r>
          </w:p>
        </w:tc>
        <w:tc>
          <w:tcPr>
            <w:tcW w:w="0" w:type="dxa"/>
            <w:gridSpan w:val="1"/>
          </w:tcPr>
          <w:p>
            <w:r>
              <w:t xml:space="preserve">Che cosa sappiamo della mente</w:t>
            </w:r>
          </w:p>
        </w:tc>
        <w:tc>
          <w:tcPr>
            <w:tcW w:w="0" w:type="dxa"/>
            <w:gridSpan w:val="1"/>
          </w:tcPr>
          <w:p>
            <w:r>
              <w:t xml:space="preserve">Mondadori</w:t>
            </w:r>
          </w:p>
        </w:tc>
        <w:tc>
          <w:tcPr>
            <w:tcW w:w="0" w:type="dxa"/>
            <w:gridSpan w:val="1"/>
          </w:tcPr>
          <w:p>
            <w:r>
              <w:t xml:space="preserve">2006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158</w:t>
            </w:r>
          </w:p>
        </w:tc>
        <w:tc>
          <w:tcPr>
            <w:tcW w:w="0" w:type="dxa"/>
            <w:gridSpan w:val="1"/>
          </w:tcPr>
          <w:p>
            <w:r>
              <w:t xml:space="preserve">C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129</w:t>
            </w:r>
          </w:p>
        </w:tc>
        <w:tc>
          <w:tcPr>
            <w:tcW w:w="0" w:type="dxa"/>
            <w:gridSpan w:val="1"/>
          </w:tcPr>
          <w:p>
            <w:r>
              <w:t xml:space="preserve">Semir Zeki</w:t>
            </w:r>
          </w:p>
        </w:tc>
        <w:tc>
          <w:tcPr>
            <w:tcW w:w="0" w:type="dxa"/>
            <w:gridSpan w:val="1"/>
          </w:tcPr>
          <w:p>
            <w:r>
              <w:t xml:space="preserve">Con gli occhi del cervello. Immagini, luci, colori</w:t>
            </w:r>
          </w:p>
        </w:tc>
        <w:tc>
          <w:tcPr>
            <w:tcW w:w="0" w:type="dxa"/>
            <w:gridSpan w:val="1"/>
          </w:tcPr>
          <w:p>
            <w:r>
              <w:t xml:space="preserve">Di Renzo Editore</w:t>
            </w:r>
          </w:p>
        </w:tc>
        <w:tc>
          <w:tcPr>
            <w:tcW w:w="0" w:type="dxa"/>
            <w:gridSpan w:val="1"/>
          </w:tcPr>
          <w:p>
            <w:r>
              <w:t xml:space="preserve">1900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88</w:t>
            </w:r>
          </w:p>
        </w:tc>
        <w:tc>
          <w:tcPr>
            <w:tcW w:w="0" w:type="dxa"/>
            <w:gridSpan w:val="1"/>
          </w:tcPr>
          <w:p>
            <w:r>
              <w:t xml:space="preserve">C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140</w:t>
            </w:r>
          </w:p>
        </w:tc>
        <w:tc>
          <w:tcPr>
            <w:tcW w:w="0" w:type="dxa"/>
            <w:gridSpan w:val="1"/>
          </w:tcPr>
          <w:p>
            <w:r>
              <w:t xml:space="preserve">Gianni Bonadonna</w:t>
            </w:r>
          </w:p>
        </w:tc>
        <w:tc>
          <w:tcPr>
            <w:tcW w:w="0" w:type="dxa"/>
            <w:gridSpan w:val="1"/>
          </w:tcPr>
          <w:p>
            <w:r>
              <w:t xml:space="preserve">Coraggio, ricominciamo. Tornare alla vita dopo un ictus: un medico racconta</w:t>
            </w:r>
          </w:p>
        </w:tc>
        <w:tc>
          <w:tcPr>
            <w:tcW w:w="0" w:type="dxa"/>
            <w:gridSpan w:val="1"/>
          </w:tcPr>
          <w:p>
            <w:r>
              <w:t xml:space="preserve">Dalai Editore</w:t>
            </w:r>
          </w:p>
        </w:tc>
        <w:tc>
          <w:tcPr>
            <w:tcW w:w="0" w:type="dxa"/>
            <w:gridSpan w:val="1"/>
          </w:tcPr>
          <w:p>
            <w:r>
              <w:t xml:space="preserve">2005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115</w:t>
            </w:r>
          </w:p>
        </w:tc>
        <w:tc>
          <w:tcPr>
            <w:tcW w:w="0" w:type="dxa"/>
            <w:gridSpan w:val="1"/>
          </w:tcPr>
          <w:p>
            <w:r>
              <w:t xml:space="preserve">C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142</w:t>
            </w:r>
          </w:p>
        </w:tc>
        <w:tc>
          <w:tcPr>
            <w:tcW w:w="0" w:type="dxa"/>
            <w:gridSpan w:val="1"/>
          </w:tcPr>
          <w:p>
            <w:r>
              <w:t xml:space="preserve">Marco Venturino</w:t>
            </w:r>
          </w:p>
        </w:tc>
        <w:tc>
          <w:tcPr>
            <w:tcW w:w="0" w:type="dxa"/>
            <w:gridSpan w:val="1"/>
          </w:tcPr>
          <w:p>
            <w:r>
              <w:t xml:space="preserve">Cosa sognano i pesci rossi (Oscar bestsellers)</w:t>
            </w:r>
          </w:p>
        </w:tc>
        <w:tc>
          <w:tcPr>
            <w:tcW w:w="0" w:type="dxa"/>
            <w:gridSpan w:val="1"/>
          </w:tcPr>
          <w:p>
            <w:r>
              <w:t xml:space="preserve">ARNOLDO MONDADORI EDITORE</w:t>
            </w:r>
          </w:p>
        </w:tc>
        <w:tc>
          <w:tcPr>
            <w:tcW w:w="0" w:type="dxa"/>
            <w:gridSpan w:val="1"/>
          </w:tcPr>
          <w:p>
            <w:r>
              <w:t xml:space="preserve">2010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245</w:t>
            </w:r>
          </w:p>
        </w:tc>
        <w:tc>
          <w:tcPr>
            <w:tcW w:w="0" w:type="dxa"/>
            <w:gridSpan w:val="1"/>
          </w:tcPr>
          <w:p>
            <w:r>
              <w:t xml:space="preserve">C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165</w:t>
            </w:r>
          </w:p>
        </w:tc>
        <w:tc>
          <w:tcPr>
            <w:tcW w:w="0" w:type="dxa"/>
            <w:gridSpan w:val="1"/>
          </w:tcPr>
          <w:p>
            <w:r>
              <w:t xml:space="preserve">Franco Fussi, Marco Gilardone</w:t>
            </w:r>
          </w:p>
        </w:tc>
        <w:tc>
          <w:tcPr>
            <w:tcW w:w="0" w:type="dxa"/>
            <w:gridSpan w:val="1"/>
          </w:tcPr>
          <w:p>
            <w:r>
              <w:t xml:space="preserve">Clinica della voce</w:t>
            </w:r>
          </w:p>
        </w:tc>
        <w:tc>
          <w:tcPr>
            <w:tcW w:w="0" w:type="dxa"/>
            <w:gridSpan w:val="1"/>
          </w:tcPr>
          <w:p>
            <w:r>
              <w:t xml:space="preserve">Cortina (Torino)</w:t>
            </w:r>
          </w:p>
        </w:tc>
        <w:tc>
          <w:tcPr>
            <w:tcW w:w="0" w:type="dxa"/>
            <w:gridSpan w:val="1"/>
          </w:tcPr>
          <w:p>
            <w:r>
              <w:t xml:space="preserve">2010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223</w:t>
            </w:r>
          </w:p>
        </w:tc>
        <w:tc>
          <w:tcPr>
            <w:tcW w:w="0" w:type="dxa"/>
            <w:gridSpan w:val="1"/>
          </w:tcPr>
          <w:p>
            <w:r>
              <w:t xml:space="preserve">C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170</w:t>
            </w:r>
          </w:p>
        </w:tc>
        <w:tc>
          <w:tcPr>
            <w:tcW w:w="0" w:type="dxa"/>
            <w:gridSpan w:val="1"/>
          </w:tcPr>
          <w:p>
            <w:r>
              <w:t xml:space="preserve">Silvia Magnani</w:t>
            </w:r>
          </w:p>
        </w:tc>
        <w:tc>
          <w:tcPr>
            <w:tcW w:w="0" w:type="dxa"/>
            <w:gridSpan w:val="1"/>
          </w:tcPr>
          <w:p>
            <w:r>
              <w:t xml:space="preserve">Curare la voce. Diagnosi e terapia dei disturbi della voce. Con CD-ROM</w:t>
            </w:r>
          </w:p>
        </w:tc>
        <w:tc>
          <w:tcPr>
            <w:tcW w:w="0" w:type="dxa"/>
            <w:gridSpan w:val="1"/>
          </w:tcPr>
          <w:p>
            <w:r>
              <w:t xml:space="preserve">Franco Angeli</w:t>
            </w:r>
          </w:p>
        </w:tc>
        <w:tc>
          <w:tcPr>
            <w:tcW w:w="0" w:type="dxa"/>
            <w:gridSpan w:val="1"/>
          </w:tcPr>
          <w:p>
            <w:r>
              <w:t xml:space="preserve">2013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256</w:t>
            </w:r>
          </w:p>
        </w:tc>
        <w:tc>
          <w:tcPr>
            <w:tcW w:w="0" w:type="dxa"/>
            <w:gridSpan w:val="1"/>
          </w:tcPr>
          <w:p>
            <w:r>
              <w:t xml:space="preserve">C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173</w:t>
            </w:r>
          </w:p>
        </w:tc>
        <w:tc>
          <w:tcPr>
            <w:tcW w:w="0" w:type="dxa"/>
            <w:gridSpan w:val="1"/>
          </w:tcPr>
          <w:p>
            <w:r>
              <w:t xml:space="preserve">Joanne M. Cafiero</w:t>
            </w:r>
          </w:p>
        </w:tc>
        <w:tc>
          <w:tcPr>
            <w:tcW w:w="0" w:type="dxa"/>
            <w:gridSpan w:val="1"/>
          </w:tcPr>
          <w:p>
            <w:r>
              <w:t xml:space="preserve">Comunicazione aumentativa e alternativa. Strumenti e strategie per l'autismo e i deficit di comunicazione</w:t>
            </w:r>
          </w:p>
        </w:tc>
        <w:tc>
          <w:tcPr>
            <w:tcW w:w="0" w:type="dxa"/>
            <w:gridSpan w:val="1"/>
          </w:tcPr>
          <w:p>
            <w:r>
              <w:t xml:space="preserve">Centro Studi Erickson</w:t>
            </w:r>
          </w:p>
        </w:tc>
        <w:tc>
          <w:tcPr>
            <w:tcW w:w="0" w:type="dxa"/>
            <w:gridSpan w:val="1"/>
          </w:tcPr>
          <w:p>
            <w:r>
              <w:t xml:space="preserve">2009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150</w:t>
            </w:r>
          </w:p>
        </w:tc>
        <w:tc>
          <w:tcPr>
            <w:tcW w:w="0" w:type="dxa"/>
            <w:gridSpan w:val="1"/>
          </w:tcPr>
          <w:p>
            <w:r>
              <w:t xml:space="preserve">C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A 78</w:t>
            </w:r>
          </w:p>
        </w:tc>
        <w:tc>
          <w:tcPr>
            <w:tcW w:w="0" w:type="dxa"/>
            <w:gridSpan w:val="1"/>
          </w:tcPr>
          <w:p>
            <w:r>
              <w:t xml:space="preserve">John Bowlby</w:t>
            </w:r>
          </w:p>
        </w:tc>
        <w:tc>
          <w:tcPr>
            <w:tcW w:w="0" w:type="dxa"/>
            <w:gridSpan w:val="1"/>
          </w:tcPr>
          <w:p>
            <w:r>
              <w:t xml:space="preserve">Cure materne e igiene mentale nel fanciullo</w:t>
            </w:r>
          </w:p>
        </w:tc>
        <w:tc>
          <w:tcPr>
            <w:tcW w:w="0" w:type="dxa"/>
            <w:gridSpan w:val="1"/>
          </w:tcPr>
          <w:p>
            <w:r>
              <w:t xml:space="preserve">Giunti Barbèra</w:t>
            </w:r>
          </w:p>
        </w:tc>
        <w:tc>
          <w:tcPr>
            <w:tcW w:w="0" w:type="dxa"/>
            <w:gridSpan w:val="1"/>
          </w:tcPr>
          <w:p>
            <w:r>
              <w:t xml:space="preserve">1957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  <w:tc>
          <w:tcPr>
            <w:tcW w:w="0" w:type="dxa"/>
            <w:gridSpan w:val="1"/>
          </w:tcPr>
          <w:p>
            <w:r>
              <w:t xml:space="preserve">C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A 79</w:t>
            </w:r>
          </w:p>
        </w:tc>
        <w:tc>
          <w:tcPr>
            <w:tcW w:w="0" w:type="dxa"/>
            <w:gridSpan w:val="1"/>
          </w:tcPr>
          <w:p>
            <w:r>
              <w:t xml:space="preserve">John Bowlby</w:t>
            </w:r>
          </w:p>
        </w:tc>
        <w:tc>
          <w:tcPr>
            <w:tcW w:w="0" w:type="dxa"/>
            <w:gridSpan w:val="1"/>
          </w:tcPr>
          <w:p>
            <w:r>
              <w:t xml:space="preserve">Costruzione e rottura dei legami affettivi</w:t>
            </w:r>
          </w:p>
        </w:tc>
        <w:tc>
          <w:tcPr>
            <w:tcW w:w="0" w:type="dxa"/>
            <w:gridSpan w:val="1"/>
          </w:tcPr>
          <w:p>
            <w:r>
              <w:t xml:space="preserve">Cortina Raffaello</w:t>
            </w:r>
          </w:p>
        </w:tc>
        <w:tc>
          <w:tcPr>
            <w:tcW w:w="0" w:type="dxa"/>
            <w:gridSpan w:val="1"/>
          </w:tcPr>
          <w:p>
            <w:r>
              <w:t xml:space="preserve">1996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195</w:t>
            </w:r>
          </w:p>
        </w:tc>
        <w:tc>
          <w:tcPr>
            <w:tcW w:w="0" w:type="dxa"/>
            <w:gridSpan w:val="1"/>
          </w:tcPr>
          <w:p>
            <w:r>
              <w:t xml:space="preserve">C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A 87</w:t>
            </w:r>
          </w:p>
        </w:tc>
        <w:tc>
          <w:tcPr>
            <w:tcW w:w="0" w:type="dxa"/>
            <w:gridSpan w:val="1"/>
          </w:tcPr>
          <w:p>
            <w:r>
              <w:t xml:space="preserve">Sigmund Freud</w:t>
            </w:r>
          </w:p>
        </w:tc>
        <w:tc>
          <w:tcPr>
            <w:tcW w:w="0" w:type="dxa"/>
            <w:gridSpan w:val="1"/>
          </w:tcPr>
          <w:p>
            <w:r>
              <w:t xml:space="preserve">Casi clinici 4. Il piccolo Hans - Analisi della fobia di un bambino di cinque anni</w:t>
            </w:r>
          </w:p>
        </w:tc>
        <w:tc>
          <w:tcPr>
            <w:tcW w:w="0" w:type="dxa"/>
            <w:gridSpan w:val="1"/>
          </w:tcPr>
          <w:p>
            <w:r>
              <w:t xml:space="preserve">Paolo Boringhieri</w:t>
            </w:r>
          </w:p>
        </w:tc>
        <w:tc>
          <w:tcPr>
            <w:tcW w:w="0" w:type="dxa"/>
            <w:gridSpan w:val="1"/>
          </w:tcPr>
          <w:p>
            <w:r>
              <w:t xml:space="preserve">1976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  <w:tc>
          <w:tcPr>
            <w:tcW w:w="0" w:type="dxa"/>
            <w:gridSpan w:val="1"/>
          </w:tcPr>
          <w:p>
            <w:r>
              <w:t xml:space="preserve">C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A 122</w:t>
            </w:r>
          </w:p>
        </w:tc>
        <w:tc>
          <w:tcPr>
            <w:tcW w:w="0" w:type="dxa"/>
            <w:gridSpan w:val="1"/>
          </w:tcPr>
          <w:p>
            <w:r>
              <w:t xml:space="preserve">Franco Basaglia (a cura di)</w:t>
            </w:r>
          </w:p>
        </w:tc>
        <w:tc>
          <w:tcPr>
            <w:tcW w:w="0" w:type="dxa"/>
            <w:gridSpan w:val="1"/>
          </w:tcPr>
          <w:p>
            <w:r>
              <w:t xml:space="preserve">Che cos'è la psichiatria?</w:t>
            </w:r>
          </w:p>
        </w:tc>
        <w:tc>
          <w:tcPr>
            <w:tcW w:w="0" w:type="dxa"/>
            <w:gridSpan w:val="1"/>
          </w:tcPr>
          <w:p>
            <w:r>
              <w:t xml:space="preserve">Piccola Biblioteca Einaudi</w:t>
            </w:r>
          </w:p>
        </w:tc>
        <w:tc>
          <w:tcPr>
            <w:tcW w:w="0" w:type="dxa"/>
            <w:gridSpan w:val="1"/>
          </w:tcPr>
          <w:p>
            <w:r>
              <w:t xml:space="preserve">1973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  <w:tc>
          <w:tcPr>
            <w:tcW w:w="0" w:type="dxa"/>
            <w:gridSpan w:val="1"/>
          </w:tcPr>
          <w:p>
            <w:r>
              <w:t xml:space="preserve">C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99 bis</w:t>
            </w:r>
          </w:p>
        </w:tc>
        <w:tc>
          <w:tcPr>
            <w:tcW w:w="0" w:type="dxa"/>
            <w:gridSpan w:val="1"/>
          </w:tcPr>
          <w:p>
            <w:r>
              <w:t xml:space="preserve">Anna Basso</w:t>
            </w:r>
          </w:p>
        </w:tc>
        <w:tc>
          <w:tcPr>
            <w:tcW w:w="0" w:type="dxa"/>
            <w:gridSpan w:val="1"/>
          </w:tcPr>
          <w:p>
            <w:r>
              <w:t xml:space="preserve">Conoscere e rieducare l'afasia</w:t>
            </w:r>
          </w:p>
        </w:tc>
        <w:tc>
          <w:tcPr>
            <w:tcW w:w="0" w:type="dxa"/>
            <w:gridSpan w:val="1"/>
          </w:tcPr>
          <w:p>
            <w:r>
              <w:t xml:space="preserve">Il Pensiero Scientifico</w:t>
            </w:r>
          </w:p>
        </w:tc>
        <w:tc>
          <w:tcPr>
            <w:tcW w:w="0" w:type="dxa"/>
            <w:gridSpan w:val="1"/>
          </w:tcPr>
          <w:p>
            <w:r>
              <w:t xml:space="preserve">1900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176</w:t>
            </w:r>
          </w:p>
        </w:tc>
        <w:tc>
          <w:tcPr>
            <w:tcW w:w="0" w:type="dxa"/>
            <w:gridSpan w:val="1"/>
          </w:tcPr>
          <w:p>
            <w:r>
              <w:t xml:space="preserve">C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246</w:t>
            </w:r>
          </w:p>
        </w:tc>
        <w:tc>
          <w:tcPr>
            <w:tcW w:w="0" w:type="dxa"/>
            <w:gridSpan w:val="1"/>
          </w:tcPr>
          <w:p>
            <w:r>
              <w:t xml:space="preserve">Daniel C. Dennett</w:t>
            </w:r>
          </w:p>
        </w:tc>
        <w:tc>
          <w:tcPr>
            <w:tcW w:w="0" w:type="dxa"/>
            <w:gridSpan w:val="1"/>
          </w:tcPr>
          <w:p>
            <w:r>
              <w:t xml:space="preserve">Coscienza. Che cosa è</w:t>
            </w:r>
          </w:p>
        </w:tc>
        <w:tc>
          <w:tcPr>
            <w:tcW w:w="0" w:type="dxa"/>
            <w:gridSpan w:val="1"/>
          </w:tcPr>
          <w:p>
            <w:r>
              <w:t xml:space="preserve">Laterza</w:t>
            </w:r>
          </w:p>
        </w:tc>
        <w:tc>
          <w:tcPr>
            <w:tcW w:w="0" w:type="dxa"/>
            <w:gridSpan w:val="1"/>
          </w:tcPr>
          <w:p>
            <w:r>
              <w:t xml:space="preserve">2012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608</w:t>
            </w:r>
          </w:p>
        </w:tc>
        <w:tc>
          <w:tcPr>
            <w:tcW w:w="0" w:type="dxa"/>
            <w:gridSpan w:val="1"/>
          </w:tcPr>
          <w:p>
            <w:r>
              <w:t xml:space="preserve">C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282</w:t>
            </w:r>
          </w:p>
        </w:tc>
        <w:tc>
          <w:tcPr>
            <w:tcW w:w="0" w:type="dxa"/>
            <w:gridSpan w:val="1"/>
          </w:tcPr>
          <w:p>
            <w:r>
              <w:t xml:space="preserve">Malcolm R. McNeil</w:t>
            </w:r>
          </w:p>
        </w:tc>
        <w:tc>
          <w:tcPr>
            <w:tcW w:w="0" w:type="dxa"/>
            <w:gridSpan w:val="1"/>
          </w:tcPr>
          <w:p>
            <w:r>
              <w:t xml:space="preserve">Clinical Management of Sensorimotor Speech Disorders</w:t>
            </w:r>
          </w:p>
        </w:tc>
        <w:tc>
          <w:tcPr>
            <w:tcW w:w="0" w:type="dxa"/>
            <w:gridSpan w:val="1"/>
          </w:tcPr>
          <w:p>
            <w:r>
              <w:t xml:space="preserve">Thieme</w:t>
            </w:r>
          </w:p>
        </w:tc>
        <w:tc>
          <w:tcPr>
            <w:tcW w:w="0" w:type="dxa"/>
            <w:gridSpan w:val="1"/>
          </w:tcPr>
          <w:p>
            <w:r>
              <w:t xml:space="preserve">2008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448</w:t>
            </w:r>
          </w:p>
        </w:tc>
        <w:tc>
          <w:tcPr>
            <w:tcW w:w="0" w:type="dxa"/>
            <w:gridSpan w:val="1"/>
          </w:tcPr>
          <w:p>
            <w:r>
              <w:t xml:space="preserve">C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286</w:t>
            </w:r>
          </w:p>
        </w:tc>
        <w:tc>
          <w:tcPr>
            <w:tcW w:w="0" w:type="dxa"/>
            <w:gridSpan w:val="1"/>
          </w:tcPr>
          <w:p>
            <w:r>
              <w:t xml:space="preserve">Giovanni Ralli, Roberto Albera</w:t>
            </w:r>
          </w:p>
        </w:tc>
        <w:tc>
          <w:tcPr>
            <w:tcW w:w="0" w:type="dxa"/>
            <w:gridSpan w:val="1"/>
          </w:tcPr>
          <w:p>
            <w:r>
              <w:t xml:space="preserve">Compendio di otorinolaringoiatria</w:t>
            </w:r>
          </w:p>
        </w:tc>
        <w:tc>
          <w:tcPr>
            <w:tcW w:w="0" w:type="dxa"/>
            <w:gridSpan w:val="1"/>
          </w:tcPr>
          <w:p>
            <w:r>
              <w:t xml:space="preserve">Minerva Medica</w:t>
            </w:r>
          </w:p>
        </w:tc>
        <w:tc>
          <w:tcPr>
            <w:tcW w:w="0" w:type="dxa"/>
            <w:gridSpan w:val="1"/>
          </w:tcPr>
          <w:p>
            <w:r>
              <w:t xml:space="preserve">2009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234</w:t>
            </w:r>
          </w:p>
        </w:tc>
        <w:tc>
          <w:tcPr>
            <w:tcW w:w="0" w:type="dxa"/>
            <w:gridSpan w:val="1"/>
          </w:tcPr>
          <w:p>
            <w:r>
              <w:t xml:space="preserve">C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300</w:t>
            </w:r>
          </w:p>
        </w:tc>
        <w:tc>
          <w:tcPr>
            <w:tcW w:w="0" w:type="dxa"/>
            <w:gridSpan w:val="1"/>
          </w:tcPr>
          <w:p>
            <w:r>
              <w:t xml:space="preserve">Susan Hart</w:t>
            </w:r>
          </w:p>
        </w:tc>
        <w:tc>
          <w:tcPr>
            <w:tcW w:w="0" w:type="dxa"/>
            <w:gridSpan w:val="1"/>
          </w:tcPr>
          <w:p>
            <w:r>
              <w:t xml:space="preserve">Cervello, attaccamento, personalità. Lo sviluppo neuroaffettivo</w:t>
            </w:r>
          </w:p>
        </w:tc>
        <w:tc>
          <w:tcPr>
            <w:tcW w:w="0" w:type="dxa"/>
            <w:gridSpan w:val="1"/>
          </w:tcPr>
          <w:p>
            <w:r>
              <w:t xml:space="preserve">Astrolabio Ubaldini</w:t>
            </w:r>
          </w:p>
        </w:tc>
        <w:tc>
          <w:tcPr>
            <w:tcW w:w="0" w:type="dxa"/>
            <w:gridSpan w:val="1"/>
          </w:tcPr>
          <w:p>
            <w:r>
              <w:t xml:space="preserve">2011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332</w:t>
            </w:r>
          </w:p>
        </w:tc>
        <w:tc>
          <w:tcPr>
            <w:tcW w:w="0" w:type="dxa"/>
            <w:gridSpan w:val="1"/>
          </w:tcPr>
          <w:p>
            <w:r>
              <w:t xml:space="preserve">C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24</w:t>
            </w:r>
          </w:p>
        </w:tc>
        <w:tc>
          <w:tcPr>
            <w:tcW w:w="0" w:type="dxa"/>
            <w:gridSpan w:val="1"/>
          </w:tcPr>
          <w:p>
            <w:r>
              <w:t xml:space="preserve">Berta L.</w:t>
            </w:r>
          </w:p>
        </w:tc>
        <w:tc>
          <w:tcPr>
            <w:tcW w:w="0" w:type="dxa"/>
            <w:gridSpan w:val="1"/>
          </w:tcPr>
          <w:p>
            <w:r>
              <w:t xml:space="preserve">Dai neuroni alle parole - Come l'accesso al linguaggio ha riconfigurato l'esperienza sensibile</w:t>
            </w:r>
          </w:p>
        </w:tc>
        <w:tc>
          <w:tcPr>
            <w:tcW w:w="0" w:type="dxa"/>
            <w:gridSpan w:val="1"/>
          </w:tcPr>
          <w:p>
            <w:r>
              <w:t xml:space="preserve">Mimesis</w:t>
            </w:r>
          </w:p>
        </w:tc>
        <w:tc>
          <w:tcPr>
            <w:tcW w:w="0" w:type="dxa"/>
            <w:gridSpan w:val="1"/>
          </w:tcPr>
          <w:p>
            <w:r>
              <w:t xml:space="preserve">2010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  <w:tc>
          <w:tcPr>
            <w:tcW w:w="0" w:type="dxa"/>
            <w:gridSpan w:val="1"/>
          </w:tcPr>
          <w:p>
            <w:r>
              <w:t xml:space="preserve">D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28</w:t>
            </w:r>
          </w:p>
        </w:tc>
        <w:tc>
          <w:tcPr>
            <w:tcW w:w="0" w:type="dxa"/>
            <w:gridSpan w:val="1"/>
          </w:tcPr>
          <w:p>
            <w:r>
              <w:t xml:space="preserve">Pontecorvo C., Ajello A. M., Zucchermaglio C.</w:t>
            </w:r>
          </w:p>
        </w:tc>
        <w:tc>
          <w:tcPr>
            <w:tcW w:w="0" w:type="dxa"/>
            <w:gridSpan w:val="1"/>
          </w:tcPr>
          <w:p>
            <w:r>
              <w:t xml:space="preserve">Discutendo si impara - Interazione sociale e conoscenza a scuola</w:t>
            </w:r>
          </w:p>
        </w:tc>
        <w:tc>
          <w:tcPr>
            <w:tcW w:w="0" w:type="dxa"/>
            <w:gridSpan w:val="1"/>
          </w:tcPr>
          <w:p>
            <w:r>
              <w:t xml:space="preserve">La Nuova Italia Scientifica</w:t>
            </w:r>
          </w:p>
        </w:tc>
        <w:tc>
          <w:tcPr>
            <w:tcW w:w="0" w:type="dxa"/>
            <w:gridSpan w:val="1"/>
          </w:tcPr>
          <w:p>
            <w:r>
              <w:t xml:space="preserve">1991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  <w:tc>
          <w:tcPr>
            <w:tcW w:w="0" w:type="dxa"/>
            <w:gridSpan w:val="1"/>
          </w:tcPr>
          <w:p>
            <w:r>
              <w:t xml:space="preserve">D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110</w:t>
            </w:r>
          </w:p>
        </w:tc>
        <w:tc>
          <w:tcPr>
            <w:tcW w:w="0" w:type="dxa"/>
            <w:gridSpan w:val="1"/>
          </w:tcPr>
          <w:p>
            <w:r>
              <w:t xml:space="preserve">Massimo Piccirilli</w:t>
            </w:r>
          </w:p>
        </w:tc>
        <w:tc>
          <w:tcPr>
            <w:tcW w:w="0" w:type="dxa"/>
            <w:gridSpan w:val="1"/>
          </w:tcPr>
          <w:p>
            <w:r>
              <w:t xml:space="preserve">Dal cervello alla mente. Appunti di neuropsicologia</w:t>
            </w:r>
          </w:p>
        </w:tc>
        <w:tc>
          <w:tcPr>
            <w:tcW w:w="0" w:type="dxa"/>
            <w:gridSpan w:val="1"/>
          </w:tcPr>
          <w:p>
            <w:r>
              <w:t xml:space="preserve">Morlacchi</w:t>
            </w:r>
          </w:p>
        </w:tc>
        <w:tc>
          <w:tcPr>
            <w:tcW w:w="0" w:type="dxa"/>
            <w:gridSpan w:val="1"/>
          </w:tcPr>
          <w:p>
            <w:r>
              <w:t xml:space="preserve">1900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350</w:t>
            </w:r>
          </w:p>
        </w:tc>
        <w:tc>
          <w:tcPr>
            <w:tcW w:w="0" w:type="dxa"/>
            <w:gridSpan w:val="1"/>
          </w:tcPr>
          <w:p>
            <w:r>
              <w:t xml:space="preserve">D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141</w:t>
            </w:r>
          </w:p>
        </w:tc>
        <w:tc>
          <w:tcPr>
            <w:tcW w:w="0" w:type="dxa"/>
            <w:gridSpan w:val="1"/>
          </w:tcPr>
          <w:p>
            <w:r>
              <w:t xml:space="preserve">Gianni Bonadonna, Sandro Bartoccioni, Francesco Sartori</w:t>
            </w:r>
          </w:p>
        </w:tc>
        <w:tc>
          <w:tcPr>
            <w:tcW w:w="0" w:type="dxa"/>
            <w:gridSpan w:val="1"/>
          </w:tcPr>
          <w:p>
            <w:r>
              <w:t xml:space="preserve">Dall'altra parte</w:t>
            </w:r>
          </w:p>
        </w:tc>
        <w:tc>
          <w:tcPr>
            <w:tcW w:w="0" w:type="dxa"/>
            <w:gridSpan w:val="1"/>
          </w:tcPr>
          <w:p>
            <w:r>
              <w:t xml:space="preserve">BUR Biblioteca Univ. Rizzoli</w:t>
            </w:r>
          </w:p>
        </w:tc>
        <w:tc>
          <w:tcPr>
            <w:tcW w:w="0" w:type="dxa"/>
            <w:gridSpan w:val="1"/>
          </w:tcPr>
          <w:p>
            <w:r>
              <w:t xml:space="preserve">2006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249</w:t>
            </w:r>
          </w:p>
        </w:tc>
        <w:tc>
          <w:tcPr>
            <w:tcW w:w="0" w:type="dxa"/>
            <w:gridSpan w:val="1"/>
          </w:tcPr>
          <w:p>
            <w:r>
              <w:t xml:space="preserve">D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177</w:t>
            </w:r>
          </w:p>
        </w:tc>
        <w:tc>
          <w:tcPr>
            <w:tcW w:w="0" w:type="dxa"/>
            <w:gridSpan w:val="1"/>
          </w:tcPr>
          <w:p>
            <w:r>
              <w:t xml:space="preserve">Odile M. Le Saëc</w:t>
            </w:r>
          </w:p>
        </w:tc>
        <w:tc>
          <w:tcPr>
            <w:tcW w:w="0" w:type="dxa"/>
            <w:gridSpan w:val="1"/>
          </w:tcPr>
          <w:p>
            <w:r>
              <w:t xml:space="preserve">Disturbi dell'articolazione. Manuale illustrato per la rieducazione fonetica</w:t>
            </w:r>
          </w:p>
        </w:tc>
        <w:tc>
          <w:tcPr>
            <w:tcW w:w="0" w:type="dxa"/>
            <w:gridSpan w:val="1"/>
          </w:tcPr>
          <w:p>
            <w:r>
              <w:t xml:space="preserve">Edizioni del Cerro</w:t>
            </w:r>
          </w:p>
        </w:tc>
        <w:tc>
          <w:tcPr>
            <w:tcW w:w="0" w:type="dxa"/>
            <w:gridSpan w:val="1"/>
          </w:tcPr>
          <w:p>
            <w:r>
              <w:t xml:space="preserve">2005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159</w:t>
            </w:r>
          </w:p>
        </w:tc>
        <w:tc>
          <w:tcPr>
            <w:tcW w:w="0" w:type="dxa"/>
            <w:gridSpan w:val="1"/>
          </w:tcPr>
          <w:p>
            <w:r>
              <w:t xml:space="preserve">D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180</w:t>
            </w:r>
          </w:p>
        </w:tc>
        <w:tc>
          <w:tcPr>
            <w:tcW w:w="0" w:type="dxa"/>
            <w:gridSpan w:val="1"/>
          </w:tcPr>
          <w:p>
            <w:r>
              <w:t xml:space="preserve">Anna M. Chilosi, Barbara Cerri</w:t>
            </w:r>
          </w:p>
        </w:tc>
        <w:tc>
          <w:tcPr>
            <w:tcW w:w="0" w:type="dxa"/>
            <w:gridSpan w:val="1"/>
          </w:tcPr>
          <w:p>
            <w:r>
              <w:t xml:space="preserve">Disprassia verbale. Attività di ricombinazione vocalico-sillabica creativa</w:t>
            </w:r>
          </w:p>
        </w:tc>
        <w:tc>
          <w:tcPr>
            <w:tcW w:w="0" w:type="dxa"/>
            <w:gridSpan w:val="1"/>
          </w:tcPr>
          <w:p>
            <w:r>
              <w:t xml:space="preserve">Centro Studi Erickson</w:t>
            </w:r>
          </w:p>
        </w:tc>
        <w:tc>
          <w:tcPr>
            <w:tcW w:w="0" w:type="dxa"/>
            <w:gridSpan w:val="1"/>
          </w:tcPr>
          <w:p>
            <w:r>
              <w:t xml:space="preserve">2009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320</w:t>
            </w:r>
          </w:p>
        </w:tc>
        <w:tc>
          <w:tcPr>
            <w:tcW w:w="0" w:type="dxa"/>
            <w:gridSpan w:val="1"/>
          </w:tcPr>
          <w:p>
            <w:r>
              <w:t xml:space="preserve">D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A 3</w:t>
            </w:r>
          </w:p>
        </w:tc>
        <w:tc>
          <w:tcPr>
            <w:tcW w:w="0" w:type="dxa"/>
            <w:gridSpan w:val="1"/>
          </w:tcPr>
          <w:p>
            <w:r>
              <w:t xml:space="preserve">Cesare Colucci D'Amato, Raffaello Vizioli</w:t>
            </w:r>
          </w:p>
        </w:tc>
        <w:tc>
          <w:tcPr>
            <w:tcW w:w="0" w:type="dxa"/>
            <w:gridSpan w:val="1"/>
          </w:tcPr>
          <w:p>
            <w:r>
              <w:t xml:space="preserve">Dizionario di neurologia</w:t>
            </w:r>
          </w:p>
        </w:tc>
        <w:tc>
          <w:tcPr>
            <w:tcW w:w="0" w:type="dxa"/>
            <w:gridSpan w:val="1"/>
          </w:tcPr>
          <w:p>
            <w:r>
              <w:t xml:space="preserve">Il Pensiero Scientifico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238</w:t>
            </w:r>
          </w:p>
        </w:tc>
        <w:tc>
          <w:tcPr>
            <w:tcW w:w="0" w:type="dxa"/>
            <w:gridSpan w:val="1"/>
          </w:tcPr>
          <w:p>
            <w:r>
              <w:t xml:space="preserve">D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A 4</w:t>
            </w:r>
          </w:p>
        </w:tc>
        <w:tc>
          <w:tcPr>
            <w:tcW w:w="0" w:type="dxa"/>
            <w:gridSpan w:val="1"/>
          </w:tcPr>
          <w:p>
            <w:r>
              <w:t xml:space="preserve">Cesare Colucci D'Amato, Raffaello Vizioli</w:t>
            </w:r>
          </w:p>
        </w:tc>
        <w:tc>
          <w:tcPr>
            <w:tcW w:w="0" w:type="dxa"/>
            <w:gridSpan w:val="1"/>
          </w:tcPr>
          <w:p>
            <w:r>
              <w:t xml:space="preserve">Dizionario di neurologia</w:t>
            </w:r>
          </w:p>
        </w:tc>
        <w:tc>
          <w:tcPr>
            <w:tcW w:w="0" w:type="dxa"/>
            <w:gridSpan w:val="1"/>
          </w:tcPr>
          <w:p>
            <w:r>
              <w:t xml:space="preserve">Il Pensiero Scientifico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238</w:t>
            </w:r>
          </w:p>
        </w:tc>
        <w:tc>
          <w:tcPr>
            <w:tcW w:w="0" w:type="dxa"/>
            <w:gridSpan w:val="1"/>
          </w:tcPr>
          <w:p>
            <w:r>
              <w:t xml:space="preserve">D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A 31</w:t>
            </w:r>
          </w:p>
        </w:tc>
        <w:tc>
          <w:tcPr>
            <w:tcW w:w="0" w:type="dxa"/>
            <w:gridSpan w:val="1"/>
          </w:tcPr>
          <w:p>
            <w:r>
              <w:t xml:space="preserve">Frasson Sabrina, Lena Loretta (a cura di)</w:t>
            </w:r>
          </w:p>
        </w:tc>
        <w:tc>
          <w:tcPr>
            <w:tcW w:w="0" w:type="dxa"/>
            <w:gridSpan w:val="1"/>
          </w:tcPr>
          <w:p>
            <w:r>
              <w:t xml:space="preserve">Diagnosi precoce e prevenzione dei disturbi del linguaggio e della comunicazione. Strumenti di valutazione</w:t>
            </w:r>
          </w:p>
        </w:tc>
        <w:tc>
          <w:tcPr>
            <w:tcW w:w="0" w:type="dxa"/>
            <w:gridSpan w:val="1"/>
          </w:tcPr>
          <w:p>
            <w:r>
              <w:t xml:space="preserve">Del Cerro</w:t>
            </w:r>
          </w:p>
        </w:tc>
        <w:tc>
          <w:tcPr>
            <w:tcW w:w="0" w:type="dxa"/>
            <w:gridSpan w:val="1"/>
          </w:tcPr>
          <w:p>
            <w:r>
              <w:t xml:space="preserve">1995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  <w:tc>
          <w:tcPr>
            <w:tcW w:w="0" w:type="dxa"/>
            <w:gridSpan w:val="1"/>
          </w:tcPr>
          <w:p>
            <w:r>
              <w:t xml:space="preserve">D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A 44</w:t>
            </w:r>
          </w:p>
        </w:tc>
        <w:tc>
          <w:tcPr>
            <w:tcW w:w="0" w:type="dxa"/>
            <w:gridSpan w:val="1"/>
          </w:tcPr>
          <w:p>
            <w:r>
              <w:t xml:space="preserve">Atti del convegno, Roma 3-4-5 aprile 1987</w:t>
            </w:r>
          </w:p>
        </w:tc>
        <w:tc>
          <w:tcPr>
            <w:tcW w:w="0" w:type="dxa"/>
            <w:gridSpan w:val="1"/>
          </w:tcPr>
          <w:p>
            <w:r>
              <w:t xml:space="preserve">Dalla psichiatria alla salute mentale. Scienza, politica, liberazione dell'uomo</w:t>
            </w:r>
          </w:p>
        </w:tc>
        <w:tc>
          <w:tcPr>
            <w:tcW w:w="0" w:type="dxa"/>
            <w:gridSpan w:val="1"/>
          </w:tcPr>
          <w:p>
            <w:r>
              <w:t xml:space="preserve">Claudio Salemi Editore</w:t>
            </w:r>
          </w:p>
        </w:tc>
        <w:tc>
          <w:tcPr>
            <w:tcW w:w="0" w:type="dxa"/>
            <w:gridSpan w:val="1"/>
          </w:tcPr>
          <w:p>
            <w:r>
              <w:t xml:space="preserve">1987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  <w:tc>
          <w:tcPr>
            <w:tcW w:w="0" w:type="dxa"/>
            <w:gridSpan w:val="1"/>
          </w:tcPr>
          <w:p>
            <w:r>
              <w:t xml:space="preserve">D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A 86</w:t>
            </w:r>
          </w:p>
        </w:tc>
        <w:tc>
          <w:tcPr>
            <w:tcW w:w="0" w:type="dxa"/>
            <w:gridSpan w:val="1"/>
          </w:tcPr>
          <w:p>
            <w:r>
              <w:t xml:space="preserve">Susan Isaacs</w:t>
            </w:r>
          </w:p>
        </w:tc>
        <w:tc>
          <w:tcPr>
            <w:tcW w:w="0" w:type="dxa"/>
            <w:gridSpan w:val="1"/>
          </w:tcPr>
          <w:p>
            <w:r>
              <w:t xml:space="preserve">Dalla nascita ai sei mesi</w:t>
            </w:r>
          </w:p>
        </w:tc>
        <w:tc>
          <w:tcPr>
            <w:tcW w:w="0" w:type="dxa"/>
            <w:gridSpan w:val="1"/>
          </w:tcPr>
          <w:p>
            <w:r>
              <w:t xml:space="preserve">Giunti Barbèra</w:t>
            </w:r>
          </w:p>
        </w:tc>
        <w:tc>
          <w:tcPr>
            <w:tcW w:w="0" w:type="dxa"/>
            <w:gridSpan w:val="1"/>
          </w:tcPr>
          <w:p>
            <w:r>
              <w:t xml:space="preserve">1952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  <w:tc>
          <w:tcPr>
            <w:tcW w:w="0" w:type="dxa"/>
            <w:gridSpan w:val="1"/>
          </w:tcPr>
          <w:p>
            <w:r>
              <w:t xml:space="preserve">D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210</w:t>
            </w:r>
          </w:p>
        </w:tc>
        <w:tc>
          <w:tcPr>
            <w:tcW w:w="0" w:type="dxa"/>
            <w:gridSpan w:val="1"/>
          </w:tcPr>
          <w:p>
            <w:r>
              <w:t xml:space="preserve">Michael C. Corballis</w:t>
            </w:r>
          </w:p>
        </w:tc>
        <w:tc>
          <w:tcPr>
            <w:tcW w:w="0" w:type="dxa"/>
            <w:gridSpan w:val="1"/>
          </w:tcPr>
          <w:p>
            <w:r>
              <w:t xml:space="preserve">Dalla mano alla bocca. Le origini del linguaggio</w:t>
            </w:r>
          </w:p>
        </w:tc>
        <w:tc>
          <w:tcPr>
            <w:tcW w:w="0" w:type="dxa"/>
            <w:gridSpan w:val="1"/>
          </w:tcPr>
          <w:p>
            <w:r>
              <w:t xml:space="preserve">Cortina Raffaello</w:t>
            </w:r>
          </w:p>
        </w:tc>
        <w:tc>
          <w:tcPr>
            <w:tcW w:w="0" w:type="dxa"/>
            <w:gridSpan w:val="1"/>
          </w:tcPr>
          <w:p>
            <w:r>
              <w:t xml:space="preserve">2008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334</w:t>
            </w:r>
          </w:p>
        </w:tc>
        <w:tc>
          <w:tcPr>
            <w:tcW w:w="0" w:type="dxa"/>
            <w:gridSpan w:val="1"/>
          </w:tcPr>
          <w:p>
            <w:r>
              <w:t xml:space="preserve">D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224</w:t>
            </w:r>
          </w:p>
        </w:tc>
        <w:tc>
          <w:tcPr>
            <w:tcW w:w="0" w:type="dxa"/>
            <w:gridSpan w:val="1"/>
          </w:tcPr>
          <w:p>
            <w:r>
              <w:t xml:space="preserve">William O. Haynes, Rebekah H. Pindzola</w:t>
            </w:r>
          </w:p>
        </w:tc>
        <w:tc>
          <w:tcPr>
            <w:tcW w:w="0" w:type="dxa"/>
            <w:gridSpan w:val="1"/>
          </w:tcPr>
          <w:p>
            <w:r>
              <w:t xml:space="preserve">Diagnosis and Evaluation in Speech Pathology: Pearson New International Edition</w:t>
            </w:r>
          </w:p>
        </w:tc>
        <w:tc>
          <w:tcPr>
            <w:tcW w:w="0" w:type="dxa"/>
            <w:gridSpan w:val="1"/>
          </w:tcPr>
          <w:p>
            <w:r>
              <w:t xml:space="preserve">Pearson</w:t>
            </w:r>
          </w:p>
        </w:tc>
        <w:tc>
          <w:tcPr>
            <w:tcW w:w="0" w:type="dxa"/>
            <w:gridSpan w:val="1"/>
          </w:tcPr>
          <w:p>
            <w:r>
              <w:t xml:space="preserve">2013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432</w:t>
            </w:r>
          </w:p>
        </w:tc>
        <w:tc>
          <w:tcPr>
            <w:tcW w:w="0" w:type="dxa"/>
            <w:gridSpan w:val="1"/>
          </w:tcPr>
          <w:p>
            <w:r>
              <w:t xml:space="preserve">D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257</w:t>
            </w:r>
          </w:p>
        </w:tc>
        <w:tc>
          <w:tcPr>
            <w:tcW w:w="0" w:type="dxa"/>
            <w:gridSpan w:val="1"/>
          </w:tcPr>
          <w:p>
            <w:r>
              <w:t xml:space="preserve">Letizia Sabbadini</w:t>
            </w:r>
          </w:p>
        </w:tc>
        <w:tc>
          <w:tcPr>
            <w:tcW w:w="0" w:type="dxa"/>
            <w:gridSpan w:val="1"/>
          </w:tcPr>
          <w:p>
            <w:r>
              <w:t xml:space="preserve">Disturbi specifici del linguaggio, disprassie e funzioni esecutive: 23 (Metodologie Riabilitative in Logopedia)</w:t>
            </w:r>
          </w:p>
        </w:tc>
        <w:tc>
          <w:tcPr>
            <w:tcW w:w="0" w:type="dxa"/>
            <w:gridSpan w:val="1"/>
          </w:tcPr>
          <w:p>
            <w:r>
              <w:t xml:space="preserve">Springer Milan</w:t>
            </w:r>
          </w:p>
        </w:tc>
        <w:tc>
          <w:tcPr>
            <w:tcW w:w="0" w:type="dxa"/>
            <w:gridSpan w:val="1"/>
          </w:tcPr>
          <w:p>
            <w:r>
              <w:t xml:space="preserve">2013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240</w:t>
            </w:r>
          </w:p>
        </w:tc>
        <w:tc>
          <w:tcPr>
            <w:tcW w:w="0" w:type="dxa"/>
            <w:gridSpan w:val="1"/>
          </w:tcPr>
          <w:p>
            <w:r>
              <w:t xml:space="preserve">D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267</w:t>
            </w:r>
          </w:p>
        </w:tc>
        <w:tc>
          <w:tcPr>
            <w:tcW w:w="0" w:type="dxa"/>
            <w:gridSpan w:val="1"/>
          </w:tcPr>
          <w:p>
            <w:r>
              <w:t xml:space="preserve">Giacomo Stella, Enrico Savelli</w:t>
            </w:r>
          </w:p>
        </w:tc>
        <w:tc>
          <w:tcPr>
            <w:tcW w:w="0" w:type="dxa"/>
            <w:gridSpan w:val="1"/>
          </w:tcPr>
          <w:p>
            <w:r>
              <w:t xml:space="preserve">Dislessia oggi. Prospettive di diagnosi e intervento in Italia dopo la legge 170</w:t>
            </w:r>
          </w:p>
        </w:tc>
        <w:tc>
          <w:tcPr>
            <w:tcW w:w="0" w:type="dxa"/>
            <w:gridSpan w:val="1"/>
          </w:tcPr>
          <w:p>
            <w:r>
              <w:t xml:space="preserve">Centro Studi Erickson</w:t>
            </w:r>
          </w:p>
        </w:tc>
        <w:tc>
          <w:tcPr>
            <w:tcW w:w="0" w:type="dxa"/>
            <w:gridSpan w:val="1"/>
          </w:tcPr>
          <w:p>
            <w:r>
              <w:t xml:space="preserve">2011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93</w:t>
            </w:r>
          </w:p>
        </w:tc>
        <w:tc>
          <w:tcPr>
            <w:tcW w:w="0" w:type="dxa"/>
            <w:gridSpan w:val="1"/>
          </w:tcPr>
          <w:p>
            <w:r>
              <w:t xml:space="preserve">D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294</w:t>
            </w:r>
          </w:p>
        </w:tc>
        <w:tc>
          <w:tcPr>
            <w:tcW w:w="0" w:type="dxa"/>
            <w:gridSpan w:val="1"/>
          </w:tcPr>
          <w:p>
            <w:r>
              <w:t xml:space="preserve">Elisabetta Genovese, Enrico Ghidoni, Giacomo Guaraldi</w:t>
            </w:r>
          </w:p>
        </w:tc>
        <w:tc>
          <w:tcPr>
            <w:tcW w:w="0" w:type="dxa"/>
            <w:gridSpan w:val="1"/>
          </w:tcPr>
          <w:p>
            <w:r>
              <w:t xml:space="preserve">Dislessia e giovani adulti. Strumenti compensativi e strategie per il successo</w:t>
            </w:r>
          </w:p>
        </w:tc>
        <w:tc>
          <w:tcPr>
            <w:tcW w:w="0" w:type="dxa"/>
            <w:gridSpan w:val="1"/>
          </w:tcPr>
          <w:p>
            <w:r>
              <w:t xml:space="preserve">Erickson</w:t>
            </w:r>
          </w:p>
        </w:tc>
        <w:tc>
          <w:tcPr>
            <w:tcW w:w="0" w:type="dxa"/>
            <w:gridSpan w:val="1"/>
          </w:tcPr>
          <w:p>
            <w:r>
              <w:t xml:space="preserve">2011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167</w:t>
            </w:r>
          </w:p>
        </w:tc>
        <w:tc>
          <w:tcPr>
            <w:tcW w:w="0" w:type="dxa"/>
            <w:gridSpan w:val="1"/>
          </w:tcPr>
          <w:p>
            <w:r>
              <w:t xml:space="preserve">D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295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Discalculia nei giovani adulti. Indicazioni e strumenti per uno studio efficace</w:t>
            </w:r>
          </w:p>
        </w:tc>
        <w:tc>
          <w:tcPr>
            <w:tcW w:w="0" w:type="dxa"/>
            <w:gridSpan w:val="1"/>
          </w:tcPr>
          <w:p>
            <w:r>
              <w:t xml:space="preserve">Erickson</w:t>
            </w:r>
          </w:p>
        </w:tc>
        <w:tc>
          <w:tcPr>
            <w:tcW w:w="0" w:type="dxa"/>
            <w:gridSpan w:val="1"/>
          </w:tcPr>
          <w:p>
            <w:r>
              <w:t xml:space="preserve">2013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196</w:t>
            </w:r>
          </w:p>
        </w:tc>
        <w:tc>
          <w:tcPr>
            <w:tcW w:w="0" w:type="dxa"/>
            <w:gridSpan w:val="1"/>
          </w:tcPr>
          <w:p>
            <w:r>
              <w:t xml:space="preserve">D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293</w:t>
            </w:r>
          </w:p>
        </w:tc>
        <w:tc>
          <w:tcPr>
            <w:tcW w:w="0" w:type="dxa"/>
            <w:gridSpan w:val="1"/>
          </w:tcPr>
          <w:p>
            <w:r>
              <w:t xml:space="preserve">Centro Studi Erickson</w:t>
            </w:r>
          </w:p>
        </w:tc>
        <w:tc>
          <w:tcPr>
            <w:tcW w:w="0" w:type="dxa"/>
            <w:gridSpan w:val="1"/>
          </w:tcPr>
          <w:p>
            <w:r>
              <w:t xml:space="preserve">Dislessia in età adulta. Percorsi ed esperienze tra università e mondo del lavoro</w:t>
            </w:r>
          </w:p>
        </w:tc>
        <w:tc>
          <w:tcPr>
            <w:tcW w:w="0" w:type="dxa"/>
            <w:gridSpan w:val="1"/>
          </w:tcPr>
          <w:p>
            <w:r>
              <w:t xml:space="preserve">Erickson</w:t>
            </w:r>
          </w:p>
        </w:tc>
        <w:tc>
          <w:tcPr>
            <w:tcW w:w="0" w:type="dxa"/>
            <w:gridSpan w:val="1"/>
          </w:tcPr>
          <w:p>
            <w:r>
              <w:t xml:space="preserve">2012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184</w:t>
            </w:r>
          </w:p>
        </w:tc>
        <w:tc>
          <w:tcPr>
            <w:tcW w:w="0" w:type="dxa"/>
            <w:gridSpan w:val="1"/>
          </w:tcPr>
          <w:p>
            <w:r>
              <w:t xml:space="preserve">D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12</w:t>
            </w:r>
          </w:p>
        </w:tc>
        <w:tc>
          <w:tcPr>
            <w:tcW w:w="0" w:type="dxa"/>
            <w:gridSpan w:val="1"/>
          </w:tcPr>
          <w:p>
            <w:r>
              <w:t xml:space="preserve">Matthei E. H., Roeper T.</w:t>
            </w:r>
          </w:p>
        </w:tc>
        <w:tc>
          <w:tcPr>
            <w:tcW w:w="0" w:type="dxa"/>
            <w:gridSpan w:val="1"/>
          </w:tcPr>
          <w:p>
            <w:r>
              <w:t xml:space="preserve">Elementi di psicolinguistica</w:t>
            </w:r>
          </w:p>
        </w:tc>
        <w:tc>
          <w:tcPr>
            <w:tcW w:w="0" w:type="dxa"/>
            <w:gridSpan w:val="1"/>
          </w:tcPr>
          <w:p>
            <w:r>
              <w:t xml:space="preserve">Il Mulino</w:t>
            </w:r>
          </w:p>
        </w:tc>
        <w:tc>
          <w:tcPr>
            <w:tcW w:w="0" w:type="dxa"/>
            <w:gridSpan w:val="1"/>
          </w:tcPr>
          <w:p>
            <w:r>
              <w:t xml:space="preserve">1991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  <w:tc>
          <w:tcPr>
            <w:tcW w:w="0" w:type="dxa"/>
            <w:gridSpan w:val="1"/>
          </w:tcPr>
          <w:p>
            <w:r>
              <w:t xml:space="preserve">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27</w:t>
            </w:r>
          </w:p>
        </w:tc>
        <w:tc>
          <w:tcPr>
            <w:tcW w:w="0" w:type="dxa"/>
            <w:gridSpan w:val="1"/>
          </w:tcPr>
          <w:p>
            <w:r>
              <w:t xml:space="preserve">Luraghi S., Venier F.</w:t>
            </w:r>
          </w:p>
        </w:tc>
        <w:tc>
          <w:tcPr>
            <w:tcW w:w="0" w:type="dxa"/>
            <w:gridSpan w:val="1"/>
          </w:tcPr>
          <w:p>
            <w:r>
              <w:t xml:space="preserve">Esercizi di semantica, pragmatica e linguistica testuale</w:t>
            </w:r>
          </w:p>
        </w:tc>
        <w:tc>
          <w:tcPr>
            <w:tcW w:w="0" w:type="dxa"/>
            <w:gridSpan w:val="1"/>
          </w:tcPr>
          <w:p>
            <w:r>
              <w:t xml:space="preserve">Carocci</w:t>
            </w:r>
          </w:p>
        </w:tc>
        <w:tc>
          <w:tcPr>
            <w:tcW w:w="0" w:type="dxa"/>
            <w:gridSpan w:val="1"/>
          </w:tcPr>
          <w:p>
            <w:r>
              <w:t xml:space="preserve">2009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  <w:tc>
          <w:tcPr>
            <w:tcW w:w="0" w:type="dxa"/>
            <w:gridSpan w:val="1"/>
          </w:tcPr>
          <w:p>
            <w:r>
              <w:t xml:space="preserve">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34</w:t>
            </w:r>
          </w:p>
        </w:tc>
        <w:tc>
          <w:tcPr>
            <w:tcW w:w="0" w:type="dxa"/>
            <w:gridSpan w:val="1"/>
          </w:tcPr>
          <w:p>
            <w:r>
              <w:t xml:space="preserve">Mizzau M.</w:t>
            </w:r>
          </w:p>
        </w:tc>
        <w:tc>
          <w:tcPr>
            <w:tcW w:w="0" w:type="dxa"/>
            <w:gridSpan w:val="1"/>
          </w:tcPr>
          <w:p>
            <w:r>
              <w:t xml:space="preserve">E tu allora? Il conflitto nella comunicazione quotidiana</w:t>
            </w:r>
          </w:p>
        </w:tc>
        <w:tc>
          <w:tcPr>
            <w:tcW w:w="0" w:type="dxa"/>
            <w:gridSpan w:val="1"/>
          </w:tcPr>
          <w:p>
            <w:r>
              <w:t xml:space="preserve">Il Mulino</w:t>
            </w:r>
          </w:p>
        </w:tc>
        <w:tc>
          <w:tcPr>
            <w:tcW w:w="0" w:type="dxa"/>
            <w:gridSpan w:val="1"/>
          </w:tcPr>
          <w:p>
            <w:r>
              <w:t xml:space="preserve">2002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  <w:tc>
          <w:tcPr>
            <w:tcW w:w="0" w:type="dxa"/>
            <w:gridSpan w:val="1"/>
          </w:tcPr>
          <w:p>
            <w:r>
              <w:t xml:space="preserve">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71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Esame neuropsicologico breve. Una batteria di test per lo screening neuropsicologico. Con CD-ROM</w:t>
            </w:r>
          </w:p>
        </w:tc>
        <w:tc>
          <w:tcPr>
            <w:tcW w:w="0" w:type="dxa"/>
            <w:gridSpan w:val="1"/>
          </w:tcPr>
          <w:p>
            <w:r>
              <w:t xml:space="preserve">Cortina Raffaello</w:t>
            </w:r>
          </w:p>
        </w:tc>
        <w:tc>
          <w:tcPr>
            <w:tcW w:w="0" w:type="dxa"/>
            <w:gridSpan w:val="1"/>
          </w:tcPr>
          <w:p>
            <w:r>
              <w:t xml:space="preserve">2003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144</w:t>
            </w:r>
          </w:p>
        </w:tc>
        <w:tc>
          <w:tcPr>
            <w:tcW w:w="0" w:type="dxa"/>
            <w:gridSpan w:val="1"/>
          </w:tcPr>
          <w:p>
            <w:r>
              <w:t xml:space="preserve">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78</w:t>
            </w:r>
          </w:p>
        </w:tc>
        <w:tc>
          <w:tcPr>
            <w:tcW w:w="0" w:type="dxa"/>
            <w:gridSpan w:val="1"/>
          </w:tcPr>
          <w:p>
            <w:r>
              <w:t xml:space="preserve">Pelucchi</w:t>
            </w:r>
          </w:p>
        </w:tc>
        <w:tc>
          <w:tcPr>
            <w:tcW w:w="0" w:type="dxa"/>
            <w:gridSpan w:val="1"/>
          </w:tcPr>
          <w:p>
            <w:r>
              <w:t xml:space="preserve">Elementi di fisiologia Ad uso di logopedisti tecnici audiometristi e audioprotesisti specializzandi in otorinolaringoiatria e in audiometria e foniatr</w:t>
            </w:r>
          </w:p>
        </w:tc>
        <w:tc>
          <w:tcPr>
            <w:tcW w:w="0" w:type="dxa"/>
            <w:gridSpan w:val="1"/>
          </w:tcPr>
          <w:p>
            <w:r>
              <w:t xml:space="preserve">Piccin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  <w:tc>
          <w:tcPr>
            <w:tcW w:w="0" w:type="dxa"/>
            <w:gridSpan w:val="1"/>
          </w:tcPr>
          <w:p>
            <w:r>
              <w:t xml:space="preserve">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164</w:t>
            </w:r>
          </w:p>
        </w:tc>
        <w:tc>
          <w:tcPr>
            <w:tcW w:w="0" w:type="dxa"/>
            <w:gridSpan w:val="1"/>
          </w:tcPr>
          <w:p>
            <w:r>
              <w:t xml:space="preserve">Howard Gardner</w:t>
            </w:r>
          </w:p>
        </w:tc>
        <w:tc>
          <w:tcPr>
            <w:tcW w:w="0" w:type="dxa"/>
            <w:gridSpan w:val="1"/>
          </w:tcPr>
          <w:p>
            <w:r>
              <w:t xml:space="preserve">Educazione e sviluppo della mente. Intelligenze multiple e apprendimento</w:t>
            </w:r>
          </w:p>
        </w:tc>
        <w:tc>
          <w:tcPr>
            <w:tcW w:w="0" w:type="dxa"/>
            <w:gridSpan w:val="1"/>
          </w:tcPr>
          <w:p>
            <w:r>
              <w:t xml:space="preserve">Centro Studi Erickson</w:t>
            </w:r>
          </w:p>
        </w:tc>
        <w:tc>
          <w:tcPr>
            <w:tcW w:w="0" w:type="dxa"/>
            <w:gridSpan w:val="1"/>
          </w:tcPr>
          <w:p>
            <w:r>
              <w:t xml:space="preserve">2005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224</w:t>
            </w:r>
          </w:p>
        </w:tc>
        <w:tc>
          <w:tcPr>
            <w:tcW w:w="0" w:type="dxa"/>
            <w:gridSpan w:val="1"/>
          </w:tcPr>
          <w:p>
            <w:r>
              <w:t xml:space="preserve">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A 33</w:t>
            </w:r>
          </w:p>
        </w:tc>
        <w:tc>
          <w:tcPr>
            <w:tcW w:w="0" w:type="dxa"/>
            <w:gridSpan w:val="1"/>
          </w:tcPr>
          <w:p>
            <w:r>
              <w:t xml:space="preserve">Pierre Vayer</w:t>
            </w:r>
          </w:p>
        </w:tc>
        <w:tc>
          <w:tcPr>
            <w:tcW w:w="0" w:type="dxa"/>
            <w:gridSpan w:val="1"/>
          </w:tcPr>
          <w:p>
            <w:r>
              <w:t xml:space="preserve">Educazione psicomotoria nell'età prescolastica</w:t>
            </w:r>
          </w:p>
        </w:tc>
        <w:tc>
          <w:tcPr>
            <w:tcW w:w="0" w:type="dxa"/>
            <w:gridSpan w:val="1"/>
          </w:tcPr>
          <w:p>
            <w:r>
              <w:t xml:space="preserve">Armando Editore</w:t>
            </w:r>
          </w:p>
        </w:tc>
        <w:tc>
          <w:tcPr>
            <w:tcW w:w="0" w:type="dxa"/>
            <w:gridSpan w:val="1"/>
          </w:tcPr>
          <w:p>
            <w:r>
              <w:t xml:space="preserve">1980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  <w:tc>
          <w:tcPr>
            <w:tcW w:w="0" w:type="dxa"/>
            <w:gridSpan w:val="1"/>
          </w:tcPr>
          <w:p>
            <w:r>
              <w:t xml:space="preserve">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5</w:t>
            </w:r>
          </w:p>
        </w:tc>
        <w:tc>
          <w:tcPr>
            <w:tcW w:w="0" w:type="dxa"/>
            <w:gridSpan w:val="1"/>
          </w:tcPr>
          <w:p>
            <w:r>
              <w:t xml:space="preserve">Nespor M.</w:t>
            </w:r>
          </w:p>
        </w:tc>
        <w:tc>
          <w:tcPr>
            <w:tcW w:w="0" w:type="dxa"/>
            <w:gridSpan w:val="1"/>
          </w:tcPr>
          <w:p>
            <w:r>
              <w:t xml:space="preserve">Fonologia</w:t>
            </w:r>
          </w:p>
        </w:tc>
        <w:tc>
          <w:tcPr>
            <w:tcW w:w="0" w:type="dxa"/>
            <w:gridSpan w:val="1"/>
          </w:tcPr>
          <w:p>
            <w:r>
              <w:t xml:space="preserve">Il Mulino</w:t>
            </w:r>
          </w:p>
        </w:tc>
        <w:tc>
          <w:tcPr>
            <w:tcW w:w="0" w:type="dxa"/>
            <w:gridSpan w:val="1"/>
          </w:tcPr>
          <w:p>
            <w:r>
              <w:t xml:space="preserve">1993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  <w:tc>
          <w:tcPr>
            <w:tcW w:w="0" w:type="dxa"/>
            <w:gridSpan w:val="1"/>
          </w:tcPr>
          <w:p>
            <w:r>
              <w:t xml:space="preserve">F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6</w:t>
            </w:r>
          </w:p>
        </w:tc>
        <w:tc>
          <w:tcPr>
            <w:tcW w:w="0" w:type="dxa"/>
            <w:gridSpan w:val="1"/>
          </w:tcPr>
          <w:p>
            <w:r>
              <w:t xml:space="preserve">Anolli L.</w:t>
            </w:r>
          </w:p>
        </w:tc>
        <w:tc>
          <w:tcPr>
            <w:tcW w:w="0" w:type="dxa"/>
            <w:gridSpan w:val="1"/>
          </w:tcPr>
          <w:p>
            <w:r>
              <w:t xml:space="preserve">Fondamenti di psicologia della comunicazione</w:t>
            </w:r>
          </w:p>
        </w:tc>
        <w:tc>
          <w:tcPr>
            <w:tcW w:w="0" w:type="dxa"/>
            <w:gridSpan w:val="1"/>
          </w:tcPr>
          <w:p>
            <w:r>
              <w:t xml:space="preserve">Il Mulino</w:t>
            </w:r>
          </w:p>
        </w:tc>
        <w:tc>
          <w:tcPr>
            <w:tcW w:w="0" w:type="dxa"/>
            <w:gridSpan w:val="1"/>
          </w:tcPr>
          <w:p>
            <w:r>
              <w:t xml:space="preserve">2006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  <w:tc>
          <w:tcPr>
            <w:tcW w:w="0" w:type="dxa"/>
            <w:gridSpan w:val="1"/>
          </w:tcPr>
          <w:p>
            <w:r>
              <w:t xml:space="preserve">F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29</w:t>
            </w:r>
          </w:p>
        </w:tc>
        <w:tc>
          <w:tcPr>
            <w:tcW w:w="0" w:type="dxa"/>
            <w:gridSpan w:val="1"/>
          </w:tcPr>
          <w:p>
            <w:r>
              <w:t xml:space="preserve">Simone R.</w:t>
            </w:r>
          </w:p>
        </w:tc>
        <w:tc>
          <w:tcPr>
            <w:tcW w:w="0" w:type="dxa"/>
            <w:gridSpan w:val="1"/>
          </w:tcPr>
          <w:p>
            <w:r>
              <w:t xml:space="preserve">Fondamenti di linguistica</w:t>
            </w:r>
          </w:p>
        </w:tc>
        <w:tc>
          <w:tcPr>
            <w:tcW w:w="0" w:type="dxa"/>
            <w:gridSpan w:val="1"/>
          </w:tcPr>
          <w:p>
            <w:r>
              <w:t xml:space="preserve">McGraw-Hill</w:t>
            </w:r>
          </w:p>
        </w:tc>
        <w:tc>
          <w:tcPr>
            <w:tcW w:w="0" w:type="dxa"/>
            <w:gridSpan w:val="1"/>
          </w:tcPr>
          <w:p>
            <w:r>
              <w:t xml:space="preserve">2011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  <w:tc>
          <w:tcPr>
            <w:tcW w:w="0" w:type="dxa"/>
            <w:gridSpan w:val="1"/>
          </w:tcPr>
          <w:p>
            <w:r>
              <w:t xml:space="preserve">F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86</w:t>
            </w:r>
          </w:p>
        </w:tc>
        <w:tc>
          <w:tcPr>
            <w:tcW w:w="0" w:type="dxa"/>
            <w:gridSpan w:val="1"/>
          </w:tcPr>
          <w:p>
            <w:r>
              <w:t xml:space="preserve">Eric R. Kandel, Jeffrey Schwartz, Thomas M. Jessell</w:t>
            </w:r>
          </w:p>
        </w:tc>
        <w:tc>
          <w:tcPr>
            <w:tcW w:w="0" w:type="dxa"/>
            <w:gridSpan w:val="1"/>
          </w:tcPr>
          <w:p>
            <w:r>
              <w:t xml:space="preserve">Fondamenti delle neuroscienze e del comportamento</w:t>
            </w:r>
          </w:p>
        </w:tc>
        <w:tc>
          <w:tcPr>
            <w:tcW w:w="0" w:type="dxa"/>
            <w:gridSpan w:val="1"/>
          </w:tcPr>
          <w:p>
            <w:r>
              <w:t xml:space="preserve">CEA</w:t>
            </w:r>
          </w:p>
        </w:tc>
        <w:tc>
          <w:tcPr>
            <w:tcW w:w="0" w:type="dxa"/>
            <w:gridSpan w:val="1"/>
          </w:tcPr>
          <w:p>
            <w:r>
              <w:t xml:space="preserve">1900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776</w:t>
            </w:r>
          </w:p>
        </w:tc>
        <w:tc>
          <w:tcPr>
            <w:tcW w:w="0" w:type="dxa"/>
            <w:gridSpan w:val="1"/>
          </w:tcPr>
          <w:p>
            <w:r>
              <w:t xml:space="preserve">F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158</w:t>
            </w:r>
          </w:p>
        </w:tc>
        <w:tc>
          <w:tcPr>
            <w:tcW w:w="0" w:type="dxa"/>
            <w:gridSpan w:val="1"/>
          </w:tcPr>
          <w:p>
            <w:r>
              <w:t xml:space="preserve">Howard Gardner</w:t>
            </w:r>
          </w:p>
        </w:tc>
        <w:tc>
          <w:tcPr>
            <w:tcW w:w="0" w:type="dxa"/>
            <w:gridSpan w:val="1"/>
          </w:tcPr>
          <w:p>
            <w:r>
              <w:t xml:space="preserve">Formae mentis. Saggio sulla pluralità della intelligenza</w:t>
            </w:r>
          </w:p>
        </w:tc>
        <w:tc>
          <w:tcPr>
            <w:tcW w:w="0" w:type="dxa"/>
            <w:gridSpan w:val="1"/>
          </w:tcPr>
          <w:p>
            <w:r>
              <w:t xml:space="preserve">Feltrinelli</w:t>
            </w:r>
          </w:p>
        </w:tc>
        <w:tc>
          <w:tcPr>
            <w:tcW w:w="0" w:type="dxa"/>
            <w:gridSpan w:val="1"/>
          </w:tcPr>
          <w:p>
            <w:r>
              <w:t xml:space="preserve">2007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462</w:t>
            </w:r>
          </w:p>
        </w:tc>
        <w:tc>
          <w:tcPr>
            <w:tcW w:w="0" w:type="dxa"/>
            <w:gridSpan w:val="1"/>
          </w:tcPr>
          <w:p>
            <w:r>
              <w:t xml:space="preserve">F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159</w:t>
            </w:r>
          </w:p>
        </w:tc>
        <w:tc>
          <w:tcPr>
            <w:tcW w:w="0" w:type="dxa"/>
            <w:gridSpan w:val="1"/>
          </w:tcPr>
          <w:p>
            <w:r>
              <w:t xml:space="preserve">Howard Gardner</w:t>
            </w:r>
          </w:p>
        </w:tc>
        <w:tc>
          <w:tcPr>
            <w:tcW w:w="0" w:type="dxa"/>
            <w:gridSpan w:val="1"/>
          </w:tcPr>
          <w:p>
            <w:r>
              <w:t xml:space="preserve">Formae mentis. Saggio sulla pluralità della intelligenza</w:t>
            </w:r>
          </w:p>
        </w:tc>
        <w:tc>
          <w:tcPr>
            <w:tcW w:w="0" w:type="dxa"/>
            <w:gridSpan w:val="1"/>
          </w:tcPr>
          <w:p>
            <w:r>
              <w:t xml:space="preserve">Feltrinelli</w:t>
            </w:r>
          </w:p>
        </w:tc>
        <w:tc>
          <w:tcPr>
            <w:tcW w:w="0" w:type="dxa"/>
            <w:gridSpan w:val="1"/>
          </w:tcPr>
          <w:p>
            <w:r>
              <w:t xml:space="preserve">2007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462</w:t>
            </w:r>
          </w:p>
        </w:tc>
        <w:tc>
          <w:tcPr>
            <w:tcW w:w="0" w:type="dxa"/>
            <w:gridSpan w:val="1"/>
          </w:tcPr>
          <w:p>
            <w:r>
              <w:t xml:space="preserve">F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259</w:t>
            </w:r>
          </w:p>
        </w:tc>
        <w:tc>
          <w:tcPr>
            <w:tcW w:w="0" w:type="dxa"/>
            <w:gridSpan w:val="1"/>
          </w:tcPr>
          <w:p>
            <w:r>
              <w:t xml:space="preserve">Luigi Marotta, Pamela Varvara</w:t>
            </w:r>
          </w:p>
        </w:tc>
        <w:tc>
          <w:tcPr>
            <w:tcW w:w="0" w:type="dxa"/>
            <w:gridSpan w:val="1"/>
          </w:tcPr>
          <w:p>
            <w:r>
              <w:t xml:space="preserve">Funzioni esecutive nei DSA. Disturbo di lettura: valutazione e intervento</w:t>
            </w:r>
          </w:p>
        </w:tc>
        <w:tc>
          <w:tcPr>
            <w:tcW w:w="0" w:type="dxa"/>
            <w:gridSpan w:val="1"/>
          </w:tcPr>
          <w:p>
            <w:r>
              <w:t xml:space="preserve">Centro Studi Erickson</w:t>
            </w:r>
          </w:p>
        </w:tc>
        <w:tc>
          <w:tcPr>
            <w:tcW w:w="0" w:type="dxa"/>
            <w:gridSpan w:val="1"/>
          </w:tcPr>
          <w:p>
            <w:r>
              <w:t xml:space="preserve">2013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190</w:t>
            </w:r>
          </w:p>
        </w:tc>
        <w:tc>
          <w:tcPr>
            <w:tcW w:w="0" w:type="dxa"/>
            <w:gridSpan w:val="1"/>
          </w:tcPr>
          <w:p>
            <w:r>
              <w:t xml:space="preserve">F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268</w:t>
            </w:r>
          </w:p>
        </w:tc>
        <w:tc>
          <w:tcPr>
            <w:tcW w:w="0" w:type="dxa"/>
            <w:gridSpan w:val="1"/>
          </w:tcPr>
          <w:p>
            <w:r>
              <w:t xml:space="preserve">Sam Leith</w:t>
            </w:r>
          </w:p>
        </w:tc>
        <w:tc>
          <w:tcPr>
            <w:tcW w:w="0" w:type="dxa"/>
            <w:gridSpan w:val="1"/>
          </w:tcPr>
          <w:p>
            <w:r>
              <w:t xml:space="preserve">Fare colpo con le parole (Ponte alle Grazie Storie)</w:t>
            </w:r>
          </w:p>
        </w:tc>
        <w:tc>
          <w:tcPr>
            <w:tcW w:w="0" w:type="dxa"/>
            <w:gridSpan w:val="1"/>
          </w:tcPr>
          <w:p>
            <w:r>
              <w:t xml:space="preserve">Ponte alle Grazie</w:t>
            </w:r>
          </w:p>
        </w:tc>
        <w:tc>
          <w:tcPr>
            <w:tcW w:w="0" w:type="dxa"/>
            <w:gridSpan w:val="1"/>
          </w:tcPr>
          <w:p>
            <w:r>
              <w:t xml:space="preserve">2013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268</w:t>
            </w:r>
          </w:p>
        </w:tc>
        <w:tc>
          <w:tcPr>
            <w:tcW w:w="0" w:type="dxa"/>
            <w:gridSpan w:val="1"/>
          </w:tcPr>
          <w:p>
            <w:r>
              <w:t xml:space="preserve">F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302</w:t>
            </w:r>
          </w:p>
        </w:tc>
        <w:tc>
          <w:tcPr>
            <w:tcW w:w="0" w:type="dxa"/>
            <w:gridSpan w:val="1"/>
          </w:tcPr>
          <w:p>
            <w:r>
              <w:t xml:space="preserve">Hans Belting</w:t>
            </w:r>
          </w:p>
        </w:tc>
        <w:tc>
          <w:tcPr>
            <w:tcW w:w="0" w:type="dxa"/>
            <w:gridSpan w:val="1"/>
          </w:tcPr>
          <w:p>
            <w:r>
              <w:t xml:space="preserve">Facce. Una storia del volto</w:t>
            </w:r>
          </w:p>
        </w:tc>
        <w:tc>
          <w:tcPr>
            <w:tcW w:w="0" w:type="dxa"/>
            <w:gridSpan w:val="1"/>
          </w:tcPr>
          <w:p>
            <w:r>
              <w:t xml:space="preserve">Carocci</w:t>
            </w:r>
          </w:p>
        </w:tc>
        <w:tc>
          <w:tcPr>
            <w:tcW w:w="0" w:type="dxa"/>
            <w:gridSpan w:val="1"/>
          </w:tcPr>
          <w:p>
            <w:r>
              <w:t xml:space="preserve">2014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375</w:t>
            </w:r>
          </w:p>
        </w:tc>
        <w:tc>
          <w:tcPr>
            <w:tcW w:w="0" w:type="dxa"/>
            <w:gridSpan w:val="1"/>
          </w:tcPr>
          <w:p>
            <w:r>
              <w:t xml:space="preserve">F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139</w:t>
            </w:r>
          </w:p>
        </w:tc>
        <w:tc>
          <w:tcPr>
            <w:tcW w:w="0" w:type="dxa"/>
            <w:gridSpan w:val="1"/>
          </w:tcPr>
          <w:p>
            <w:r>
              <w:t xml:space="preserve">John Gray</w:t>
            </w:r>
          </w:p>
        </w:tc>
        <w:tc>
          <w:tcPr>
            <w:tcW w:w="0" w:type="dxa"/>
            <w:gridSpan w:val="1"/>
          </w:tcPr>
          <w:p>
            <w:r>
              <w:t xml:space="preserve">Gli uomini vengono da Marte le donne da Venere: Il libro sui rapporti di coppia più venduto nel mondo (Di tutto di più)</w:t>
            </w:r>
          </w:p>
        </w:tc>
        <w:tc>
          <w:tcPr>
            <w:tcW w:w="0" w:type="dxa"/>
            <w:gridSpan w:val="1"/>
          </w:tcPr>
          <w:p>
            <w:r>
              <w:t xml:space="preserve">Rizzoli</w:t>
            </w:r>
          </w:p>
        </w:tc>
        <w:tc>
          <w:tcPr>
            <w:tcW w:w="0" w:type="dxa"/>
            <w:gridSpan w:val="1"/>
          </w:tcPr>
          <w:p>
            <w:r>
              <w:t xml:space="preserve">2012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293</w:t>
            </w:r>
          </w:p>
        </w:tc>
        <w:tc>
          <w:tcPr>
            <w:tcW w:w="0" w:type="dxa"/>
            <w:gridSpan w:val="1"/>
          </w:tcPr>
          <w:p>
            <w:r>
              <w:t xml:space="preserve">G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185</w:t>
            </w:r>
          </w:p>
        </w:tc>
        <w:tc>
          <w:tcPr>
            <w:tcW w:w="0" w:type="dxa"/>
            <w:gridSpan w:val="1"/>
          </w:tcPr>
          <w:p>
            <w:r>
              <w:t xml:space="preserve">Letizia Sabbadini, Giorgio Sabbadini</w:t>
            </w:r>
          </w:p>
        </w:tc>
        <w:tc>
          <w:tcPr>
            <w:tcW w:w="0" w:type="dxa"/>
            <w:gridSpan w:val="1"/>
          </w:tcPr>
          <w:p>
            <w:r>
              <w:t xml:space="preserve">Guida alla riabilitazione neuropsicologica in età evolutiva. Esemplificazioni cliniche ed esperienze concrete</w:t>
            </w:r>
          </w:p>
        </w:tc>
        <w:tc>
          <w:tcPr>
            <w:tcW w:w="0" w:type="dxa"/>
            <w:gridSpan w:val="1"/>
          </w:tcPr>
          <w:p>
            <w:r>
              <w:t xml:space="preserve">Franco Angeli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120</w:t>
            </w:r>
          </w:p>
        </w:tc>
        <w:tc>
          <w:tcPr>
            <w:tcW w:w="0" w:type="dxa"/>
            <w:gridSpan w:val="1"/>
          </w:tcPr>
          <w:p>
            <w:r>
              <w:t xml:space="preserve">G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207</w:t>
            </w:r>
          </w:p>
        </w:tc>
        <w:tc>
          <w:tcPr>
            <w:tcW w:w="0" w:type="dxa"/>
            <w:gridSpan w:val="1"/>
          </w:tcPr>
          <w:p>
            <w:r>
              <w:t xml:space="preserve">Antonella Rainone, Francesco Mancini</w:t>
            </w:r>
          </w:p>
        </w:tc>
        <w:tc>
          <w:tcPr>
            <w:tcW w:w="0" w:type="dxa"/>
            <w:gridSpan w:val="1"/>
          </w:tcPr>
          <w:p>
            <w:r>
              <w:t xml:space="preserve">Gli approcci cognitivi alla depressione</w:t>
            </w:r>
          </w:p>
        </w:tc>
        <w:tc>
          <w:tcPr>
            <w:tcW w:w="0" w:type="dxa"/>
            <w:gridSpan w:val="1"/>
          </w:tcPr>
          <w:p>
            <w:r>
              <w:t xml:space="preserve">Franco Angeli</w:t>
            </w:r>
          </w:p>
        </w:tc>
        <w:tc>
          <w:tcPr>
            <w:tcW w:w="0" w:type="dxa"/>
            <w:gridSpan w:val="1"/>
          </w:tcPr>
          <w:p>
            <w:r>
              <w:t xml:space="preserve">2012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208</w:t>
            </w:r>
          </w:p>
        </w:tc>
        <w:tc>
          <w:tcPr>
            <w:tcW w:w="0" w:type="dxa"/>
            <w:gridSpan w:val="1"/>
          </w:tcPr>
          <w:p>
            <w:r>
              <w:t xml:space="preserve">G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A 92</w:t>
            </w:r>
          </w:p>
        </w:tc>
        <w:tc>
          <w:tcPr>
            <w:tcW w:w="0" w:type="dxa"/>
            <w:gridSpan w:val="1"/>
          </w:tcPr>
          <w:p>
            <w:r>
              <w:t xml:space="preserve">Letizia Sabbadini, Giorgio Sabbadini</w:t>
            </w:r>
          </w:p>
        </w:tc>
        <w:tc>
          <w:tcPr>
            <w:tcW w:w="0" w:type="dxa"/>
            <w:gridSpan w:val="1"/>
          </w:tcPr>
          <w:p>
            <w:r>
              <w:t xml:space="preserve">Guida alla riabilitazione neuropsicologica in età evolutiva. Esemplificazioni cliniche ed esperienze concrete</w:t>
            </w:r>
          </w:p>
        </w:tc>
        <w:tc>
          <w:tcPr>
            <w:tcW w:w="0" w:type="dxa"/>
            <w:gridSpan w:val="1"/>
          </w:tcPr>
          <w:p>
            <w:r>
              <w:t xml:space="preserve">Franco Angeli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120</w:t>
            </w:r>
          </w:p>
        </w:tc>
        <w:tc>
          <w:tcPr>
            <w:tcW w:w="0" w:type="dxa"/>
            <w:gridSpan w:val="1"/>
          </w:tcPr>
          <w:p>
            <w:r>
              <w:t xml:space="preserve">G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109</w:t>
            </w:r>
          </w:p>
        </w:tc>
        <w:tc>
          <w:tcPr>
            <w:tcW w:w="0" w:type="dxa"/>
            <w:gridSpan w:val="1"/>
          </w:tcPr>
          <w:p>
            <w:r>
              <w:t xml:space="preserve">Michael S. Gazzaniga</w:t>
            </w:r>
          </w:p>
        </w:tc>
        <w:tc>
          <w:tcPr>
            <w:tcW w:w="0" w:type="dxa"/>
            <w:gridSpan w:val="1"/>
          </w:tcPr>
          <w:p>
            <w:r>
              <w:t xml:space="preserve">Human. Quel che ci rende unici</w:t>
            </w:r>
          </w:p>
        </w:tc>
        <w:tc>
          <w:tcPr>
            <w:tcW w:w="0" w:type="dxa"/>
            <w:gridSpan w:val="1"/>
          </w:tcPr>
          <w:p>
            <w:r>
              <w:t xml:space="preserve">Cortina Raffaello</w:t>
            </w:r>
          </w:p>
        </w:tc>
        <w:tc>
          <w:tcPr>
            <w:tcW w:w="0" w:type="dxa"/>
            <w:gridSpan w:val="1"/>
          </w:tcPr>
          <w:p>
            <w:r>
              <w:t xml:space="preserve">2009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577</w:t>
            </w:r>
          </w:p>
        </w:tc>
        <w:tc>
          <w:tcPr>
            <w:tcW w:w="0" w:type="dxa"/>
            <w:gridSpan w:val="1"/>
          </w:tcPr>
          <w:p>
            <w:r>
              <w:t xml:space="preserve">H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205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Handicap e computer. Per l'inserimento dei disabili nella società di tutti</w:t>
            </w:r>
          </w:p>
        </w:tc>
        <w:tc>
          <w:tcPr>
            <w:tcW w:w="0" w:type="dxa"/>
            <w:gridSpan w:val="1"/>
          </w:tcPr>
          <w:p>
            <w:r>
              <w:t xml:space="preserve">Franco Angeli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160</w:t>
            </w:r>
          </w:p>
        </w:tc>
        <w:tc>
          <w:tcPr>
            <w:tcW w:w="0" w:type="dxa"/>
            <w:gridSpan w:val="1"/>
          </w:tcPr>
          <w:p>
            <w:r>
              <w:t xml:space="preserve">H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A 34</w:t>
            </w:r>
          </w:p>
        </w:tc>
        <w:tc>
          <w:tcPr>
            <w:tcW w:w="0" w:type="dxa"/>
            <w:gridSpan w:val="1"/>
          </w:tcPr>
          <w:p>
            <w:r>
              <w:t xml:space="preserve">De Luca G., Neri S., Valgimigli C.</w:t>
            </w:r>
          </w:p>
        </w:tc>
        <w:tc>
          <w:tcPr>
            <w:tcW w:w="0" w:type="dxa"/>
            <w:gridSpan w:val="1"/>
          </w:tcPr>
          <w:p>
            <w:r>
              <w:t xml:space="preserve">Handicap. Socializzazione. Apprendimento</w:t>
            </w:r>
          </w:p>
        </w:tc>
        <w:tc>
          <w:tcPr>
            <w:tcW w:w="0" w:type="dxa"/>
            <w:gridSpan w:val="1"/>
          </w:tcPr>
          <w:p>
            <w:r>
              <w:t xml:space="preserve">Il Pensiero Scientifico</w:t>
            </w:r>
          </w:p>
        </w:tc>
        <w:tc>
          <w:tcPr>
            <w:tcW w:w="0" w:type="dxa"/>
            <w:gridSpan w:val="1"/>
          </w:tcPr>
          <w:p>
            <w:r>
              <w:t xml:space="preserve">1981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  <w:tc>
          <w:tcPr>
            <w:tcW w:w="0" w:type="dxa"/>
            <w:gridSpan w:val="1"/>
          </w:tcPr>
          <w:p>
            <w:r>
              <w:t xml:space="preserve">H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A 51</w:t>
            </w:r>
          </w:p>
        </w:tc>
        <w:tc>
          <w:tcPr>
            <w:tcW w:w="0" w:type="dxa"/>
            <w:gridSpan w:val="1"/>
          </w:tcPr>
          <w:p>
            <w:r>
              <w:t xml:space="preserve">Massimo Ammaniti</w:t>
            </w:r>
          </w:p>
        </w:tc>
        <w:tc>
          <w:tcPr>
            <w:tcW w:w="0" w:type="dxa"/>
            <w:gridSpan w:val="1"/>
          </w:tcPr>
          <w:p>
            <w:r>
              <w:t xml:space="preserve">Handicap. Quanti e chi sono gli handicappati. Aspetti fisici, mentali, affettivi. I genitori e gli altri. Come prevenire, come curare</w:t>
            </w:r>
          </w:p>
        </w:tc>
        <w:tc>
          <w:tcPr>
            <w:tcW w:w="0" w:type="dxa"/>
            <w:gridSpan w:val="1"/>
          </w:tcPr>
          <w:p>
            <w:r>
              <w:t xml:space="preserve">Editori Riuniti</w:t>
            </w:r>
          </w:p>
        </w:tc>
        <w:tc>
          <w:tcPr>
            <w:tcW w:w="0" w:type="dxa"/>
            <w:gridSpan w:val="1"/>
          </w:tcPr>
          <w:p>
            <w:r>
              <w:t xml:space="preserve">1980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  <w:tc>
          <w:tcPr>
            <w:tcW w:w="0" w:type="dxa"/>
            <w:gridSpan w:val="1"/>
          </w:tcPr>
          <w:p>
            <w:r>
              <w:t xml:space="preserve">H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19</w:t>
            </w:r>
          </w:p>
        </w:tc>
        <w:tc>
          <w:tcPr>
            <w:tcW w:w="0" w:type="dxa"/>
            <w:gridSpan w:val="1"/>
          </w:tcPr>
          <w:p>
            <w:r>
              <w:t xml:space="preserve">Lecce S., Pagnin A.</w:t>
            </w:r>
          </w:p>
        </w:tc>
        <w:tc>
          <w:tcPr>
            <w:tcW w:w="0" w:type="dxa"/>
            <w:gridSpan w:val="1"/>
          </w:tcPr>
          <w:p>
            <w:r>
              <w:t xml:space="preserve">Il lessico psicologico</w:t>
            </w:r>
          </w:p>
        </w:tc>
        <w:tc>
          <w:tcPr>
            <w:tcW w:w="0" w:type="dxa"/>
            <w:gridSpan w:val="1"/>
          </w:tcPr>
          <w:p>
            <w:r>
              <w:t xml:space="preserve">Il Mulino</w:t>
            </w:r>
          </w:p>
        </w:tc>
        <w:tc>
          <w:tcPr>
            <w:tcW w:w="0" w:type="dxa"/>
            <w:gridSpan w:val="1"/>
          </w:tcPr>
          <w:p>
            <w:r>
              <w:t xml:space="preserve">2007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  <w:tc>
          <w:tcPr>
            <w:tcW w:w="0" w:type="dxa"/>
            <w:gridSpan w:val="1"/>
          </w:tcPr>
          <w:p>
            <w:r>
              <w:t xml:space="preserve">I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25</w:t>
            </w:r>
          </w:p>
        </w:tc>
        <w:tc>
          <w:tcPr>
            <w:tcW w:w="0" w:type="dxa"/>
            <w:gridSpan w:val="1"/>
          </w:tcPr>
          <w:p>
            <w:r>
              <w:t xml:space="preserve">Daloiso M.</w:t>
            </w:r>
          </w:p>
        </w:tc>
        <w:tc>
          <w:tcPr>
            <w:tcW w:w="0" w:type="dxa"/>
            <w:gridSpan w:val="1"/>
          </w:tcPr>
          <w:p>
            <w:r>
              <w:t xml:space="preserve">I fondamenti neuropsicologici dell'educazione linguistica</w:t>
            </w:r>
          </w:p>
        </w:tc>
        <w:tc>
          <w:tcPr>
            <w:tcW w:w="0" w:type="dxa"/>
            <w:gridSpan w:val="1"/>
          </w:tcPr>
          <w:p>
            <w:r>
              <w:t xml:space="preserve">Università Ca'Foscari Venezia</w:t>
            </w:r>
          </w:p>
        </w:tc>
        <w:tc>
          <w:tcPr>
            <w:tcW w:w="0" w:type="dxa"/>
            <w:gridSpan w:val="1"/>
          </w:tcPr>
          <w:p>
            <w:r>
              <w:t xml:space="preserve">2009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  <w:tc>
          <w:tcPr>
            <w:tcW w:w="0" w:type="dxa"/>
            <w:gridSpan w:val="1"/>
          </w:tcPr>
          <w:p>
            <w:r>
              <w:t xml:space="preserve">I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26</w:t>
            </w:r>
          </w:p>
        </w:tc>
        <w:tc>
          <w:tcPr>
            <w:tcW w:w="0" w:type="dxa"/>
            <w:gridSpan w:val="1"/>
          </w:tcPr>
          <w:p>
            <w:r>
              <w:t xml:space="preserve">Canepari L.</w:t>
            </w:r>
          </w:p>
        </w:tc>
        <w:tc>
          <w:tcPr>
            <w:tcW w:w="0" w:type="dxa"/>
            <w:gridSpan w:val="1"/>
          </w:tcPr>
          <w:p>
            <w:r>
              <w:t xml:space="preserve">Introduzione alla fonetica</w:t>
            </w:r>
          </w:p>
        </w:tc>
        <w:tc>
          <w:tcPr>
            <w:tcW w:w="0" w:type="dxa"/>
            <w:gridSpan w:val="1"/>
          </w:tcPr>
          <w:p>
            <w:r>
              <w:t xml:space="preserve">Piccola Biblioteca Einaudi</w:t>
            </w:r>
          </w:p>
        </w:tc>
        <w:tc>
          <w:tcPr>
            <w:tcW w:w="0" w:type="dxa"/>
            <w:gridSpan w:val="1"/>
          </w:tcPr>
          <w:p>
            <w:r>
              <w:t xml:space="preserve">1979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  <w:tc>
          <w:tcPr>
            <w:tcW w:w="0" w:type="dxa"/>
            <w:gridSpan w:val="1"/>
          </w:tcPr>
          <w:p>
            <w:r>
              <w:t xml:space="preserve">I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36</w:t>
            </w:r>
          </w:p>
        </w:tc>
        <w:tc>
          <w:tcPr>
            <w:tcW w:w="0" w:type="dxa"/>
            <w:gridSpan w:val="1"/>
          </w:tcPr>
          <w:p>
            <w:r>
              <w:t xml:space="preserve">Tabossi P.</w:t>
            </w:r>
          </w:p>
        </w:tc>
        <w:tc>
          <w:tcPr>
            <w:tcW w:w="0" w:type="dxa"/>
            <w:gridSpan w:val="1"/>
          </w:tcPr>
          <w:p>
            <w:r>
              <w:t xml:space="preserve">Il linguaggio - Anche gli animali possono parlare ma solo noi possiamo farlo con creatività</w:t>
            </w:r>
          </w:p>
        </w:tc>
        <w:tc>
          <w:tcPr>
            <w:tcW w:w="0" w:type="dxa"/>
            <w:gridSpan w:val="1"/>
          </w:tcPr>
          <w:p>
            <w:r>
              <w:t xml:space="preserve">Il Mulino</w:t>
            </w:r>
          </w:p>
        </w:tc>
        <w:tc>
          <w:tcPr>
            <w:tcW w:w="0" w:type="dxa"/>
            <w:gridSpan w:val="1"/>
          </w:tcPr>
          <w:p>
            <w:r>
              <w:t xml:space="preserve">2002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  <w:tc>
          <w:tcPr>
            <w:tcW w:w="0" w:type="dxa"/>
            <w:gridSpan w:val="1"/>
          </w:tcPr>
          <w:p>
            <w:r>
              <w:t xml:space="preserve">I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42</w:t>
            </w:r>
          </w:p>
        </w:tc>
        <w:tc>
          <w:tcPr>
            <w:tcW w:w="0" w:type="dxa"/>
            <w:gridSpan w:val="1"/>
          </w:tcPr>
          <w:p>
            <w:r>
              <w:t xml:space="preserve">D'Ambrosio G., Saccone L.</w:t>
            </w:r>
          </w:p>
        </w:tc>
        <w:tc>
          <w:tcPr>
            <w:tcW w:w="0" w:type="dxa"/>
            <w:gridSpan w:val="1"/>
          </w:tcPr>
          <w:p>
            <w:r>
              <w:t xml:space="preserve">I Parkinsonismi - Contributo clinico e revisione critica</w:t>
            </w:r>
          </w:p>
        </w:tc>
        <w:tc>
          <w:tcPr>
            <w:tcW w:w="0" w:type="dxa"/>
            <w:gridSpan w:val="1"/>
          </w:tcPr>
          <w:p>
            <w:r>
              <w:t xml:space="preserve">Il Pensiero Scientifico</w:t>
            </w:r>
          </w:p>
        </w:tc>
        <w:tc>
          <w:tcPr>
            <w:tcW w:w="0" w:type="dxa"/>
            <w:gridSpan w:val="1"/>
          </w:tcPr>
          <w:p>
            <w:r>
              <w:t xml:space="preserve">1981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  <w:tc>
          <w:tcPr>
            <w:tcW w:w="0" w:type="dxa"/>
            <w:gridSpan w:val="1"/>
          </w:tcPr>
          <w:p>
            <w:r>
              <w:t xml:space="preserve">I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50</w:t>
            </w:r>
          </w:p>
        </w:tc>
        <w:tc>
          <w:tcPr>
            <w:tcW w:w="0" w:type="dxa"/>
            <w:gridSpan w:val="1"/>
          </w:tcPr>
          <w:p>
            <w:r>
              <w:t xml:space="preserve">Favilla M. E.</w:t>
            </w:r>
          </w:p>
        </w:tc>
        <w:tc>
          <w:tcPr>
            <w:tcW w:w="0" w:type="dxa"/>
            <w:gridSpan w:val="1"/>
          </w:tcPr>
          <w:p>
            <w:r>
              <w:t xml:space="preserve">Il linguaggio afasico nell'adulto - La linguistica applicata alla valutazione e alla riabilitazione</w:t>
            </w:r>
          </w:p>
        </w:tc>
        <w:tc>
          <w:tcPr>
            <w:tcW w:w="0" w:type="dxa"/>
            <w:gridSpan w:val="1"/>
          </w:tcPr>
          <w:p>
            <w:r>
              <w:t xml:space="preserve">Del Cerro</w:t>
            </w:r>
          </w:p>
        </w:tc>
        <w:tc>
          <w:tcPr>
            <w:tcW w:w="0" w:type="dxa"/>
            <w:gridSpan w:val="1"/>
          </w:tcPr>
          <w:p>
            <w:r>
              <w:t xml:space="preserve">2003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  <w:tc>
          <w:tcPr>
            <w:tcW w:w="0" w:type="dxa"/>
            <w:gridSpan w:val="1"/>
          </w:tcPr>
          <w:p>
            <w:r>
              <w:t xml:space="preserve">I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52</w:t>
            </w:r>
          </w:p>
        </w:tc>
        <w:tc>
          <w:tcPr>
            <w:tcW w:w="0" w:type="dxa"/>
            <w:gridSpan w:val="1"/>
          </w:tcPr>
          <w:p>
            <w:r>
              <w:t xml:space="preserve">Basso A., Chialant D.</w:t>
            </w:r>
          </w:p>
        </w:tc>
        <w:tc>
          <w:tcPr>
            <w:tcW w:w="0" w:type="dxa"/>
            <w:gridSpan w:val="1"/>
          </w:tcPr>
          <w:p>
            <w:r>
              <w:t xml:space="preserve">I disturbi lessicali nell'afasia</w:t>
            </w:r>
          </w:p>
        </w:tc>
        <w:tc>
          <w:tcPr>
            <w:tcW w:w="0" w:type="dxa"/>
            <w:gridSpan w:val="1"/>
          </w:tcPr>
          <w:p>
            <w:r>
              <w:t xml:space="preserve">Masson</w:t>
            </w:r>
          </w:p>
        </w:tc>
        <w:tc>
          <w:tcPr>
            <w:tcW w:w="0" w:type="dxa"/>
            <w:gridSpan w:val="1"/>
          </w:tcPr>
          <w:p>
            <w:r>
              <w:t xml:space="preserve">1972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  <w:tc>
          <w:tcPr>
            <w:tcW w:w="0" w:type="dxa"/>
            <w:gridSpan w:val="1"/>
          </w:tcPr>
          <w:p>
            <w:r>
              <w:t xml:space="preserve">I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60</w:t>
            </w:r>
          </w:p>
        </w:tc>
        <w:tc>
          <w:tcPr>
            <w:tcW w:w="0" w:type="dxa"/>
            <w:gridSpan w:val="1"/>
          </w:tcPr>
          <w:p>
            <w:r>
              <w:t xml:space="preserve">Miceli G., Capasso R.</w:t>
            </w:r>
          </w:p>
        </w:tc>
        <w:tc>
          <w:tcPr>
            <w:tcW w:w="0" w:type="dxa"/>
            <w:gridSpan w:val="1"/>
          </w:tcPr>
          <w:p>
            <w:r>
              <w:t xml:space="preserve">I disturbi del calcolo - Diagnosi e riabilitazione</w:t>
            </w:r>
          </w:p>
        </w:tc>
        <w:tc>
          <w:tcPr>
            <w:tcW w:w="0" w:type="dxa"/>
            <w:gridSpan w:val="1"/>
          </w:tcPr>
          <w:p>
            <w:r>
              <w:t xml:space="preserve">Masson</w:t>
            </w:r>
          </w:p>
        </w:tc>
        <w:tc>
          <w:tcPr>
            <w:tcW w:w="0" w:type="dxa"/>
            <w:gridSpan w:val="1"/>
          </w:tcPr>
          <w:p>
            <w:r>
              <w:t xml:space="preserve">1991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  <w:tc>
          <w:tcPr>
            <w:tcW w:w="0" w:type="dxa"/>
            <w:gridSpan w:val="1"/>
          </w:tcPr>
          <w:p>
            <w:r>
              <w:t xml:space="preserve">I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61</w:t>
            </w:r>
          </w:p>
        </w:tc>
        <w:tc>
          <w:tcPr>
            <w:tcW w:w="0" w:type="dxa"/>
            <w:gridSpan w:val="1"/>
          </w:tcPr>
          <w:p>
            <w:r>
              <w:t xml:space="preserve">Basso A.</w:t>
            </w:r>
          </w:p>
        </w:tc>
        <w:tc>
          <w:tcPr>
            <w:tcW w:w="0" w:type="dxa"/>
            <w:gridSpan w:val="1"/>
          </w:tcPr>
          <w:p>
            <w:r>
              <w:t xml:space="preserve">Il paziente afasico - Guida pratica alla riabilitazione</w:t>
            </w:r>
          </w:p>
        </w:tc>
        <w:tc>
          <w:tcPr>
            <w:tcW w:w="0" w:type="dxa"/>
            <w:gridSpan w:val="1"/>
          </w:tcPr>
          <w:p>
            <w:r>
              <w:t xml:space="preserve">Feltrinelli</w:t>
            </w:r>
          </w:p>
        </w:tc>
        <w:tc>
          <w:tcPr>
            <w:tcW w:w="0" w:type="dxa"/>
            <w:gridSpan w:val="1"/>
          </w:tcPr>
          <w:p>
            <w:r>
              <w:t xml:space="preserve">1977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  <w:tc>
          <w:tcPr>
            <w:tcW w:w="0" w:type="dxa"/>
            <w:gridSpan w:val="1"/>
          </w:tcPr>
          <w:p>
            <w:r>
              <w:t xml:space="preserve">I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75</w:t>
            </w:r>
          </w:p>
        </w:tc>
        <w:tc>
          <w:tcPr>
            <w:tcW w:w="0" w:type="dxa"/>
            <w:gridSpan w:val="1"/>
          </w:tcPr>
          <w:p>
            <w:r>
              <w:t xml:space="preserve">Roberto Nicoletti, Anna M. Borghi</w:t>
            </w:r>
          </w:p>
        </w:tc>
        <w:tc>
          <w:tcPr>
            <w:tcW w:w="0" w:type="dxa"/>
            <w:gridSpan w:val="1"/>
          </w:tcPr>
          <w:p>
            <w:r>
              <w:t xml:space="preserve">Il controllo motorio</w:t>
            </w:r>
          </w:p>
        </w:tc>
        <w:tc>
          <w:tcPr>
            <w:tcW w:w="0" w:type="dxa"/>
            <w:gridSpan w:val="1"/>
          </w:tcPr>
          <w:p>
            <w:r>
              <w:t xml:space="preserve">Il Mulino</w:t>
            </w:r>
          </w:p>
        </w:tc>
        <w:tc>
          <w:tcPr>
            <w:tcW w:w="0" w:type="dxa"/>
            <w:gridSpan w:val="1"/>
          </w:tcPr>
          <w:p>
            <w:r>
              <w:t xml:space="preserve">2007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268</w:t>
            </w:r>
          </w:p>
        </w:tc>
        <w:tc>
          <w:tcPr>
            <w:tcW w:w="0" w:type="dxa"/>
            <w:gridSpan w:val="1"/>
          </w:tcPr>
          <w:p>
            <w:r>
              <w:t xml:space="preserve">I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92</w:t>
            </w:r>
          </w:p>
        </w:tc>
        <w:tc>
          <w:tcPr>
            <w:tcW w:w="0" w:type="dxa"/>
            <w:gridSpan w:val="1"/>
          </w:tcPr>
          <w:p>
            <w:r>
              <w:t xml:space="preserve">Roberto Nicoletti, Rino Rumiati</w:t>
            </w:r>
          </w:p>
        </w:tc>
        <w:tc>
          <w:tcPr>
            <w:tcW w:w="0" w:type="dxa"/>
            <w:gridSpan w:val="1"/>
          </w:tcPr>
          <w:p>
            <w:r>
              <w:t xml:space="preserve">I processi cognitivi</w:t>
            </w:r>
          </w:p>
        </w:tc>
        <w:tc>
          <w:tcPr>
            <w:tcW w:w="0" w:type="dxa"/>
            <w:gridSpan w:val="1"/>
          </w:tcPr>
          <w:p>
            <w:r>
              <w:t xml:space="preserve">Il Mulino</w:t>
            </w:r>
          </w:p>
        </w:tc>
        <w:tc>
          <w:tcPr>
            <w:tcW w:w="0" w:type="dxa"/>
            <w:gridSpan w:val="1"/>
          </w:tcPr>
          <w:p>
            <w:r>
              <w:t xml:space="preserve">2006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315</w:t>
            </w:r>
          </w:p>
        </w:tc>
        <w:tc>
          <w:tcPr>
            <w:tcW w:w="0" w:type="dxa"/>
            <w:gridSpan w:val="1"/>
          </w:tcPr>
          <w:p>
            <w:r>
              <w:t xml:space="preserve">I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108</w:t>
            </w:r>
          </w:p>
        </w:tc>
        <w:tc>
          <w:tcPr>
            <w:tcW w:w="0" w:type="dxa"/>
            <w:gridSpan w:val="1"/>
          </w:tcPr>
          <w:p>
            <w:r>
              <w:t xml:space="preserve">Stanislas Dehaene</w:t>
            </w:r>
          </w:p>
        </w:tc>
        <w:tc>
          <w:tcPr>
            <w:tcW w:w="0" w:type="dxa"/>
            <w:gridSpan w:val="1"/>
          </w:tcPr>
          <w:p>
            <w:r>
              <w:t xml:space="preserve">I neuroni della lettura</w:t>
            </w:r>
          </w:p>
        </w:tc>
        <w:tc>
          <w:tcPr>
            <w:tcW w:w="0" w:type="dxa"/>
            <w:gridSpan w:val="1"/>
          </w:tcPr>
          <w:p>
            <w:r>
              <w:t xml:space="preserve">Cortina Raffaello</w:t>
            </w:r>
          </w:p>
        </w:tc>
        <w:tc>
          <w:tcPr>
            <w:tcW w:w="0" w:type="dxa"/>
            <w:gridSpan w:val="1"/>
          </w:tcPr>
          <w:p>
            <w:r>
              <w:t xml:space="preserve">2009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500</w:t>
            </w:r>
          </w:p>
        </w:tc>
        <w:tc>
          <w:tcPr>
            <w:tcW w:w="0" w:type="dxa"/>
            <w:gridSpan w:val="1"/>
          </w:tcPr>
          <w:p>
            <w:r>
              <w:t xml:space="preserve">I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111</w:t>
            </w:r>
          </w:p>
        </w:tc>
        <w:tc>
          <w:tcPr>
            <w:tcW w:w="0" w:type="dxa"/>
            <w:gridSpan w:val="1"/>
          </w:tcPr>
          <w:p>
            <w:r>
              <w:t xml:space="preserve">Charles Yang</w:t>
            </w:r>
          </w:p>
        </w:tc>
        <w:tc>
          <w:tcPr>
            <w:tcW w:w="0" w:type="dxa"/>
            <w:gridSpan w:val="1"/>
          </w:tcPr>
          <w:p>
            <w:r>
              <w:t xml:space="preserve">Il dono infinito. Come i bambini imparano e disimparano le lingue del mondo</w:t>
            </w:r>
          </w:p>
        </w:tc>
        <w:tc>
          <w:tcPr>
            <w:tcW w:w="0" w:type="dxa"/>
            <w:gridSpan w:val="1"/>
          </w:tcPr>
          <w:p>
            <w: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>2007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267</w:t>
            </w:r>
          </w:p>
        </w:tc>
        <w:tc>
          <w:tcPr>
            <w:tcW w:w="0" w:type="dxa"/>
            <w:gridSpan w:val="1"/>
          </w:tcPr>
          <w:p>
            <w:r>
              <w:t xml:space="preserve">I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115</w:t>
            </w:r>
          </w:p>
        </w:tc>
        <w:tc>
          <w:tcPr>
            <w:tcW w:w="0" w:type="dxa"/>
            <w:gridSpan w:val="1"/>
          </w:tcPr>
          <w:p>
            <w:r>
              <w:t xml:space="preserve">Franco Denes, Carlo Umiltà (a cura di)</w:t>
            </w:r>
          </w:p>
        </w:tc>
        <w:tc>
          <w:tcPr>
            <w:tcW w:w="0" w:type="dxa"/>
            <w:gridSpan w:val="1"/>
          </w:tcPr>
          <w:p>
            <w:r>
              <w:t xml:space="preserve">I due cervelli. Neuropsicologia dei processi cognitivi</w:t>
            </w:r>
          </w:p>
        </w:tc>
        <w:tc>
          <w:tcPr>
            <w:tcW w:w="0" w:type="dxa"/>
            <w:gridSpan w:val="1"/>
          </w:tcPr>
          <w:p>
            <w:r>
              <w:t xml:space="preserve">Il Mulino</w:t>
            </w:r>
          </w:p>
        </w:tc>
        <w:tc>
          <w:tcPr>
            <w:tcW w:w="0" w:type="dxa"/>
            <w:gridSpan w:val="1"/>
          </w:tcPr>
          <w:p>
            <w:r>
              <w:t xml:space="preserve">1978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  <w:tc>
          <w:tcPr>
            <w:tcW w:w="0" w:type="dxa"/>
            <w:gridSpan w:val="1"/>
          </w:tcPr>
          <w:p>
            <w:r>
              <w:t xml:space="preserve">I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118</w:t>
            </w:r>
          </w:p>
        </w:tc>
        <w:tc>
          <w:tcPr>
            <w:tcW w:w="0" w:type="dxa"/>
            <w:gridSpan w:val="1"/>
          </w:tcPr>
          <w:p>
            <w:r>
              <w:t xml:space="preserve">Iacoboni</w:t>
            </w:r>
          </w:p>
        </w:tc>
        <w:tc>
          <w:tcPr>
            <w:tcW w:w="0" w:type="dxa"/>
            <w:gridSpan w:val="1"/>
          </w:tcPr>
          <w:p>
            <w:r>
              <w:t xml:space="preserve">I neuroni specchio - Come capiamo ciò che fanno gli altri</w:t>
            </w:r>
          </w:p>
        </w:tc>
        <w:tc>
          <w:tcPr>
            <w:tcW w:w="0" w:type="dxa"/>
            <w:gridSpan w:val="1"/>
          </w:tcPr>
          <w:p>
            <w:r>
              <w:t xml:space="preserve">Bollati Boringhieri</w:t>
            </w:r>
          </w:p>
        </w:tc>
        <w:tc>
          <w:tcPr>
            <w:tcW w:w="0" w:type="dxa"/>
            <w:gridSpan w:val="1"/>
          </w:tcPr>
          <w:p>
            <w:r>
              <w:t xml:space="preserve">2011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  <w:tc>
          <w:tcPr>
            <w:tcW w:w="0" w:type="dxa"/>
            <w:gridSpan w:val="1"/>
          </w:tcPr>
          <w:p>
            <w:r>
              <w:t xml:space="preserve">I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123</w:t>
            </w:r>
          </w:p>
        </w:tc>
        <w:tc>
          <w:tcPr>
            <w:tcW w:w="0" w:type="dxa"/>
            <w:gridSpan w:val="1"/>
          </w:tcPr>
          <w:p>
            <w:r>
              <w:t xml:space="preserve">Davide Schiffer</w:t>
            </w:r>
          </w:p>
        </w:tc>
        <w:tc>
          <w:tcPr>
            <w:tcW w:w="0" w:type="dxa"/>
            <w:gridSpan w:val="1"/>
          </w:tcPr>
          <w:p>
            <w:r>
              <w:t xml:space="preserve">Io sono la mia memoria</w:t>
            </w:r>
          </w:p>
        </w:tc>
        <w:tc>
          <w:tcPr>
            <w:tcW w:w="0" w:type="dxa"/>
            <w:gridSpan w:val="1"/>
          </w:tcPr>
          <w:p>
            <w:r>
              <w:t xml:space="preserve">Centro Scientifico Editore</w:t>
            </w:r>
          </w:p>
        </w:tc>
        <w:tc>
          <w:tcPr>
            <w:tcW w:w="0" w:type="dxa"/>
            <w:gridSpan w:val="1"/>
          </w:tcPr>
          <w:p>
            <w:r>
              <w:t xml:space="preserve">1900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208</w:t>
            </w:r>
          </w:p>
        </w:tc>
        <w:tc>
          <w:tcPr>
            <w:tcW w:w="0" w:type="dxa"/>
            <w:gridSpan w:val="1"/>
          </w:tcPr>
          <w:p>
            <w:r>
              <w:t xml:space="preserve">I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131</w:t>
            </w:r>
          </w:p>
        </w:tc>
        <w:tc>
          <w:tcPr>
            <w:tcW w:w="0" w:type="dxa"/>
            <w:gridSpan w:val="1"/>
          </w:tcPr>
          <w:p>
            <w:r>
              <w:t xml:space="preserve">M. Donata Orfei, Carlo Caltagirone, Gianfranco Spalletta</w:t>
            </w:r>
          </w:p>
        </w:tc>
        <w:tc>
          <w:tcPr>
            <w:tcW w:w="0" w:type="dxa"/>
            <w:gridSpan w:val="1"/>
          </w:tcPr>
          <w:p>
            <w:r>
              <w:t xml:space="preserve">I disturbi della consapevolezza nelle malattie neuropsichiatriche</w:t>
            </w:r>
          </w:p>
        </w:tc>
        <w:tc>
          <w:tcPr>
            <w:tcW w:w="0" w:type="dxa"/>
            <w:gridSpan w:val="1"/>
          </w:tcPr>
          <w:p>
            <w:r>
              <w:t xml:space="preserve">Springer Verlag</w:t>
            </w:r>
          </w:p>
        </w:tc>
        <w:tc>
          <w:tcPr>
            <w:tcW w:w="0" w:type="dxa"/>
            <w:gridSpan w:val="1"/>
          </w:tcPr>
          <w:p>
            <w:r>
              <w:t xml:space="preserve">1900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112</w:t>
            </w:r>
          </w:p>
        </w:tc>
        <w:tc>
          <w:tcPr>
            <w:tcW w:w="0" w:type="dxa"/>
            <w:gridSpan w:val="1"/>
          </w:tcPr>
          <w:p>
            <w:r>
              <w:t xml:space="preserve">I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133</w:t>
            </w:r>
          </w:p>
        </w:tc>
        <w:tc>
          <w:tcPr>
            <w:tcW w:w="0" w:type="dxa"/>
            <w:gridSpan w:val="1"/>
          </w:tcPr>
          <w:p>
            <w:r>
              <w:t xml:space="preserve">Richard Restak</w:t>
            </w:r>
          </w:p>
        </w:tc>
        <w:tc>
          <w:tcPr>
            <w:tcW w:w="0" w:type="dxa"/>
            <w:gridSpan w:val="1"/>
          </w:tcPr>
          <w:p>
            <w:r>
              <w:t xml:space="preserve">Il cervello. I meccanismi più segreti della percezione e della conoscenza, delle emozioni e della memoria</w:t>
            </w:r>
          </w:p>
        </w:tc>
        <w:tc>
          <w:tcPr>
            <w:tcW w:w="0" w:type="dxa"/>
            <w:gridSpan w:val="1"/>
          </w:tcPr>
          <w:p>
            <w:r>
              <w:t xml:space="preserve">Arnoldo Mondadori Editore</w:t>
            </w:r>
          </w:p>
        </w:tc>
        <w:tc>
          <w:tcPr>
            <w:tcW w:w="0" w:type="dxa"/>
            <w:gridSpan w:val="1"/>
          </w:tcPr>
          <w:p>
            <w:r>
              <w:t xml:space="preserve">1986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  <w:tc>
          <w:tcPr>
            <w:tcW w:w="0" w:type="dxa"/>
            <w:gridSpan w:val="1"/>
          </w:tcPr>
          <w:p>
            <w:r>
              <w:t xml:space="preserve">I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143</w:t>
            </w:r>
          </w:p>
        </w:tc>
        <w:tc>
          <w:tcPr>
            <w:tcW w:w="0" w:type="dxa"/>
            <w:gridSpan w:val="1"/>
          </w:tcPr>
          <w:p>
            <w:r>
              <w:t xml:space="preserve">Bob Smith</w:t>
            </w:r>
          </w:p>
        </w:tc>
        <w:tc>
          <w:tcPr>
            <w:tcW w:w="0" w:type="dxa"/>
            <w:gridSpan w:val="1"/>
          </w:tcPr>
          <w:p>
            <w:r>
              <w:t xml:space="preserve">Il ragazzo che amava Shakespeare</w:t>
            </w:r>
          </w:p>
        </w:tc>
        <w:tc>
          <w:tcPr>
            <w:tcW w:w="0" w:type="dxa"/>
            <w:gridSpan w:val="1"/>
          </w:tcPr>
          <w:p>
            <w:r>
              <w:t xml:space="preserve">TEA</w:t>
            </w:r>
          </w:p>
        </w:tc>
        <w:tc>
          <w:tcPr>
            <w:tcW w:w="0" w:type="dxa"/>
            <w:gridSpan w:val="1"/>
          </w:tcPr>
          <w:p>
            <w:r>
              <w:t xml:space="preserve">2005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314</w:t>
            </w:r>
          </w:p>
        </w:tc>
        <w:tc>
          <w:tcPr>
            <w:tcW w:w="0" w:type="dxa"/>
            <w:gridSpan w:val="1"/>
          </w:tcPr>
          <w:p>
            <w:r>
              <w:t xml:space="preserve">I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145</w:t>
            </w:r>
          </w:p>
        </w:tc>
        <w:tc>
          <w:tcPr>
            <w:tcW w:w="0" w:type="dxa"/>
            <w:gridSpan w:val="1"/>
          </w:tcPr>
          <w:p>
            <w:r>
              <w:t xml:space="preserve">Daniel Goleman</w:t>
            </w:r>
          </w:p>
        </w:tc>
        <w:tc>
          <w:tcPr>
            <w:tcW w:w="0" w:type="dxa"/>
            <w:gridSpan w:val="1"/>
          </w:tcPr>
          <w:p>
            <w:r>
              <w:t xml:space="preserve">Intelligenza sociale</w:t>
            </w:r>
          </w:p>
        </w:tc>
        <w:tc>
          <w:tcPr>
            <w:tcW w:w="0" w:type="dxa"/>
            <w:gridSpan w:val="1"/>
          </w:tcPr>
          <w:p>
            <w:r>
              <w:t xml:space="preserve">Rizzoli</w:t>
            </w:r>
          </w:p>
        </w:tc>
        <w:tc>
          <w:tcPr>
            <w:tcW w:w="0" w:type="dxa"/>
            <w:gridSpan w:val="1"/>
          </w:tcPr>
          <w:p>
            <w:r>
              <w:t xml:space="preserve">2006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415</w:t>
            </w:r>
          </w:p>
        </w:tc>
        <w:tc>
          <w:tcPr>
            <w:tcW w:w="0" w:type="dxa"/>
            <w:gridSpan w:val="1"/>
          </w:tcPr>
          <w:p>
            <w:r>
              <w:t xml:space="preserve">I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148</w:t>
            </w:r>
          </w:p>
        </w:tc>
        <w:tc>
          <w:tcPr>
            <w:tcW w:w="0" w:type="dxa"/>
            <w:gridSpan w:val="1"/>
          </w:tcPr>
          <w:p>
            <w:r>
              <w:t xml:space="preserve">Harlan Lane</w:t>
            </w:r>
          </w:p>
        </w:tc>
        <w:tc>
          <w:tcPr>
            <w:tcW w:w="0" w:type="dxa"/>
            <w:gridSpan w:val="1"/>
          </w:tcPr>
          <w:p>
            <w:r>
              <w:t xml:space="preserve">Il ragazzo selvaggio dell'Aveyron</w:t>
            </w:r>
          </w:p>
        </w:tc>
        <w:tc>
          <w:tcPr>
            <w:tcW w:w="0" w:type="dxa"/>
            <w:gridSpan w:val="1"/>
          </w:tcPr>
          <w:p>
            <w:r>
              <w:t xml:space="preserve">Piccin</w:t>
            </w:r>
          </w:p>
        </w:tc>
        <w:tc>
          <w:tcPr>
            <w:tcW w:w="0" w:type="dxa"/>
            <w:gridSpan w:val="1"/>
          </w:tcPr>
          <w:p>
            <w:r>
              <w:t xml:space="preserve">1989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  <w:tc>
          <w:tcPr>
            <w:tcW w:w="0" w:type="dxa"/>
            <w:gridSpan w:val="1"/>
          </w:tcPr>
          <w:p>
            <w:r>
              <w:t xml:space="preserve">I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153</w:t>
            </w:r>
          </w:p>
        </w:tc>
        <w:tc>
          <w:tcPr>
            <w:tcW w:w="0" w:type="dxa"/>
            <w:gridSpan w:val="1"/>
          </w:tcPr>
          <w:p>
            <w:r>
              <w:t xml:space="preserve">Gerald M. Edelman</w:t>
            </w:r>
          </w:p>
        </w:tc>
        <w:tc>
          <w:tcPr>
            <w:tcW w:w="0" w:type="dxa"/>
            <w:gridSpan w:val="1"/>
          </w:tcPr>
          <w:p>
            <w:r>
              <w:t xml:space="preserve">Il presente ricordato</w:t>
            </w:r>
          </w:p>
        </w:tc>
        <w:tc>
          <w:tcPr>
            <w:tcW w:w="0" w:type="dxa"/>
            <w:gridSpan w:val="1"/>
          </w:tcPr>
          <w:p>
            <w:r>
              <w:t xml:space="preserve">Rizzoli</w:t>
            </w:r>
          </w:p>
        </w:tc>
        <w:tc>
          <w:tcPr>
            <w:tcW w:w="0" w:type="dxa"/>
            <w:gridSpan w:val="1"/>
          </w:tcPr>
          <w:p>
            <w:r>
              <w:t xml:space="preserve">1900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416</w:t>
            </w:r>
          </w:p>
        </w:tc>
        <w:tc>
          <w:tcPr>
            <w:tcW w:w="0" w:type="dxa"/>
            <w:gridSpan w:val="1"/>
          </w:tcPr>
          <w:p>
            <w:r>
              <w:t xml:space="preserve">I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157</w:t>
            </w:r>
          </w:p>
        </w:tc>
        <w:tc>
          <w:tcPr>
            <w:tcW w:w="0" w:type="dxa"/>
            <w:gridSpan w:val="1"/>
          </w:tcPr>
          <w:p>
            <w:r>
              <w:t xml:space="preserve">Norman Doidge</w:t>
            </w:r>
          </w:p>
        </w:tc>
        <w:tc>
          <w:tcPr>
            <w:tcW w:w="0" w:type="dxa"/>
            <w:gridSpan w:val="1"/>
          </w:tcPr>
          <w:p>
            <w:r>
              <w:t xml:space="preserve">Il cervello infinito: Alle frontiere della neuroscienza: storie di persone che hanno cambiato il proprio cervello</w:t>
            </w:r>
          </w:p>
        </w:tc>
        <w:tc>
          <w:tcPr>
            <w:tcW w:w="0" w:type="dxa"/>
            <w:gridSpan w:val="1"/>
          </w:tcPr>
          <w:p>
            <w:r>
              <w:t xml:space="preserve">Ponte alle Grazie</w:t>
            </w:r>
          </w:p>
        </w:tc>
        <w:tc>
          <w:tcPr>
            <w:tcW w:w="0" w:type="dxa"/>
            <w:gridSpan w:val="1"/>
          </w:tcPr>
          <w:p>
            <w:r>
              <w:t xml:space="preserve">2013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376</w:t>
            </w:r>
          </w:p>
        </w:tc>
        <w:tc>
          <w:tcPr>
            <w:tcW w:w="0" w:type="dxa"/>
            <w:gridSpan w:val="1"/>
          </w:tcPr>
          <w:p>
            <w:r>
              <w:t xml:space="preserve">I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171</w:t>
            </w:r>
          </w:p>
        </w:tc>
        <w:tc>
          <w:tcPr>
            <w:tcW w:w="0" w:type="dxa"/>
            <w:gridSpan w:val="1"/>
          </w:tcPr>
          <w:p>
            <w:r>
              <w:t xml:space="preserve">Franco Fussi</w:t>
            </w:r>
          </w:p>
        </w:tc>
        <w:tc>
          <w:tcPr>
            <w:tcW w:w="0" w:type="dxa"/>
            <w:gridSpan w:val="1"/>
          </w:tcPr>
          <w:p>
            <w:r>
              <w:t xml:space="preserve">Il trattamento logopedico delle disfonie ipercinetiche</w:t>
            </w:r>
          </w:p>
        </w:tc>
        <w:tc>
          <w:tcPr>
            <w:tcW w:w="0" w:type="dxa"/>
            <w:gridSpan w:val="1"/>
          </w:tcPr>
          <w:p>
            <w:r>
              <w:t xml:space="preserve">Omega Edizioni</w:t>
            </w:r>
          </w:p>
        </w:tc>
        <w:tc>
          <w:tcPr>
            <w:tcW w:w="0" w:type="dxa"/>
            <w:gridSpan w:val="1"/>
          </w:tcPr>
          <w:p>
            <w:r>
              <w:t xml:space="preserve">1992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  <w:tc>
          <w:tcPr>
            <w:tcW w:w="0" w:type="dxa"/>
            <w:gridSpan w:val="1"/>
          </w:tcPr>
          <w:p>
            <w:r>
              <w:t xml:space="preserve">I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176</w:t>
            </w:r>
          </w:p>
        </w:tc>
        <w:tc>
          <w:tcPr>
            <w:tcW w:w="0" w:type="dxa"/>
            <w:gridSpan w:val="1"/>
          </w:tcPr>
          <w:p>
            <w:r>
              <w:t xml:space="preserve">Sabrina Freeman, Lorelei Dake</w:t>
            </w:r>
          </w:p>
        </w:tc>
        <w:tc>
          <w:tcPr>
            <w:tcW w:w="0" w:type="dxa"/>
            <w:gridSpan w:val="1"/>
          </w:tcPr>
          <w:p>
            <w:r>
              <w:t xml:space="preserve">Il linguaggio verbale nell'autismo. Strategie di insegnamento per bambini con disturbi dello spettro autistico</w:t>
            </w:r>
          </w:p>
        </w:tc>
        <w:tc>
          <w:tcPr>
            <w:tcW w:w="0" w:type="dxa"/>
            <w:gridSpan w:val="1"/>
          </w:tcPr>
          <w:p>
            <w:r>
              <w:t xml:space="preserve">Centro Studi Erickson</w:t>
            </w:r>
          </w:p>
        </w:tc>
        <w:tc>
          <w:tcPr>
            <w:tcW w:w="0" w:type="dxa"/>
            <w:gridSpan w:val="1"/>
          </w:tcPr>
          <w:p>
            <w:r>
              <w:t xml:space="preserve">2007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450</w:t>
            </w:r>
          </w:p>
        </w:tc>
        <w:tc>
          <w:tcPr>
            <w:tcW w:w="0" w:type="dxa"/>
            <w:gridSpan w:val="1"/>
          </w:tcPr>
          <w:p>
            <w:r>
              <w:t xml:space="preserve">I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196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Intervento logopedico nei DSA. La dislessia. Diagnosi e trattamento secondo le raccomandazioni della Consensus Conference</w:t>
            </w:r>
          </w:p>
        </w:tc>
        <w:tc>
          <w:tcPr>
            <w:tcW w:w="0" w:type="dxa"/>
            <w:gridSpan w:val="1"/>
          </w:tcPr>
          <w:p>
            <w:r>
              <w:t xml:space="preserve">Centro Studi Erickson</w:t>
            </w:r>
          </w:p>
        </w:tc>
        <w:tc>
          <w:tcPr>
            <w:tcW w:w="0" w:type="dxa"/>
            <w:gridSpan w:val="1"/>
          </w:tcPr>
          <w:p>
            <w:r>
              <w:t xml:space="preserve">2012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281</w:t>
            </w:r>
          </w:p>
        </w:tc>
        <w:tc>
          <w:tcPr>
            <w:tcW w:w="0" w:type="dxa"/>
            <w:gridSpan w:val="1"/>
          </w:tcPr>
          <w:p>
            <w:r>
              <w:t xml:space="preserve">I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199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I disturbi dello sviluppo. Neuropsicologia clinica e ipotesi riabilitative</w:t>
            </w:r>
          </w:p>
        </w:tc>
        <w:tc>
          <w:tcPr>
            <w:tcW w:w="0" w:type="dxa"/>
            <w:gridSpan w:val="1"/>
          </w:tcPr>
          <w:p>
            <w:r>
              <w:t xml:space="preserve">Il Mulino</w:t>
            </w:r>
          </w:p>
        </w:tc>
        <w:tc>
          <w:tcPr>
            <w:tcW w:w="0" w:type="dxa"/>
            <w:gridSpan w:val="1"/>
          </w:tcPr>
          <w:p>
            <w:r>
              <w:t xml:space="preserve">2002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416</w:t>
            </w:r>
          </w:p>
        </w:tc>
        <w:tc>
          <w:tcPr>
            <w:tcW w:w="0" w:type="dxa"/>
            <w:gridSpan w:val="1"/>
          </w:tcPr>
          <w:p>
            <w:r>
              <w:t xml:space="preserve">I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200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I disturbi evolutivi di lettura e scrittura. Manuale per la valutazione</w:t>
            </w:r>
          </w:p>
        </w:tc>
        <w:tc>
          <w:tcPr>
            <w:tcW w:w="0" w:type="dxa"/>
            <w:gridSpan w:val="1"/>
          </w:tcPr>
          <w:p>
            <w:r>
              <w:t xml:space="preserve">Carocci</w:t>
            </w:r>
          </w:p>
        </w:tc>
        <w:tc>
          <w:tcPr>
            <w:tcW w:w="0" w:type="dxa"/>
            <w:gridSpan w:val="1"/>
          </w:tcPr>
          <w:p>
            <w:r>
              <w:t xml:space="preserve">2005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276</w:t>
            </w:r>
          </w:p>
        </w:tc>
        <w:tc>
          <w:tcPr>
            <w:tcW w:w="0" w:type="dxa"/>
            <w:gridSpan w:val="1"/>
          </w:tcPr>
          <w:p>
            <w:r>
              <w:t xml:space="preserve">I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A 8</w:t>
            </w:r>
          </w:p>
        </w:tc>
        <w:tc>
          <w:tcPr>
            <w:tcW w:w="0" w:type="dxa"/>
            <w:gridSpan w:val="1"/>
          </w:tcPr>
          <w:p>
            <w:r>
              <w:t xml:space="preserve">J. M. Fournier, M. Richard, J. F. Skrzypczak</w:t>
            </w:r>
          </w:p>
        </w:tc>
        <w:tc>
          <w:tcPr>
            <w:tcW w:w="0" w:type="dxa"/>
            <w:gridSpan w:val="1"/>
          </w:tcPr>
          <w:p>
            <w:r>
              <w:t xml:space="preserve">Introduzione alla psicologia</w:t>
            </w:r>
          </w:p>
        </w:tc>
        <w:tc>
          <w:tcPr>
            <w:tcW w:w="0" w:type="dxa"/>
            <w:gridSpan w:val="1"/>
          </w:tcPr>
          <w:p>
            <w:r>
              <w:t xml:space="preserve">Edizioni Borla</w:t>
            </w:r>
          </w:p>
        </w:tc>
        <w:tc>
          <w:tcPr>
            <w:tcW w:w="0" w:type="dxa"/>
            <w:gridSpan w:val="1"/>
          </w:tcPr>
          <w:p>
            <w:r>
              <w:t xml:space="preserve">1981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  <w:tc>
          <w:tcPr>
            <w:tcW w:w="0" w:type="dxa"/>
            <w:gridSpan w:val="1"/>
          </w:tcPr>
          <w:p>
            <w:r>
              <w:t xml:space="preserve">I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A 9</w:t>
            </w:r>
          </w:p>
        </w:tc>
        <w:tc>
          <w:tcPr>
            <w:tcW w:w="0" w:type="dxa"/>
            <w:gridSpan w:val="1"/>
          </w:tcPr>
          <w:p>
            <w:r>
              <w:t xml:space="preserve">J. M. Fournier, M. Richard, J. F. Skrzypczak</w:t>
            </w:r>
          </w:p>
        </w:tc>
        <w:tc>
          <w:tcPr>
            <w:tcW w:w="0" w:type="dxa"/>
            <w:gridSpan w:val="1"/>
          </w:tcPr>
          <w:p>
            <w:r>
              <w:t xml:space="preserve">Introduzione alla psicologia</w:t>
            </w:r>
          </w:p>
        </w:tc>
        <w:tc>
          <w:tcPr>
            <w:tcW w:w="0" w:type="dxa"/>
            <w:gridSpan w:val="1"/>
          </w:tcPr>
          <w:p>
            <w:r>
              <w:t xml:space="preserve">Edizioni Borla</w:t>
            </w:r>
          </w:p>
        </w:tc>
        <w:tc>
          <w:tcPr>
            <w:tcW w:w="0" w:type="dxa"/>
            <w:gridSpan w:val="1"/>
          </w:tcPr>
          <w:p>
            <w:r>
              <w:t xml:space="preserve">1981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  <w:tc>
          <w:tcPr>
            <w:tcW w:w="0" w:type="dxa"/>
            <w:gridSpan w:val="1"/>
          </w:tcPr>
          <w:p>
            <w:r>
              <w:t xml:space="preserve">I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A 28</w:t>
            </w:r>
          </w:p>
        </w:tc>
        <w:tc>
          <w:tcPr>
            <w:tcW w:w="0" w:type="dxa"/>
            <w:gridSpan w:val="1"/>
          </w:tcPr>
          <w:p>
            <w:r>
              <w:t xml:space="preserve">Loretta Lena (a cura di)</w:t>
            </w:r>
          </w:p>
        </w:tc>
        <w:tc>
          <w:tcPr>
            <w:tcW w:w="0" w:type="dxa"/>
            <w:gridSpan w:val="1"/>
          </w:tcPr>
          <w:p>
            <w:r>
              <w:t xml:space="preserve">I disturbi del linguaggio nella prima infanzia: per un approccio integrato</w:t>
            </w:r>
          </w:p>
        </w:tc>
        <w:tc>
          <w:tcPr>
            <w:tcW w:w="0" w:type="dxa"/>
            <w:gridSpan w:val="1"/>
          </w:tcPr>
          <w:p>
            <w:r>
              <w:t xml:space="preserve">Del Cerro</w:t>
            </w:r>
          </w:p>
        </w:tc>
        <w:tc>
          <w:tcPr>
            <w:tcW w:w="0" w:type="dxa"/>
            <w:gridSpan w:val="1"/>
          </w:tcPr>
          <w:p>
            <w:r>
              <w:t xml:space="preserve">1995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  <w:tc>
          <w:tcPr>
            <w:tcW w:w="0" w:type="dxa"/>
            <w:gridSpan w:val="1"/>
          </w:tcPr>
          <w:p>
            <w:r>
              <w:t xml:space="preserve">I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A 29</w:t>
            </w:r>
          </w:p>
        </w:tc>
        <w:tc>
          <w:tcPr>
            <w:tcW w:w="0" w:type="dxa"/>
            <w:gridSpan w:val="1"/>
          </w:tcPr>
          <w:p>
            <w:r>
              <w:t xml:space="preserve">Anna Maria Chilosi, Paola Cipriani</w:t>
            </w:r>
          </w:p>
        </w:tc>
        <w:tc>
          <w:tcPr>
            <w:tcW w:w="0" w:type="dxa"/>
            <w:gridSpan w:val="1"/>
          </w:tcPr>
          <w:p>
            <w:r>
              <w:t xml:space="preserve">Il bambino disfasico</w:t>
            </w:r>
          </w:p>
        </w:tc>
        <w:tc>
          <w:tcPr>
            <w:tcW w:w="0" w:type="dxa"/>
            <w:gridSpan w:val="1"/>
          </w:tcPr>
          <w:p>
            <w:r>
              <w:t xml:space="preserve">Del Cerro</w:t>
            </w:r>
          </w:p>
        </w:tc>
        <w:tc>
          <w:tcPr>
            <w:tcW w:w="0" w:type="dxa"/>
            <w:gridSpan w:val="1"/>
          </w:tcPr>
          <w:p>
            <w:r>
              <w:t xml:space="preserve">1991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  <w:tc>
          <w:tcPr>
            <w:tcW w:w="0" w:type="dxa"/>
            <w:gridSpan w:val="1"/>
          </w:tcPr>
          <w:p>
            <w:r>
              <w:t xml:space="preserve">I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A 30</w:t>
            </w:r>
          </w:p>
        </w:tc>
        <w:tc>
          <w:tcPr>
            <w:tcW w:w="0" w:type="dxa"/>
            <w:gridSpan w:val="1"/>
          </w:tcPr>
          <w:p>
            <w:r>
              <w:t xml:space="preserve">Crocetti Guido</w:t>
            </w:r>
          </w:p>
        </w:tc>
        <w:tc>
          <w:tcPr>
            <w:tcW w:w="0" w:type="dxa"/>
            <w:gridSpan w:val="1"/>
          </w:tcPr>
          <w:p>
            <w:r>
              <w:t xml:space="preserve">Il bambino nella pioggia. Il significato del disegno infantile nel dialogo terapeutico</w:t>
            </w:r>
          </w:p>
        </w:tc>
        <w:tc>
          <w:tcPr>
            <w:tcW w:w="0" w:type="dxa"/>
            <w:gridSpan w:val="1"/>
          </w:tcPr>
          <w:p>
            <w:r>
              <w:t xml:space="preserve">Armando Editore</w:t>
            </w:r>
          </w:p>
        </w:tc>
        <w:tc>
          <w:tcPr>
            <w:tcW w:w="0" w:type="dxa"/>
            <w:gridSpan w:val="1"/>
          </w:tcPr>
          <w:p>
            <w:r>
              <w:t xml:space="preserve">1986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  <w:tc>
          <w:tcPr>
            <w:tcW w:w="0" w:type="dxa"/>
            <w:gridSpan w:val="1"/>
          </w:tcPr>
          <w:p>
            <w:r>
              <w:t xml:space="preserve">I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A 38</w:t>
            </w:r>
          </w:p>
        </w:tc>
        <w:tc>
          <w:tcPr>
            <w:tcW w:w="0" w:type="dxa"/>
            <w:gridSpan w:val="1"/>
          </w:tcPr>
          <w:p>
            <w:r>
              <w:t xml:space="preserve">Tissot R.</w:t>
            </w:r>
          </w:p>
        </w:tc>
        <w:tc>
          <w:tcPr>
            <w:tcW w:w="0" w:type="dxa"/>
            <w:gridSpan w:val="1"/>
          </w:tcPr>
          <w:p>
            <w:r>
              <w:t xml:space="preserve">Introduzione alla psichiatria biologica</w:t>
            </w:r>
          </w:p>
        </w:tc>
        <w:tc>
          <w:tcPr>
            <w:tcW w:w="0" w:type="dxa"/>
            <w:gridSpan w:val="1"/>
          </w:tcPr>
          <w:p>
            <w:r>
              <w:t xml:space="preserve">Masson</w:t>
            </w:r>
          </w:p>
        </w:tc>
        <w:tc>
          <w:tcPr>
            <w:tcW w:w="0" w:type="dxa"/>
            <w:gridSpan w:val="1"/>
          </w:tcPr>
          <w:p>
            <w:r>
              <w:t xml:space="preserve">1979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  <w:tc>
          <w:tcPr>
            <w:tcW w:w="0" w:type="dxa"/>
            <w:gridSpan w:val="1"/>
          </w:tcPr>
          <w:p>
            <w:r>
              <w:t xml:space="preserve">I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A 62</w:t>
            </w:r>
          </w:p>
        </w:tc>
        <w:tc>
          <w:tcPr>
            <w:tcW w:w="0" w:type="dxa"/>
            <w:gridSpan w:val="1"/>
          </w:tcPr>
          <w:p>
            <w:r>
              <w:t xml:space="preserve">Vittorino Andreoli</w:t>
            </w:r>
          </w:p>
        </w:tc>
        <w:tc>
          <w:tcPr>
            <w:tcW w:w="0" w:type="dxa"/>
            <w:gridSpan w:val="1"/>
          </w:tcPr>
          <w:p>
            <w:r>
              <w:t xml:space="preserve">Il linguaggio malato. Il mito della comprensione in psichiatria</w:t>
            </w:r>
          </w:p>
        </w:tc>
        <w:tc>
          <w:tcPr>
            <w:tcW w:w="0" w:type="dxa"/>
            <w:gridSpan w:val="1"/>
          </w:tcPr>
          <w:p>
            <w:r>
              <w:t xml:space="preserve">Masson</w:t>
            </w:r>
          </w:p>
        </w:tc>
        <w:tc>
          <w:tcPr>
            <w:tcW w:w="0" w:type="dxa"/>
            <w:gridSpan w:val="1"/>
          </w:tcPr>
          <w:p>
            <w:r>
              <w:t xml:space="preserve">1979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  <w:tc>
          <w:tcPr>
            <w:tcW w:w="0" w:type="dxa"/>
            <w:gridSpan w:val="1"/>
          </w:tcPr>
          <w:p>
            <w:r>
              <w:t xml:space="preserve">I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A 64</w:t>
            </w:r>
          </w:p>
        </w:tc>
        <w:tc>
          <w:tcPr>
            <w:tcW w:w="0" w:type="dxa"/>
            <w:gridSpan w:val="1"/>
          </w:tcPr>
          <w:p>
            <w:r>
              <w:t xml:space="preserve">Krech D., Crutchfield R.S., Ballachey E. L.</w:t>
            </w:r>
          </w:p>
        </w:tc>
        <w:tc>
          <w:tcPr>
            <w:tcW w:w="0" w:type="dxa"/>
            <w:gridSpan w:val="1"/>
          </w:tcPr>
          <w:p>
            <w:r>
              <w:t xml:space="preserve">Individuo e società. Manuale di psicologia sociale</w:t>
            </w:r>
          </w:p>
        </w:tc>
        <w:tc>
          <w:tcPr>
            <w:tcW w:w="0" w:type="dxa"/>
            <w:gridSpan w:val="1"/>
          </w:tcPr>
          <w:p>
            <w:r>
              <w:t xml:space="preserve">Giunti Barbèra</w:t>
            </w:r>
          </w:p>
        </w:tc>
        <w:tc>
          <w:tcPr>
            <w:tcW w:w="0" w:type="dxa"/>
            <w:gridSpan w:val="1"/>
          </w:tcPr>
          <w:p>
            <w:r>
              <w:t xml:space="preserve">1970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  <w:tc>
          <w:tcPr>
            <w:tcW w:w="0" w:type="dxa"/>
            <w:gridSpan w:val="1"/>
          </w:tcPr>
          <w:p>
            <w:r>
              <w:t xml:space="preserve">I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A 68</w:t>
            </w:r>
          </w:p>
        </w:tc>
        <w:tc>
          <w:tcPr>
            <w:tcW w:w="0" w:type="dxa"/>
            <w:gridSpan w:val="1"/>
          </w:tcPr>
          <w:p>
            <w:r>
              <w:t xml:space="preserve">Jerome Bruner</w:t>
            </w:r>
          </w:p>
        </w:tc>
        <w:tc>
          <w:tcPr>
            <w:tcW w:w="0" w:type="dxa"/>
            <w:gridSpan w:val="1"/>
          </w:tcPr>
          <w:p>
            <w:r>
              <w:t xml:space="preserve">Il linguaggio del bambino. Come il bambino impara ad usare il linguaggio</w:t>
            </w:r>
          </w:p>
        </w:tc>
        <w:tc>
          <w:tcPr>
            <w:tcW w:w="0" w:type="dxa"/>
            <w:gridSpan w:val="1"/>
          </w:tcPr>
          <w:p>
            <w:r>
              <w:t xml:space="preserve">Armando Editore</w:t>
            </w:r>
          </w:p>
        </w:tc>
        <w:tc>
          <w:tcPr>
            <w:tcW w:w="0" w:type="dxa"/>
            <w:gridSpan w:val="1"/>
          </w:tcPr>
          <w:p>
            <w:r>
              <w:t xml:space="preserve">1983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  <w:tc>
          <w:tcPr>
            <w:tcW w:w="0" w:type="dxa"/>
            <w:gridSpan w:val="1"/>
          </w:tcPr>
          <w:p>
            <w:r>
              <w:t xml:space="preserve">I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A 69</w:t>
            </w:r>
          </w:p>
        </w:tc>
        <w:tc>
          <w:tcPr>
            <w:tcW w:w="0" w:type="dxa"/>
            <w:gridSpan w:val="1"/>
          </w:tcPr>
          <w:p>
            <w:r>
              <w:t xml:space="preserve">Jerome S. Bruner, Rita W. Brown</w:t>
            </w:r>
          </w:p>
        </w:tc>
        <w:tc>
          <w:tcPr>
            <w:tcW w:w="0" w:type="dxa"/>
            <w:gridSpan w:val="1"/>
          </w:tcPr>
          <w:p>
            <w:r>
              <w:t xml:space="preserve">Il pensiero. Strategie e categorie</w:t>
            </w:r>
          </w:p>
        </w:tc>
        <w:tc>
          <w:tcPr>
            <w:tcW w:w="0" w:type="dxa"/>
            <w:gridSpan w:val="1"/>
          </w:tcPr>
          <w:p>
            <w:r>
              <w:t xml:space="preserve">Armando Editore</w:t>
            </w:r>
          </w:p>
        </w:tc>
        <w:tc>
          <w:tcPr>
            <w:tcW w:w="0" w:type="dxa"/>
            <w:gridSpan w:val="1"/>
          </w:tcPr>
          <w:p>
            <w:r>
              <w:t xml:space="preserve">1973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  <w:tc>
          <w:tcPr>
            <w:tcW w:w="0" w:type="dxa"/>
            <w:gridSpan w:val="1"/>
          </w:tcPr>
          <w:p>
            <w:r>
              <w:t xml:space="preserve">I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A 72</w:t>
            </w:r>
          </w:p>
        </w:tc>
        <w:tc>
          <w:tcPr>
            <w:tcW w:w="0" w:type="dxa"/>
            <w:gridSpan w:val="1"/>
          </w:tcPr>
          <w:p>
            <w:r>
              <w:t xml:space="preserve">Jean Piaget</w:t>
            </w:r>
          </w:p>
        </w:tc>
        <w:tc>
          <w:tcPr>
            <w:tcW w:w="0" w:type="dxa"/>
            <w:gridSpan w:val="1"/>
          </w:tcPr>
          <w:p>
            <w:r>
              <w:t xml:space="preserve">Il linguaggio e il pensiero del fanciullo</w:t>
            </w:r>
          </w:p>
        </w:tc>
        <w:tc>
          <w:tcPr>
            <w:tcW w:w="0" w:type="dxa"/>
            <w:gridSpan w:val="1"/>
          </w:tcPr>
          <w:p>
            <w:r>
              <w:t xml:space="preserve">Giunti Barbèra</w:t>
            </w:r>
          </w:p>
        </w:tc>
        <w:tc>
          <w:tcPr>
            <w:tcW w:w="0" w:type="dxa"/>
            <w:gridSpan w:val="1"/>
          </w:tcPr>
          <w:p>
            <w:r>
              <w:t xml:space="preserve">1962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  <w:tc>
          <w:tcPr>
            <w:tcW w:w="0" w:type="dxa"/>
            <w:gridSpan w:val="1"/>
          </w:tcPr>
          <w:p>
            <w:r>
              <w:t xml:space="preserve">I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A 85</w:t>
            </w:r>
          </w:p>
        </w:tc>
        <w:tc>
          <w:tcPr>
            <w:tcW w:w="0" w:type="dxa"/>
            <w:gridSpan w:val="1"/>
          </w:tcPr>
          <w:p>
            <w:r>
              <w:t xml:space="preserve">Renè A. Spitz</w:t>
            </w:r>
          </w:p>
        </w:tc>
        <w:tc>
          <w:tcPr>
            <w:tcW w:w="0" w:type="dxa"/>
            <w:gridSpan w:val="1"/>
          </w:tcPr>
          <w:p>
            <w:r>
              <w:t xml:space="preserve">Il primo anno di vita del bambino. Genesi delle prime relazioni oggettuali. Il primo anno di vita del bambino</w:t>
            </w:r>
          </w:p>
        </w:tc>
        <w:tc>
          <w:tcPr>
            <w:tcW w:w="0" w:type="dxa"/>
            <w:gridSpan w:val="1"/>
          </w:tcPr>
          <w:p>
            <w:r>
              <w:t xml:space="preserve">Giunti Barbèra</w:t>
            </w:r>
          </w:p>
        </w:tc>
        <w:tc>
          <w:tcPr>
            <w:tcW w:w="0" w:type="dxa"/>
            <w:gridSpan w:val="1"/>
          </w:tcPr>
          <w:p>
            <w:r>
              <w:t xml:space="preserve">1962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  <w:tc>
          <w:tcPr>
            <w:tcW w:w="0" w:type="dxa"/>
            <w:gridSpan w:val="1"/>
          </w:tcPr>
          <w:p>
            <w:r>
              <w:t xml:space="preserve">I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A 89</w:t>
            </w:r>
          </w:p>
        </w:tc>
        <w:tc>
          <w:tcPr>
            <w:tcW w:w="0" w:type="dxa"/>
            <w:gridSpan w:val="1"/>
          </w:tcPr>
          <w:p>
            <w:r>
              <w:t xml:space="preserve">Marc Richelle</w:t>
            </w:r>
          </w:p>
        </w:tc>
        <w:tc>
          <w:tcPr>
            <w:tcW w:w="0" w:type="dxa"/>
            <w:gridSpan w:val="1"/>
          </w:tcPr>
          <w:p>
            <w:r>
              <w:t xml:space="preserve">Introduzione allo studio della genesi del linguaggio</w:t>
            </w:r>
          </w:p>
        </w:tc>
        <w:tc>
          <w:tcPr>
            <w:tcW w:w="0" w:type="dxa"/>
            <w:gridSpan w:val="1"/>
          </w:tcPr>
          <w:p>
            <w:r>
              <w:t xml:space="preserve">Giunti Barbèra</w:t>
            </w:r>
          </w:p>
        </w:tc>
        <w:tc>
          <w:tcPr>
            <w:tcW w:w="0" w:type="dxa"/>
            <w:gridSpan w:val="1"/>
          </w:tcPr>
          <w:p>
            <w:r>
              <w:t xml:space="preserve">1973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  <w:tc>
          <w:tcPr>
            <w:tcW w:w="0" w:type="dxa"/>
            <w:gridSpan w:val="1"/>
          </w:tcPr>
          <w:p>
            <w:r>
              <w:t xml:space="preserve">I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A 93</w:t>
            </w:r>
          </w:p>
        </w:tc>
        <w:tc>
          <w:tcPr>
            <w:tcW w:w="0" w:type="dxa"/>
            <w:gridSpan w:val="1"/>
          </w:tcPr>
          <w:p>
            <w:r>
              <w:t xml:space="preserve">Sigmund Freud</w:t>
            </w:r>
          </w:p>
        </w:tc>
        <w:tc>
          <w:tcPr>
            <w:tcW w:w="0" w:type="dxa"/>
            <w:gridSpan w:val="1"/>
          </w:tcPr>
          <w:p>
            <w:r>
              <w:t xml:space="preserve">Introduzione alla psicoanalisi. Prima e seconda serie di lezioni</w:t>
            </w:r>
          </w:p>
        </w:tc>
        <w:tc>
          <w:tcPr>
            <w:tcW w:w="0" w:type="dxa"/>
            <w:gridSpan w:val="1"/>
          </w:tcPr>
          <w:p>
            <w:r>
              <w:t xml:space="preserve">Universale Scientifica Boringhieri</w:t>
            </w:r>
          </w:p>
        </w:tc>
        <w:tc>
          <w:tcPr>
            <w:tcW w:w="0" w:type="dxa"/>
            <w:gridSpan w:val="1"/>
          </w:tcPr>
          <w:p>
            <w:r>
              <w:t xml:space="preserve">1978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  <w:tc>
          <w:tcPr>
            <w:tcW w:w="0" w:type="dxa"/>
            <w:gridSpan w:val="1"/>
          </w:tcPr>
          <w:p>
            <w:r>
              <w:t xml:space="preserve">I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A 106</w:t>
            </w:r>
          </w:p>
        </w:tc>
        <w:tc>
          <w:tcPr>
            <w:tcW w:w="0" w:type="dxa"/>
            <w:gridSpan w:val="1"/>
          </w:tcPr>
          <w:p>
            <w:r>
              <w:t xml:space="preserve">L. S. Vygotskij</w:t>
            </w:r>
          </w:p>
        </w:tc>
        <w:tc>
          <w:tcPr>
            <w:tcW w:w="0" w:type="dxa"/>
            <w:gridSpan w:val="1"/>
          </w:tcPr>
          <w:p>
            <w:r>
              <w:t xml:space="preserve">Immaginazione e creatività nell'età infantile</w:t>
            </w:r>
          </w:p>
        </w:tc>
        <w:tc>
          <w:tcPr>
            <w:tcW w:w="0" w:type="dxa"/>
            <w:gridSpan w:val="1"/>
          </w:tcPr>
          <w:p>
            <w:r>
              <w:t xml:space="preserve">Editori Riuniti</w:t>
            </w:r>
          </w:p>
        </w:tc>
        <w:tc>
          <w:tcPr>
            <w:tcW w:w="0" w:type="dxa"/>
            <w:gridSpan w:val="1"/>
          </w:tcPr>
          <w:p>
            <w:r>
              <w:t xml:space="preserve">1973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  <w:tc>
          <w:tcPr>
            <w:tcW w:w="0" w:type="dxa"/>
            <w:gridSpan w:val="1"/>
          </w:tcPr>
          <w:p>
            <w:r>
              <w:t xml:space="preserve">I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A 107</w:t>
            </w:r>
          </w:p>
        </w:tc>
        <w:tc>
          <w:tcPr>
            <w:tcW w:w="0" w:type="dxa"/>
            <w:gridSpan w:val="1"/>
          </w:tcPr>
          <w:p>
            <w:r>
              <w:t xml:space="preserve">D. W. Winnicott</w:t>
            </w:r>
          </w:p>
        </w:tc>
        <w:tc>
          <w:tcPr>
            <w:tcW w:w="0" w:type="dxa"/>
            <w:gridSpan w:val="1"/>
          </w:tcPr>
          <w:p>
            <w:r>
              <w:t xml:space="preserve">Il bambino e la famiglia</w:t>
            </w:r>
          </w:p>
        </w:tc>
        <w:tc>
          <w:tcPr>
            <w:tcW w:w="0" w:type="dxa"/>
            <w:gridSpan w:val="1"/>
          </w:tcPr>
          <w:p>
            <w:r>
              <w:t xml:space="preserve">Giunti Barbèra</w:t>
            </w:r>
          </w:p>
        </w:tc>
        <w:tc>
          <w:tcPr>
            <w:tcW w:w="0" w:type="dxa"/>
            <w:gridSpan w:val="1"/>
          </w:tcPr>
          <w:p>
            <w:r>
              <w:t xml:space="preserve">1982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  <w:tc>
          <w:tcPr>
            <w:tcW w:w="0" w:type="dxa"/>
            <w:gridSpan w:val="1"/>
          </w:tcPr>
          <w:p>
            <w:r>
              <w:t xml:space="preserve">I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A 108</w:t>
            </w:r>
          </w:p>
        </w:tc>
        <w:tc>
          <w:tcPr>
            <w:tcW w:w="0" w:type="dxa"/>
            <w:gridSpan w:val="1"/>
          </w:tcPr>
          <w:p>
            <w:r>
              <w:t xml:space="preserve">Ivan P. Pavlov</w:t>
            </w:r>
          </w:p>
        </w:tc>
        <w:tc>
          <w:tcPr>
            <w:tcW w:w="0" w:type="dxa"/>
            <w:gridSpan w:val="1"/>
          </w:tcPr>
          <w:p>
            <w:r>
              <w:t xml:space="preserve">Il riflesso condizionato</w:t>
            </w:r>
          </w:p>
        </w:tc>
        <w:tc>
          <w:tcPr>
            <w:tcW w:w="0" w:type="dxa"/>
            <w:gridSpan w:val="1"/>
          </w:tcPr>
          <w:p>
            <w:r>
              <w:t xml:space="preserve">Editori Riuniti</w:t>
            </w:r>
          </w:p>
        </w:tc>
        <w:tc>
          <w:tcPr>
            <w:tcW w:w="0" w:type="dxa"/>
            <w:gridSpan w:val="1"/>
          </w:tcPr>
          <w:p>
            <w:r>
              <w:t xml:space="preserve">1973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  <w:tc>
          <w:tcPr>
            <w:tcW w:w="0" w:type="dxa"/>
            <w:gridSpan w:val="1"/>
          </w:tcPr>
          <w:p>
            <w:r>
              <w:t xml:space="preserve">I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A 115</w:t>
            </w:r>
          </w:p>
        </w:tc>
        <w:tc>
          <w:tcPr>
            <w:tcW w:w="0" w:type="dxa"/>
            <w:gridSpan w:val="1"/>
          </w:tcPr>
          <w:p>
            <w:r>
              <w:t xml:space="preserve">Sigmund Freud</w:t>
            </w:r>
          </w:p>
        </w:tc>
        <w:tc>
          <w:tcPr>
            <w:tcW w:w="0" w:type="dxa"/>
            <w:gridSpan w:val="1"/>
          </w:tcPr>
          <w:p>
            <w:r>
              <w:t xml:space="preserve">Inibizione, sintomo e angoscia</w:t>
            </w:r>
          </w:p>
        </w:tc>
        <w:tc>
          <w:tcPr>
            <w:tcW w:w="0" w:type="dxa"/>
            <w:gridSpan w:val="1"/>
          </w:tcPr>
          <w:p>
            <w:r>
              <w:t xml:space="preserve">Paolo Boringhieri</w:t>
            </w:r>
          </w:p>
        </w:tc>
        <w:tc>
          <w:tcPr>
            <w:tcW w:w="0" w:type="dxa"/>
            <w:gridSpan w:val="1"/>
          </w:tcPr>
          <w:p>
            <w:r>
              <w:t xml:space="preserve">1951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  <w:tc>
          <w:tcPr>
            <w:tcW w:w="0" w:type="dxa"/>
            <w:gridSpan w:val="1"/>
          </w:tcPr>
          <w:p>
            <w:r>
              <w:t xml:space="preserve">I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208</w:t>
            </w:r>
          </w:p>
        </w:tc>
        <w:tc>
          <w:tcPr>
            <w:tcW w:w="0" w:type="dxa"/>
            <w:gridSpan w:val="1"/>
          </w:tcPr>
          <w:p>
            <w:r>
              <w:t xml:space="preserve">Emanuela Muriana, Laura Pettenò, Tiziana Verbitz</w:t>
            </w:r>
          </w:p>
        </w:tc>
        <w:tc>
          <w:tcPr>
            <w:tcW w:w="0" w:type="dxa"/>
            <w:gridSpan w:val="1"/>
          </w:tcPr>
          <w:p>
            <w:r>
              <w:t xml:space="preserve">I volti della depressione. Abbandonare il ruolo della vittima: curarsi con la psicoterapia in tempi brevi</w:t>
            </w:r>
          </w:p>
        </w:tc>
        <w:tc>
          <w:tcPr>
            <w:tcW w:w="0" w:type="dxa"/>
            <w:gridSpan w:val="1"/>
          </w:tcPr>
          <w:p>
            <w:r>
              <w:t xml:space="preserve">Ponte alle Grazie</w:t>
            </w:r>
          </w:p>
        </w:tc>
        <w:tc>
          <w:tcPr>
            <w:tcW w:w="0" w:type="dxa"/>
            <w:gridSpan w:val="1"/>
          </w:tcPr>
          <w:p>
            <w:r>
              <w:t xml:space="preserve">0708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215</w:t>
            </w:r>
          </w:p>
        </w:tc>
        <w:tc>
          <w:tcPr>
            <w:tcW w:w="0" w:type="dxa"/>
            <w:gridSpan w:val="1"/>
          </w:tcPr>
          <w:p>
            <w:r>
              <w:t xml:space="preserve">I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211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I disturbi dello sviluppo. Neuropsicologia clinica e ipotesi riabilitative</w:t>
            </w:r>
          </w:p>
        </w:tc>
        <w:tc>
          <w:tcPr>
            <w:tcW w:w="0" w:type="dxa"/>
            <w:gridSpan w:val="1"/>
          </w:tcPr>
          <w:p>
            <w:r>
              <w:t xml:space="preserve">Il Mulino</w:t>
            </w:r>
          </w:p>
        </w:tc>
        <w:tc>
          <w:tcPr>
            <w:tcW w:w="0" w:type="dxa"/>
            <w:gridSpan w:val="1"/>
          </w:tcPr>
          <w:p>
            <w:r>
              <w:t xml:space="preserve">2002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416</w:t>
            </w:r>
          </w:p>
        </w:tc>
        <w:tc>
          <w:tcPr>
            <w:tcW w:w="0" w:type="dxa"/>
            <w:gridSpan w:val="1"/>
          </w:tcPr>
          <w:p>
            <w:r>
              <w:t xml:space="preserve">I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222</w:t>
            </w:r>
          </w:p>
        </w:tc>
        <w:tc>
          <w:tcPr>
            <w:tcW w:w="0" w:type="dxa"/>
            <w:gridSpan w:val="1"/>
          </w:tcPr>
          <w:p>
            <w:r>
              <w:t xml:space="preserve">Jean-Pierre Changeux</w:t>
            </w:r>
          </w:p>
        </w:tc>
        <w:tc>
          <w:tcPr>
            <w:tcW w:w="0" w:type="dxa"/>
            <w:gridSpan w:val="1"/>
          </w:tcPr>
          <w:p>
            <w:r>
              <w:t xml:space="preserve">Il bello, il buono, il vero. Un nuovo approccio neuronale</w:t>
            </w:r>
          </w:p>
        </w:tc>
        <w:tc>
          <w:tcPr>
            <w:tcW w:w="0" w:type="dxa"/>
            <w:gridSpan w:val="1"/>
          </w:tcPr>
          <w:p>
            <w:r>
              <w:t xml:space="preserve">Cortina Raffaello</w:t>
            </w:r>
          </w:p>
        </w:tc>
        <w:tc>
          <w:tcPr>
            <w:tcW w:w="0" w:type="dxa"/>
            <w:gridSpan w:val="1"/>
          </w:tcPr>
          <w:p>
            <w:r>
              <w:t xml:space="preserve">2013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385</w:t>
            </w:r>
          </w:p>
        </w:tc>
        <w:tc>
          <w:tcPr>
            <w:tcW w:w="0" w:type="dxa"/>
            <w:gridSpan w:val="1"/>
          </w:tcPr>
          <w:p>
            <w:r>
              <w:t xml:space="preserve">I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228</w:t>
            </w:r>
          </w:p>
        </w:tc>
        <w:tc>
          <w:tcPr>
            <w:tcW w:w="0" w:type="dxa"/>
            <w:gridSpan w:val="1"/>
          </w:tcPr>
          <w:p>
            <w:r>
              <w:t xml:space="preserve">Miguel Nicolelis</w:t>
            </w:r>
          </w:p>
        </w:tc>
        <w:tc>
          <w:tcPr>
            <w:tcW w:w="0" w:type="dxa"/>
            <w:gridSpan w:val="1"/>
          </w:tcPr>
          <w:p>
            <w:r>
              <w:t xml:space="preserve">Il cervello universale. La nuova frontiera delle connessioni tra uomini e computer</w:t>
            </w:r>
          </w:p>
        </w:tc>
        <w:tc>
          <w:tcPr>
            <w:tcW w:w="0" w:type="dxa"/>
            <w:gridSpan w:val="1"/>
          </w:tcPr>
          <w:p>
            <w:r>
              <w:t xml:space="preserve">Bollati Boringhieri</w:t>
            </w:r>
          </w:p>
        </w:tc>
        <w:tc>
          <w:tcPr>
            <w:tcW w:w="0" w:type="dxa"/>
            <w:gridSpan w:val="1"/>
          </w:tcPr>
          <w:p>
            <w:r>
              <w:t xml:space="preserve">2013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417</w:t>
            </w:r>
          </w:p>
        </w:tc>
        <w:tc>
          <w:tcPr>
            <w:tcW w:w="0" w:type="dxa"/>
            <w:gridSpan w:val="1"/>
          </w:tcPr>
          <w:p>
            <w:r>
              <w:t xml:space="preserve">I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229</w:t>
            </w:r>
          </w:p>
        </w:tc>
        <w:tc>
          <w:tcPr>
            <w:tcW w:w="0" w:type="dxa"/>
            <w:gridSpan w:val="1"/>
          </w:tcPr>
          <w:p>
            <w:r>
              <w:t xml:space="preserve">Fabrizio Benedetti</w:t>
            </w:r>
          </w:p>
        </w:tc>
        <w:tc>
          <w:tcPr>
            <w:tcW w:w="0" w:type="dxa"/>
            <w:gridSpan w:val="1"/>
          </w:tcPr>
          <w:p>
            <w:r>
              <w:t xml:space="preserve">Il cervello del paziente</w:t>
            </w:r>
          </w:p>
        </w:tc>
        <w:tc>
          <w:tcPr>
            <w:tcW w:w="0" w:type="dxa"/>
            <w:gridSpan w:val="1"/>
          </w:tcPr>
          <w:p>
            <w:r>
              <w:t xml:space="preserve">Giovanni Fioriti Editore</w:t>
            </w:r>
          </w:p>
        </w:tc>
        <w:tc>
          <w:tcPr>
            <w:tcW w:w="0" w:type="dxa"/>
            <w:gridSpan w:val="1"/>
          </w:tcPr>
          <w:p>
            <w:r>
              <w:t xml:space="preserve">2012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304</w:t>
            </w:r>
          </w:p>
        </w:tc>
        <w:tc>
          <w:tcPr>
            <w:tcW w:w="0" w:type="dxa"/>
            <w:gridSpan w:val="1"/>
          </w:tcPr>
          <w:p>
            <w:r>
              <w:t xml:space="preserve">I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234</w:t>
            </w:r>
          </w:p>
        </w:tc>
        <w:tc>
          <w:tcPr>
            <w:tcW w:w="0" w:type="dxa"/>
            <w:gridSpan w:val="1"/>
          </w:tcPr>
          <w:p>
            <w:r>
              <w:t xml:space="preserve">Louis Cozolino</w:t>
            </w:r>
          </w:p>
        </w:tc>
        <w:tc>
          <w:tcPr>
            <w:tcW w:w="0" w:type="dxa"/>
            <w:gridSpan w:val="1"/>
          </w:tcPr>
          <w:p>
            <w:r>
              <w:t xml:space="preserve">Il cervello sociale. Neuroscienze delle relazioni umane</w:t>
            </w:r>
          </w:p>
        </w:tc>
        <w:tc>
          <w:tcPr>
            <w:tcW w:w="0" w:type="dxa"/>
            <w:gridSpan w:val="1"/>
          </w:tcPr>
          <w:p>
            <w:r>
              <w:t xml:space="preserve">Cortina Raffaello</w:t>
            </w:r>
          </w:p>
        </w:tc>
        <w:tc>
          <w:tcPr>
            <w:tcW w:w="0" w:type="dxa"/>
            <w:gridSpan w:val="1"/>
          </w:tcPr>
          <w:p>
            <w:r>
              <w:t xml:space="preserve">2008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463</w:t>
            </w:r>
          </w:p>
        </w:tc>
        <w:tc>
          <w:tcPr>
            <w:tcW w:w="0" w:type="dxa"/>
            <w:gridSpan w:val="1"/>
          </w:tcPr>
          <w:p>
            <w:r>
              <w:t xml:space="preserve">I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236</w:t>
            </w:r>
          </w:p>
        </w:tc>
        <w:tc>
          <w:tcPr>
            <w:tcW w:w="0" w:type="dxa"/>
            <w:gridSpan w:val="1"/>
          </w:tcPr>
          <w:p>
            <w:r>
              <w:t xml:space="preserve">Antonio R. Damasio</w:t>
            </w:r>
          </w:p>
        </w:tc>
        <w:tc>
          <w:tcPr>
            <w:tcW w:w="0" w:type="dxa"/>
            <w:gridSpan w:val="1"/>
          </w:tcPr>
          <w:p>
            <w:r>
              <w:t xml:space="preserve">Il sé viene alla mente. La costruzione del cervello cosciente</w:t>
            </w:r>
          </w:p>
        </w:tc>
        <w:tc>
          <w:tcPr>
            <w:tcW w:w="0" w:type="dxa"/>
            <w:gridSpan w:val="1"/>
          </w:tcPr>
          <w:p>
            <w:r>
              <w:t xml:space="preserve">Adelphi</w:t>
            </w:r>
          </w:p>
        </w:tc>
        <w:tc>
          <w:tcPr>
            <w:tcW w:w="0" w:type="dxa"/>
            <w:gridSpan w:val="1"/>
          </w:tcPr>
          <w:p>
            <w:r>
              <w:t xml:space="preserve">2012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463</w:t>
            </w:r>
          </w:p>
        </w:tc>
        <w:tc>
          <w:tcPr>
            <w:tcW w:w="0" w:type="dxa"/>
            <w:gridSpan w:val="1"/>
          </w:tcPr>
          <w:p>
            <w:r>
              <w:t xml:space="preserve">I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237</w:t>
            </w:r>
          </w:p>
        </w:tc>
        <w:tc>
          <w:tcPr>
            <w:tcW w:w="0" w:type="dxa"/>
            <w:gridSpan w:val="1"/>
          </w:tcPr>
          <w:p>
            <w:r>
              <w:t xml:space="preserve">Andrea Lavazza, Luca Sammicheli</w:t>
            </w:r>
          </w:p>
        </w:tc>
        <w:tc>
          <w:tcPr>
            <w:tcW w:w="0" w:type="dxa"/>
            <w:gridSpan w:val="1"/>
          </w:tcPr>
          <w:p>
            <w:r>
              <w:t xml:space="preserve">Il delitto del cervello</w:t>
            </w:r>
          </w:p>
        </w:tc>
        <w:tc>
          <w:tcPr>
            <w:tcW w:w="0" w:type="dxa"/>
            <w:gridSpan w:val="1"/>
          </w:tcPr>
          <w:p>
            <w:r>
              <w:t xml:space="preserve">Codice Edizioni</w:t>
            </w:r>
          </w:p>
        </w:tc>
        <w:tc>
          <w:tcPr>
            <w:tcW w:w="0" w:type="dxa"/>
            <w:gridSpan w:val="1"/>
          </w:tcPr>
          <w:p>
            <w:r>
              <w:t xml:space="preserve">2012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308</w:t>
            </w:r>
          </w:p>
        </w:tc>
        <w:tc>
          <w:tcPr>
            <w:tcW w:w="0" w:type="dxa"/>
            <w:gridSpan w:val="1"/>
          </w:tcPr>
          <w:p>
            <w:r>
              <w:t xml:space="preserve">I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242</w:t>
            </w:r>
          </w:p>
        </w:tc>
        <w:tc>
          <w:tcPr>
            <w:tcW w:w="0" w:type="dxa"/>
            <w:gridSpan w:val="1"/>
          </w:tcPr>
          <w:p>
            <w:r>
              <w:t xml:space="preserve">Margriet Sitskoorn</w:t>
            </w:r>
          </w:p>
        </w:tc>
        <w:tc>
          <w:tcPr>
            <w:tcW w:w="0" w:type="dxa"/>
            <w:gridSpan w:val="1"/>
          </w:tcPr>
          <w:p>
            <w:r>
              <w:t xml:space="preserve">I sette peccati capitali del cervello</w:t>
            </w:r>
          </w:p>
        </w:tc>
        <w:tc>
          <w:tcPr>
            <w:tcW w:w="0" w:type="dxa"/>
            <w:gridSpan w:val="1"/>
          </w:tcPr>
          <w:p>
            <w:r>
              <w:t xml:space="preserve">Orme Editori</w:t>
            </w:r>
          </w:p>
        </w:tc>
        <w:tc>
          <w:tcPr>
            <w:tcW w:w="0" w:type="dxa"/>
            <w:gridSpan w:val="1"/>
          </w:tcPr>
          <w:p>
            <w:r>
              <w:t xml:space="preserve">2012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179</w:t>
            </w:r>
          </w:p>
        </w:tc>
        <w:tc>
          <w:tcPr>
            <w:tcW w:w="0" w:type="dxa"/>
            <w:gridSpan w:val="1"/>
          </w:tcPr>
          <w:p>
            <w:r>
              <w:t xml:space="preserve">I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244</w:t>
            </w:r>
          </w:p>
        </w:tc>
        <w:tc>
          <w:tcPr>
            <w:tcW w:w="0" w:type="dxa"/>
            <w:gridSpan w:val="1"/>
          </w:tcPr>
          <w:p>
            <w:r>
              <w:t xml:space="preserve">Matthieu Ricard, Jean-Francois Revel</w:t>
            </w:r>
          </w:p>
        </w:tc>
        <w:tc>
          <w:tcPr>
            <w:tcW w:w="0" w:type="dxa"/>
            <w:gridSpan w:val="1"/>
          </w:tcPr>
          <w:p>
            <w:r>
              <w:t xml:space="preserve">Il monaco e il filosofo: Laicità e buddismo a confronto: un dialogo tra padre e figlio sul senso della vita</w:t>
            </w:r>
          </w:p>
        </w:tc>
        <w:tc>
          <w:tcPr>
            <w:tcW w:w="0" w:type="dxa"/>
            <w:gridSpan w:val="1"/>
          </w:tcPr>
          <w:p>
            <w:r>
              <w:t xml:space="preserve">SPERLING &amp; KUPFER</w:t>
            </w:r>
          </w:p>
        </w:tc>
        <w:tc>
          <w:tcPr>
            <w:tcW w:w="0" w:type="dxa"/>
            <w:gridSpan w:val="1"/>
          </w:tcPr>
          <w:p>
            <w:r>
              <w:t xml:space="preserve">2013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188</w:t>
            </w:r>
          </w:p>
        </w:tc>
        <w:tc>
          <w:tcPr>
            <w:tcW w:w="0" w:type="dxa"/>
            <w:gridSpan w:val="1"/>
          </w:tcPr>
          <w:p>
            <w:r>
              <w:t xml:space="preserve">I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250</w:t>
            </w:r>
          </w:p>
        </w:tc>
        <w:tc>
          <w:tcPr>
            <w:tcW w:w="0" w:type="dxa"/>
            <w:gridSpan w:val="1"/>
          </w:tcPr>
          <w:p>
            <w:r>
              <w:t xml:space="preserve">John Medina</w:t>
            </w:r>
          </w:p>
        </w:tc>
        <w:tc>
          <w:tcPr>
            <w:tcW w:w="0" w:type="dxa"/>
            <w:gridSpan w:val="1"/>
          </w:tcPr>
          <w:p>
            <w:r>
              <w:t xml:space="preserve">Il cervello. Istruzioni per l'uso</w:t>
            </w:r>
          </w:p>
        </w:tc>
        <w:tc>
          <w:tcPr>
            <w:tcW w:w="0" w:type="dxa"/>
            <w:gridSpan w:val="1"/>
          </w:tcPr>
          <w:p>
            <w:r>
              <w:t xml:space="preserve">Bollati Boringhieri</w:t>
            </w:r>
          </w:p>
        </w:tc>
        <w:tc>
          <w:tcPr>
            <w:tcW w:w="0" w:type="dxa"/>
            <w:gridSpan w:val="1"/>
          </w:tcPr>
          <w:p>
            <w:r>
              <w:t xml:space="preserve">2010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315</w:t>
            </w:r>
          </w:p>
        </w:tc>
        <w:tc>
          <w:tcPr>
            <w:tcW w:w="0" w:type="dxa"/>
            <w:gridSpan w:val="1"/>
          </w:tcPr>
          <w:p>
            <w:r>
              <w:t xml:space="preserve">I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265</w:t>
            </w:r>
          </w:p>
        </w:tc>
        <w:tc>
          <w:tcPr>
            <w:tcW w:w="0" w:type="dxa"/>
            <w:gridSpan w:val="1"/>
          </w:tcPr>
          <w:p>
            <w:r>
              <w:t xml:space="preserve">M. Teresa Ingenito</w:t>
            </w:r>
          </w:p>
        </w:tc>
        <w:tc>
          <w:tcPr>
            <w:tcW w:w="0" w:type="dxa"/>
            <w:gridSpan w:val="1"/>
          </w:tcPr>
          <w:p>
            <w:r>
              <w:t xml:space="preserve">Il trattamento della balbuzie in età evolutiva</w:t>
            </w:r>
          </w:p>
        </w:tc>
        <w:tc>
          <w:tcPr>
            <w:tcW w:w="0" w:type="dxa"/>
            <w:gridSpan w:val="1"/>
          </w:tcPr>
          <w:p>
            <w:r>
              <w:t xml:space="preserve">Omega</w:t>
            </w:r>
          </w:p>
        </w:tc>
        <w:tc>
          <w:tcPr>
            <w:tcW w:w="0" w:type="dxa"/>
            <w:gridSpan w:val="1"/>
          </w:tcPr>
          <w:p>
            <w:r>
              <w:t xml:space="preserve">2013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232</w:t>
            </w:r>
          </w:p>
        </w:tc>
        <w:tc>
          <w:tcPr>
            <w:tcW w:w="0" w:type="dxa"/>
            <w:gridSpan w:val="1"/>
          </w:tcPr>
          <w:p>
            <w:r>
              <w:t xml:space="preserve">I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290</w:t>
            </w:r>
          </w:p>
        </w:tc>
        <w:tc>
          <w:tcPr>
            <w:tcW w:w="0" w:type="dxa"/>
            <w:gridSpan w:val="1"/>
          </w:tcPr>
          <w:p>
            <w:r>
              <w:t xml:space="preserve">M. Cristina Caselli, Paola Casadio</w:t>
            </w:r>
          </w:p>
        </w:tc>
        <w:tc>
          <w:tcPr>
            <w:tcW w:w="0" w:type="dxa"/>
            <w:gridSpan w:val="1"/>
          </w:tcPr>
          <w:p>
            <w:r>
              <w:t xml:space="preserve">Il primo vocabolario del bambino. Guida all'uso del questionario MacArthur per la valutazione della comunicazione e del linguaggio nei primi anni di v</w:t>
            </w:r>
          </w:p>
        </w:tc>
        <w:tc>
          <w:tcPr>
            <w:tcW w:w="0" w:type="dxa"/>
            <w:gridSpan w:val="1"/>
          </w:tcPr>
          <w:p>
            <w:r>
              <w:t xml:space="preserve">Franco Angeli</w:t>
            </w:r>
          </w:p>
        </w:tc>
        <w:tc>
          <w:tcPr>
            <w:tcW w:w="0" w:type="dxa"/>
            <w:gridSpan w:val="1"/>
          </w:tcPr>
          <w:p>
            <w:r>
              <w:t xml:space="preserve">2015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160</w:t>
            </w:r>
          </w:p>
        </w:tc>
        <w:tc>
          <w:tcPr>
            <w:tcW w:w="0" w:type="dxa"/>
            <w:gridSpan w:val="1"/>
          </w:tcPr>
          <w:p>
            <w:r>
              <w:t xml:space="preserve">I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292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I disturbi del linguaggio. Caratteristiche, valutazione, trattamento</w:t>
            </w:r>
          </w:p>
        </w:tc>
        <w:tc>
          <w:tcPr>
            <w:tcW w:w="0" w:type="dxa"/>
            <w:gridSpan w:val="1"/>
          </w:tcPr>
          <w:p>
            <w:r>
              <w:t xml:space="preserve">Erickson</w:t>
            </w:r>
          </w:p>
        </w:tc>
        <w:tc>
          <w:tcPr>
            <w:tcW w:w="0" w:type="dxa"/>
            <w:gridSpan w:val="1"/>
          </w:tcPr>
          <w:p>
            <w:r>
              <w:t xml:space="preserve">2014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470</w:t>
            </w:r>
          </w:p>
        </w:tc>
        <w:tc>
          <w:tcPr>
            <w:tcW w:w="0" w:type="dxa"/>
            <w:gridSpan w:val="1"/>
          </w:tcPr>
          <w:p>
            <w:r>
              <w:t xml:space="preserve">I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309</w:t>
            </w:r>
          </w:p>
        </w:tc>
        <w:tc>
          <w:tcPr>
            <w:tcW w:w="0" w:type="dxa"/>
            <w:gridSpan w:val="1"/>
          </w:tcPr>
          <w:p>
            <w:r>
              <w:t xml:space="preserve">Eugenio Borgna</w:t>
            </w:r>
          </w:p>
        </w:tc>
        <w:tc>
          <w:tcPr>
            <w:tcW w:w="0" w:type="dxa"/>
            <w:gridSpan w:val="1"/>
          </w:tcPr>
          <w:p>
            <w:r>
              <w:t xml:space="preserve">Il tempo e la vita (Italian Edition)</w:t>
            </w:r>
          </w:p>
        </w:tc>
        <w:tc>
          <w:tcPr>
            <w:tcW w:w="0" w:type="dxa"/>
            <w:gridSpan w:val="1"/>
          </w:tcPr>
          <w:p>
            <w:r>
              <w:t xml:space="preserve">Feltrinelli Editore</w:t>
            </w:r>
          </w:p>
        </w:tc>
        <w:tc>
          <w:tcPr>
            <w:tcW w:w="0" w:type="dxa"/>
            <w:gridSpan w:val="1"/>
          </w:tcPr>
          <w:p>
            <w:r>
              <w:t xml:space="preserve">2015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237</w:t>
            </w:r>
          </w:p>
        </w:tc>
        <w:tc>
          <w:tcPr>
            <w:tcW w:w="0" w:type="dxa"/>
            <w:gridSpan w:val="1"/>
          </w:tcPr>
          <w:p>
            <w:r>
              <w:t xml:space="preserve">I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328</w:t>
            </w:r>
          </w:p>
        </w:tc>
        <w:tc>
          <w:tcPr>
            <w:tcW w:w="0" w:type="dxa"/>
            <w:gridSpan w:val="1"/>
          </w:tcPr>
          <w:p>
            <w:r>
              <w:t xml:space="preserve">Gregory Hickok</w:t>
            </w:r>
          </w:p>
        </w:tc>
        <w:tc>
          <w:tcPr>
            <w:tcW w:w="0" w:type="dxa"/>
            <w:gridSpan w:val="1"/>
          </w:tcPr>
          <w:p>
            <w:r>
              <w:t xml:space="preserve">Il mito dei neuroni specchio: Comunicazione e facoltà cognitive. La nuova frontiera</w:t>
            </w:r>
          </w:p>
        </w:tc>
        <w:tc>
          <w:tcPr>
            <w:tcW w:w="0" w:type="dxa"/>
            <w:gridSpan w:val="1"/>
          </w:tcPr>
          <w:p>
            <w:r>
              <w:t xml:space="preserve">Bollati Boringhieri</w:t>
            </w:r>
          </w:p>
        </w:tc>
        <w:tc>
          <w:tcPr>
            <w:tcW w:w="0" w:type="dxa"/>
            <w:gridSpan w:val="1"/>
          </w:tcPr>
          <w:p>
            <w:r>
              <w:t xml:space="preserve">2015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317</w:t>
            </w:r>
          </w:p>
        </w:tc>
        <w:tc>
          <w:tcPr>
            <w:tcW w:w="0" w:type="dxa"/>
            <w:gridSpan w:val="1"/>
          </w:tcPr>
          <w:p>
            <w:r>
              <w:t xml:space="preserve">I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A 50</w:t>
            </w:r>
          </w:p>
        </w:tc>
        <w:tc>
          <w:tcPr>
            <w:tcW w:w="0" w:type="dxa"/>
            <w:gridSpan w:val="1"/>
          </w:tcPr>
          <w:p>
            <w:r>
              <w:t xml:space="preserve">Caramelli N.</w:t>
            </w:r>
          </w:p>
        </w:tc>
        <w:tc>
          <w:tcPr>
            <w:tcW w:w="0" w:type="dxa"/>
            <w:gridSpan w:val="1"/>
          </w:tcPr>
          <w:p>
            <w:r>
              <w:t xml:space="preserve">Jean Piaget e lo studio dei processi cognitivi</w:t>
            </w:r>
          </w:p>
        </w:tc>
        <w:tc>
          <w:tcPr>
            <w:tcW w:w="0" w:type="dxa"/>
            <w:gridSpan w:val="1"/>
          </w:tcPr>
          <w:p>
            <w:r>
              <w:t xml:space="preserve">Bulzoni Editore</w:t>
            </w:r>
          </w:p>
        </w:tc>
        <w:tc>
          <w:tcPr>
            <w:tcW w:w="0" w:type="dxa"/>
            <w:gridSpan w:val="1"/>
          </w:tcPr>
          <w:p>
            <w:r>
              <w:t xml:space="preserve">1984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  <w:tc>
          <w:tcPr>
            <w:tcW w:w="0" w:type="dxa"/>
            <w:gridSpan w:val="1"/>
          </w:tcPr>
          <w:p>
            <w:r>
              <w:t xml:space="preserve">J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45</w:t>
            </w:r>
          </w:p>
        </w:tc>
        <w:tc>
          <w:tcPr>
            <w:tcW w:w="0" w:type="dxa"/>
            <w:gridSpan w:val="1"/>
          </w:tcPr>
          <w:p>
            <w:r>
              <w:t xml:space="preserve">Reverberi C., Lombardi F.</w:t>
            </w:r>
          </w:p>
        </w:tc>
        <w:tc>
          <w:tcPr>
            <w:tcW w:w="0" w:type="dxa"/>
            <w:gridSpan w:val="1"/>
          </w:tcPr>
          <w:p>
            <w:r>
              <w:t xml:space="preserve">Trachestomia e disfagia nel grave cerebroleso - Scegliere valutare e riabilitare</w:t>
            </w:r>
          </w:p>
        </w:tc>
        <w:tc>
          <w:tcPr>
            <w:tcW w:w="0" w:type="dxa"/>
            <w:gridSpan w:val="1"/>
          </w:tcPr>
          <w:p>
            <w:r>
              <w:t xml:space="preserve">Del Cerro</w:t>
            </w:r>
          </w:p>
        </w:tc>
        <w:tc>
          <w:tcPr>
            <w:tcW w:w="0" w:type="dxa"/>
            <w:gridSpan w:val="1"/>
          </w:tcPr>
          <w:p>
            <w:r>
              <w:t xml:space="preserve">2007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  <w:tc>
          <w:tcPr>
            <w:tcW w:w="0" w:type="dxa"/>
            <w:gridSpan w:val="1"/>
          </w:tcPr>
          <w:p>
            <w:r>
              <w:t xml:space="preserve">T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149</w:t>
            </w:r>
          </w:p>
        </w:tc>
        <w:tc>
          <w:tcPr>
            <w:tcW w:w="0" w:type="dxa"/>
            <w:gridSpan w:val="1"/>
          </w:tcPr>
          <w:p>
            <w:r>
              <w:t xml:space="preserve">Carl R. Rogers</w:t>
            </w:r>
          </w:p>
        </w:tc>
        <w:tc>
          <w:tcPr>
            <w:tcW w:w="0" w:type="dxa"/>
            <w:gridSpan w:val="1"/>
          </w:tcPr>
          <w:p>
            <w:r>
              <w:t xml:space="preserve">Terapia centrata sul cliente</w:t>
            </w:r>
          </w:p>
        </w:tc>
        <w:tc>
          <w:tcPr>
            <w:tcW w:w="0" w:type="dxa"/>
            <w:gridSpan w:val="1"/>
          </w:tcPr>
          <w:p>
            <w:r>
              <w:t xml:space="preserve">la meridiana</w:t>
            </w:r>
          </w:p>
        </w:tc>
        <w:tc>
          <w:tcPr>
            <w:tcW w:w="0" w:type="dxa"/>
            <w:gridSpan w:val="1"/>
          </w:tcPr>
          <w:p>
            <w:r>
              <w:t xml:space="preserve">2008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416</w:t>
            </w:r>
          </w:p>
        </w:tc>
        <w:tc>
          <w:tcPr>
            <w:tcW w:w="0" w:type="dxa"/>
            <w:gridSpan w:val="1"/>
          </w:tcPr>
          <w:p>
            <w:r>
              <w:t xml:space="preserve">T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161</w:t>
            </w:r>
          </w:p>
        </w:tc>
        <w:tc>
          <w:tcPr>
            <w:tcW w:w="0" w:type="dxa"/>
            <w:gridSpan w:val="1"/>
          </w:tcPr>
          <w:p>
            <w:r>
              <w:t xml:space="preserve">Luciano Mecacci, Alberto Zani</w:t>
            </w:r>
          </w:p>
        </w:tc>
        <w:tc>
          <w:tcPr>
            <w:tcW w:w="0" w:type="dxa"/>
            <w:gridSpan w:val="1"/>
          </w:tcPr>
          <w:p>
            <w:r>
              <w:t xml:space="preserve">Teorie del cervello - Dall'Ottocento ad oggi</w:t>
            </w:r>
          </w:p>
        </w:tc>
        <w:tc>
          <w:tcPr>
            <w:tcW w:w="0" w:type="dxa"/>
            <w:gridSpan w:val="1"/>
          </w:tcPr>
          <w:p>
            <w:r>
              <w:t xml:space="preserve">Loescher Editore</w:t>
            </w:r>
          </w:p>
        </w:tc>
        <w:tc>
          <w:tcPr>
            <w:tcW w:w="0" w:type="dxa"/>
            <w:gridSpan w:val="1"/>
          </w:tcPr>
          <w:p>
            <w:r>
              <w:t xml:space="preserve">1982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  <w:tc>
          <w:tcPr>
            <w:tcW w:w="0" w:type="dxa"/>
            <w:gridSpan w:val="1"/>
          </w:tcPr>
          <w:p>
            <w:r>
              <w:t xml:space="preserve">T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A 1</w:t>
            </w:r>
          </w:p>
        </w:tc>
        <w:tc>
          <w:tcPr>
            <w:tcW w:w="0" w:type="dxa"/>
            <w:gridSpan w:val="1"/>
          </w:tcPr>
          <w:p>
            <w:r>
              <w:t xml:space="preserve">David Katz, Rosa Katz (a cura di)</w:t>
            </w:r>
          </w:p>
        </w:tc>
        <w:tc>
          <w:tcPr>
            <w:tcW w:w="0" w:type="dxa"/>
            <w:gridSpan w:val="1"/>
          </w:tcPr>
          <w:p>
            <w:r>
              <w:t xml:space="preserve">Trattato di psicologia</w:t>
            </w:r>
          </w:p>
        </w:tc>
        <w:tc>
          <w:tcPr>
            <w:tcW w:w="0" w:type="dxa"/>
            <w:gridSpan w:val="1"/>
          </w:tcPr>
          <w:p>
            <w:r>
              <w:t xml:space="preserve">Boringhieri</w:t>
            </w:r>
          </w:p>
        </w:tc>
        <w:tc>
          <w:tcPr>
            <w:tcW w:w="0" w:type="dxa"/>
            <w:gridSpan w:val="1"/>
          </w:tcPr>
          <w:p>
            <w:r>
              <w:t xml:space="preserve">1960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  <w:tc>
          <w:tcPr>
            <w:tcW w:w="0" w:type="dxa"/>
            <w:gridSpan w:val="1"/>
          </w:tcPr>
          <w:p>
            <w:r>
              <w:t xml:space="preserve">T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A 17</w:t>
            </w:r>
          </w:p>
        </w:tc>
        <w:tc>
          <w:tcPr>
            <w:tcW w:w="0" w:type="dxa"/>
            <w:gridSpan w:val="1"/>
          </w:tcPr>
          <w:p>
            <w:r>
              <w:t xml:space="preserve">Selma G. Sapir, Ann C. Nitzburg</w:t>
            </w:r>
          </w:p>
        </w:tc>
        <w:tc>
          <w:tcPr>
            <w:tcW w:w="0" w:type="dxa"/>
            <w:gridSpan w:val="1"/>
          </w:tcPr>
          <w:p>
            <w:r>
              <w:t xml:space="preserve">Trattato di patologia dell'apprendimento. 1. Sviluppo del fanciullo e difficoltà di apprendimento</w:t>
            </w:r>
          </w:p>
        </w:tc>
        <w:tc>
          <w:tcPr>
            <w:tcW w:w="0" w:type="dxa"/>
            <w:gridSpan w:val="1"/>
          </w:tcPr>
          <w:p>
            <w:r>
              <w:t xml:space="preserve">Armando Editore</w:t>
            </w:r>
          </w:p>
        </w:tc>
        <w:tc>
          <w:tcPr>
            <w:tcW w:w="0" w:type="dxa"/>
            <w:gridSpan w:val="1"/>
          </w:tcPr>
          <w:p>
            <w:r>
              <w:t xml:space="preserve">1982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  <w:tc>
          <w:tcPr>
            <w:tcW w:w="0" w:type="dxa"/>
            <w:gridSpan w:val="1"/>
          </w:tcPr>
          <w:p>
            <w:r>
              <w:t xml:space="preserve">T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A 18</w:t>
            </w:r>
          </w:p>
        </w:tc>
        <w:tc>
          <w:tcPr>
            <w:tcW w:w="0" w:type="dxa"/>
            <w:gridSpan w:val="1"/>
          </w:tcPr>
          <w:p>
            <w:r>
              <w:t xml:space="preserve">Selma G. Sapir, Ann C. Nitzburg</w:t>
            </w:r>
          </w:p>
        </w:tc>
        <w:tc>
          <w:tcPr>
            <w:tcW w:w="0" w:type="dxa"/>
            <w:gridSpan w:val="1"/>
          </w:tcPr>
          <w:p>
            <w:r>
              <w:t xml:space="preserve">Trattato di patologia dell'apprendimento. 2. Aspetti specifici della patologia dell'apprendimento</w:t>
            </w:r>
          </w:p>
        </w:tc>
        <w:tc>
          <w:tcPr>
            <w:tcW w:w="0" w:type="dxa"/>
            <w:gridSpan w:val="1"/>
          </w:tcPr>
          <w:p>
            <w:r>
              <w:t xml:space="preserve">Armando Editore</w:t>
            </w:r>
          </w:p>
        </w:tc>
        <w:tc>
          <w:tcPr>
            <w:tcW w:w="0" w:type="dxa"/>
            <w:gridSpan w:val="1"/>
          </w:tcPr>
          <w:p>
            <w:r>
              <w:t xml:space="preserve">1986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  <w:tc>
          <w:tcPr>
            <w:tcW w:w="0" w:type="dxa"/>
            <w:gridSpan w:val="1"/>
          </w:tcPr>
          <w:p>
            <w:r>
              <w:t xml:space="preserve">T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A 56</w:t>
            </w:r>
          </w:p>
        </w:tc>
        <w:tc>
          <w:tcPr>
            <w:tcW w:w="0" w:type="dxa"/>
            <w:gridSpan w:val="1"/>
          </w:tcPr>
          <w:p>
            <w:r>
              <w:t xml:space="preserve">Maurizio Maria Formica e coll.</w:t>
            </w:r>
          </w:p>
        </w:tc>
        <w:tc>
          <w:tcPr>
            <w:tcW w:w="0" w:type="dxa"/>
            <w:gridSpan w:val="1"/>
          </w:tcPr>
          <w:p>
            <w:r>
              <w:t xml:space="preserve">Trattato di neurologia riabilitativa 1</w:t>
            </w:r>
          </w:p>
        </w:tc>
        <w:tc>
          <w:tcPr>
            <w:tcW w:w="0" w:type="dxa"/>
            <w:gridSpan w:val="1"/>
          </w:tcPr>
          <w:p>
            <w:r>
              <w:t xml:space="preserve">Marrapese Editore</w:t>
            </w:r>
          </w:p>
        </w:tc>
        <w:tc>
          <w:tcPr>
            <w:tcW w:w="0" w:type="dxa"/>
            <w:gridSpan w:val="1"/>
          </w:tcPr>
          <w:p>
            <w:r>
              <w:t xml:space="preserve">1985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  <w:tc>
          <w:tcPr>
            <w:tcW w:w="0" w:type="dxa"/>
            <w:gridSpan w:val="1"/>
          </w:tcPr>
          <w:p>
            <w:r>
              <w:t xml:space="preserve">T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A 57</w:t>
            </w:r>
          </w:p>
        </w:tc>
        <w:tc>
          <w:tcPr>
            <w:tcW w:w="0" w:type="dxa"/>
            <w:gridSpan w:val="1"/>
          </w:tcPr>
          <w:p>
            <w:r>
              <w:t xml:space="preserve">Maurizio Maria Formica e coll.</w:t>
            </w:r>
          </w:p>
        </w:tc>
        <w:tc>
          <w:tcPr>
            <w:tcW w:w="0" w:type="dxa"/>
            <w:gridSpan w:val="1"/>
          </w:tcPr>
          <w:p>
            <w:r>
              <w:t xml:space="preserve">Trattato di neurologia riabilitativa 1</w:t>
            </w:r>
          </w:p>
        </w:tc>
        <w:tc>
          <w:tcPr>
            <w:tcW w:w="0" w:type="dxa"/>
            <w:gridSpan w:val="1"/>
          </w:tcPr>
          <w:p>
            <w:r>
              <w:t xml:space="preserve">Marrapese Editore</w:t>
            </w:r>
          </w:p>
        </w:tc>
        <w:tc>
          <w:tcPr>
            <w:tcW w:w="0" w:type="dxa"/>
            <w:gridSpan w:val="1"/>
          </w:tcPr>
          <w:p>
            <w:r>
              <w:t xml:space="preserve">1985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  <w:tc>
          <w:tcPr>
            <w:tcW w:w="0" w:type="dxa"/>
            <w:gridSpan w:val="1"/>
          </w:tcPr>
          <w:p>
            <w:r>
              <w:t xml:space="preserve">T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A 58</w:t>
            </w:r>
          </w:p>
        </w:tc>
        <w:tc>
          <w:tcPr>
            <w:tcW w:w="0" w:type="dxa"/>
            <w:gridSpan w:val="1"/>
          </w:tcPr>
          <w:p>
            <w:r>
              <w:t xml:space="preserve">Maurizio Maria Formica e coll.</w:t>
            </w:r>
          </w:p>
        </w:tc>
        <w:tc>
          <w:tcPr>
            <w:tcW w:w="0" w:type="dxa"/>
            <w:gridSpan w:val="1"/>
          </w:tcPr>
          <w:p>
            <w:r>
              <w:t xml:space="preserve">Trattato di neurologia riabilitativa 2</w:t>
            </w:r>
          </w:p>
        </w:tc>
        <w:tc>
          <w:tcPr>
            <w:tcW w:w="0" w:type="dxa"/>
            <w:gridSpan w:val="1"/>
          </w:tcPr>
          <w:p>
            <w:r>
              <w:t xml:space="preserve">Marrapese Editore</w:t>
            </w:r>
          </w:p>
        </w:tc>
        <w:tc>
          <w:tcPr>
            <w:tcW w:w="0" w:type="dxa"/>
            <w:gridSpan w:val="1"/>
          </w:tcPr>
          <w:p>
            <w:r>
              <w:t xml:space="preserve">1985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  <w:tc>
          <w:tcPr>
            <w:tcW w:w="0" w:type="dxa"/>
            <w:gridSpan w:val="1"/>
          </w:tcPr>
          <w:p>
            <w:r>
              <w:t xml:space="preserve">T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A 59</w:t>
            </w:r>
          </w:p>
        </w:tc>
        <w:tc>
          <w:tcPr>
            <w:tcW w:w="0" w:type="dxa"/>
            <w:gridSpan w:val="1"/>
          </w:tcPr>
          <w:p>
            <w:r>
              <w:t xml:space="preserve">Maurizio Maria Formica e coll.</w:t>
            </w:r>
          </w:p>
        </w:tc>
        <w:tc>
          <w:tcPr>
            <w:tcW w:w="0" w:type="dxa"/>
            <w:gridSpan w:val="1"/>
          </w:tcPr>
          <w:p>
            <w:r>
              <w:t xml:space="preserve">Trattato di neurologia riabilitativa 2</w:t>
            </w:r>
          </w:p>
        </w:tc>
        <w:tc>
          <w:tcPr>
            <w:tcW w:w="0" w:type="dxa"/>
            <w:gridSpan w:val="1"/>
          </w:tcPr>
          <w:p>
            <w:r>
              <w:t xml:space="preserve">Marrapese Editore</w:t>
            </w:r>
          </w:p>
        </w:tc>
        <w:tc>
          <w:tcPr>
            <w:tcW w:w="0" w:type="dxa"/>
            <w:gridSpan w:val="1"/>
          </w:tcPr>
          <w:p>
            <w:r>
              <w:t xml:space="preserve">1985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  <w:tc>
          <w:tcPr>
            <w:tcW w:w="0" w:type="dxa"/>
            <w:gridSpan w:val="1"/>
          </w:tcPr>
          <w:p>
            <w:r>
              <w:t xml:space="preserve">T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A 60</w:t>
            </w:r>
          </w:p>
        </w:tc>
        <w:tc>
          <w:tcPr>
            <w:tcW w:w="0" w:type="dxa"/>
            <w:gridSpan w:val="1"/>
          </w:tcPr>
          <w:p>
            <w:r>
              <w:t xml:space="preserve">Maurizio Maria Formica e coll.</w:t>
            </w:r>
          </w:p>
        </w:tc>
        <w:tc>
          <w:tcPr>
            <w:tcW w:w="0" w:type="dxa"/>
            <w:gridSpan w:val="1"/>
          </w:tcPr>
          <w:p>
            <w:r>
              <w:t xml:space="preserve">Trattato di neurologia riabilitativa 3</w:t>
            </w:r>
          </w:p>
        </w:tc>
        <w:tc>
          <w:tcPr>
            <w:tcW w:w="0" w:type="dxa"/>
            <w:gridSpan w:val="1"/>
          </w:tcPr>
          <w:p>
            <w:r>
              <w:t xml:space="preserve">Sbm Edizioni</w:t>
            </w:r>
          </w:p>
        </w:tc>
        <w:tc>
          <w:tcPr>
            <w:tcW w:w="0" w:type="dxa"/>
            <w:gridSpan w:val="1"/>
          </w:tcPr>
          <w:p>
            <w:r>
              <w:t xml:space="preserve">1985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  <w:tc>
          <w:tcPr>
            <w:tcW w:w="0" w:type="dxa"/>
            <w:gridSpan w:val="1"/>
          </w:tcPr>
          <w:p>
            <w:r>
              <w:t xml:space="preserve">T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A 99</w:t>
            </w:r>
          </w:p>
        </w:tc>
        <w:tc>
          <w:tcPr>
            <w:tcW w:w="0" w:type="dxa"/>
            <w:gridSpan w:val="1"/>
          </w:tcPr>
          <w:p>
            <w:r>
              <w:t xml:space="preserve">Carl Gustav Jung</w:t>
            </w:r>
          </w:p>
        </w:tc>
        <w:tc>
          <w:tcPr>
            <w:tcW w:w="0" w:type="dxa"/>
            <w:gridSpan w:val="1"/>
          </w:tcPr>
          <w:p>
            <w:r>
              <w:t xml:space="preserve">Tipi psicologici</w:t>
            </w:r>
          </w:p>
        </w:tc>
        <w:tc>
          <w:tcPr>
            <w:tcW w:w="0" w:type="dxa"/>
            <w:gridSpan w:val="1"/>
          </w:tcPr>
          <w:p>
            <w:r>
              <w:t xml:space="preserve">Newton Compton Italiana</w:t>
            </w:r>
          </w:p>
        </w:tc>
        <w:tc>
          <w:tcPr>
            <w:tcW w:w="0" w:type="dxa"/>
            <w:gridSpan w:val="1"/>
          </w:tcPr>
          <w:p>
            <w:r>
              <w:t xml:space="preserve">1970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  <w:tc>
          <w:tcPr>
            <w:tcW w:w="0" w:type="dxa"/>
            <w:gridSpan w:val="1"/>
          </w:tcPr>
          <w:p>
            <w:r>
              <w:t xml:space="preserve">T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A 102</w:t>
            </w:r>
          </w:p>
        </w:tc>
        <w:tc>
          <w:tcPr>
            <w:tcW w:w="0" w:type="dxa"/>
            <w:gridSpan w:val="1"/>
          </w:tcPr>
          <w:p>
            <w:r>
              <w:t xml:space="preserve">Vittorio Rubini</w:t>
            </w:r>
          </w:p>
        </w:tc>
        <w:tc>
          <w:tcPr>
            <w:tcW w:w="0" w:type="dxa"/>
            <w:gridSpan w:val="1"/>
          </w:tcPr>
          <w:p>
            <w:r>
              <w:t xml:space="preserve">Test e misurazioni psicologiche</w:t>
            </w:r>
          </w:p>
        </w:tc>
        <w:tc>
          <w:tcPr>
            <w:tcW w:w="0" w:type="dxa"/>
            <w:gridSpan w:val="1"/>
          </w:tcPr>
          <w:p>
            <w:r>
              <w:t xml:space="preserve">Il Mulino</w:t>
            </w:r>
          </w:p>
        </w:tc>
        <w:tc>
          <w:tcPr>
            <w:tcW w:w="0" w:type="dxa"/>
            <w:gridSpan w:val="1"/>
          </w:tcPr>
          <w:p>
            <w:r>
              <w:t xml:space="preserve">1984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  <w:tc>
          <w:tcPr>
            <w:tcW w:w="0" w:type="dxa"/>
            <w:gridSpan w:val="1"/>
          </w:tcPr>
          <w:p>
            <w:r>
              <w:t xml:space="preserve">T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279</w:t>
            </w:r>
          </w:p>
        </w:tc>
        <w:tc>
          <w:tcPr>
            <w:tcW w:w="0" w:type="dxa"/>
            <w:gridSpan w:val="1"/>
          </w:tcPr>
          <w:p>
            <w:r>
              <w:t xml:space="preserve">Santi Centorrino, Maria Assunta Saieva, Sergio Santucci, Marco Capobianco, Gian</w:t>
            </w:r>
          </w:p>
        </w:tc>
        <w:tc>
          <w:tcPr>
            <w:tcW w:w="0" w:type="dxa"/>
            <w:gridSpan w:val="1"/>
          </w:tcPr>
          <w:p>
            <w:r>
              <w:t xml:space="preserve">Trattamento riabilitativo della componente semantica (Metodologie Riabilitative in Logopedia)</w:t>
            </w:r>
          </w:p>
        </w:tc>
        <w:tc>
          <w:tcPr>
            <w:tcW w:w="0" w:type="dxa"/>
            <w:gridSpan w:val="1"/>
          </w:tcPr>
          <w:p>
            <w:r>
              <w:t xml:space="preserve">Springer Milan</w:t>
            </w:r>
          </w:p>
        </w:tc>
        <w:tc>
          <w:tcPr>
            <w:tcW w:w="0" w:type="dxa"/>
            <w:gridSpan w:val="1"/>
          </w:tcPr>
          <w:p>
            <w:r>
              <w:t xml:space="preserve">2009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64</w:t>
            </w:r>
          </w:p>
        </w:tc>
        <w:tc>
          <w:tcPr>
            <w:tcW w:w="0" w:type="dxa"/>
            <w:gridSpan w:val="1"/>
          </w:tcPr>
          <w:p>
            <w:r>
              <w:t xml:space="preserve">T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18</w:t>
            </w:r>
          </w:p>
        </w:tc>
        <w:tc>
          <w:tcPr>
            <w:tcW w:w="0" w:type="dxa"/>
            <w:gridSpan w:val="1"/>
          </w:tcPr>
          <w:p>
            <w:r>
              <w:t xml:space="preserve">Balconi M.</w:t>
            </w:r>
          </w:p>
        </w:tc>
        <w:tc>
          <w:tcPr>
            <w:tcW w:w="0" w:type="dxa"/>
            <w:gridSpan w:val="1"/>
          </w:tcPr>
          <w:p>
            <w:r>
              <w:t xml:space="preserve">Neuropsicologia della comunicazione umana</w:t>
            </w:r>
          </w:p>
        </w:tc>
        <w:tc>
          <w:tcPr>
            <w:tcW w:w="0" w:type="dxa"/>
            <w:gridSpan w:val="1"/>
          </w:tcPr>
          <w:p>
            <w:r>
              <w:t xml:space="preserve">Springer</w:t>
            </w:r>
          </w:p>
        </w:tc>
        <w:tc>
          <w:tcPr>
            <w:tcW w:w="0" w:type="dxa"/>
            <w:gridSpan w:val="1"/>
          </w:tcPr>
          <w:p>
            <w:r>
              <w:t xml:space="preserve">2008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  <w:tc>
          <w:tcPr>
            <w:tcW w:w="0" w:type="dxa"/>
            <w:gridSpan w:val="1"/>
          </w:tcPr>
          <w:p>
            <w:r>
              <w:t xml:space="preserve">N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43</w:t>
            </w:r>
          </w:p>
        </w:tc>
        <w:tc>
          <w:tcPr>
            <w:tcW w:w="0" w:type="dxa"/>
            <w:gridSpan w:val="1"/>
          </w:tcPr>
          <w:p>
            <w:r>
              <w:t xml:space="preserve">Grossi D., Orsini A.</w:t>
            </w:r>
          </w:p>
        </w:tc>
        <w:tc>
          <w:tcPr>
            <w:tcW w:w="0" w:type="dxa"/>
            <w:gridSpan w:val="1"/>
          </w:tcPr>
          <w:p>
            <w:r>
              <w:t xml:space="preserve">Neuropsicologia clinica delle demenze</w:t>
            </w:r>
          </w:p>
        </w:tc>
        <w:tc>
          <w:tcPr>
            <w:tcW w:w="0" w:type="dxa"/>
            <w:gridSpan w:val="1"/>
          </w:tcPr>
          <w:p>
            <w:r>
              <w:t xml:space="preserve">Il Pensiero Scientifico</w:t>
            </w:r>
          </w:p>
        </w:tc>
        <w:tc>
          <w:tcPr>
            <w:tcW w:w="0" w:type="dxa"/>
            <w:gridSpan w:val="1"/>
          </w:tcPr>
          <w:p>
            <w:r>
              <w:t xml:space="preserve">1979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  <w:tc>
          <w:tcPr>
            <w:tcW w:w="0" w:type="dxa"/>
            <w:gridSpan w:val="1"/>
          </w:tcPr>
          <w:p>
            <w:r>
              <w:t xml:space="preserve">N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66</w:t>
            </w:r>
          </w:p>
        </w:tc>
        <w:tc>
          <w:tcPr>
            <w:tcW w:w="0" w:type="dxa"/>
            <w:gridSpan w:val="1"/>
          </w:tcPr>
          <w:p>
            <w:r>
              <w:t xml:space="preserve">Raffaella Cattelani</w:t>
            </w:r>
          </w:p>
        </w:tc>
        <w:tc>
          <w:tcPr>
            <w:tcW w:w="0" w:type="dxa"/>
            <w:gridSpan w:val="1"/>
          </w:tcPr>
          <w:p>
            <w:r>
              <w:t xml:space="preserve">Neuropsicologia delle sindromi post-traumatiche. Problemi clinici, diagnostici e sociofamiliari nella prospettiva medicolegale</w:t>
            </w:r>
          </w:p>
        </w:tc>
        <w:tc>
          <w:tcPr>
            <w:tcW w:w="0" w:type="dxa"/>
            <w:gridSpan w:val="1"/>
          </w:tcPr>
          <w:p>
            <w:r>
              <w:t xml:space="preserve">Cortina Raffaello</w:t>
            </w:r>
          </w:p>
        </w:tc>
        <w:tc>
          <w:tcPr>
            <w:tcW w:w="0" w:type="dxa"/>
            <w:gridSpan w:val="1"/>
          </w:tcPr>
          <w:p>
            <w:r>
              <w:t xml:space="preserve">2006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338</w:t>
            </w:r>
          </w:p>
        </w:tc>
        <w:tc>
          <w:tcPr>
            <w:tcW w:w="0" w:type="dxa"/>
            <w:gridSpan w:val="1"/>
          </w:tcPr>
          <w:p>
            <w:r>
              <w:t xml:space="preserve">N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67</w:t>
            </w:r>
          </w:p>
        </w:tc>
        <w:tc>
          <w:tcPr>
            <w:tcW w:w="0" w:type="dxa"/>
            <w:gridSpan w:val="1"/>
          </w:tcPr>
          <w:p>
            <w:r>
              <w:t xml:space="preserve">Dario Grossi, Luigi Trojano</w:t>
            </w:r>
          </w:p>
        </w:tc>
        <w:tc>
          <w:tcPr>
            <w:tcW w:w="0" w:type="dxa"/>
            <w:gridSpan w:val="1"/>
          </w:tcPr>
          <w:p>
            <w:r>
              <w:t xml:space="preserve">Neuropsicologia dei lobi frontali. Sindromi disesecutive e disturbi del comportamento</w:t>
            </w:r>
          </w:p>
        </w:tc>
        <w:tc>
          <w:tcPr>
            <w:tcW w:w="0" w:type="dxa"/>
            <w:gridSpan w:val="1"/>
          </w:tcPr>
          <w:p>
            <w:r>
              <w:t xml:space="preserve">Il Mulino</w:t>
            </w:r>
          </w:p>
        </w:tc>
        <w:tc>
          <w:tcPr>
            <w:tcW w:w="0" w:type="dxa"/>
            <w:gridSpan w:val="1"/>
          </w:tcPr>
          <w:p>
            <w:r>
              <w:t xml:space="preserve">2005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288</w:t>
            </w:r>
          </w:p>
        </w:tc>
        <w:tc>
          <w:tcPr>
            <w:tcW w:w="0" w:type="dxa"/>
            <w:gridSpan w:val="1"/>
          </w:tcPr>
          <w:p>
            <w:r>
              <w:t xml:space="preserve">N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74</w:t>
            </w:r>
          </w:p>
        </w:tc>
        <w:tc>
          <w:tcPr>
            <w:tcW w:w="0" w:type="dxa"/>
            <w:gridSpan w:val="1"/>
          </w:tcPr>
          <w:p>
            <w:r>
              <w:t xml:space="preserve">Guytom Arthur C.</w:t>
            </w:r>
          </w:p>
        </w:tc>
        <w:tc>
          <w:tcPr>
            <w:tcW w:w="0" w:type="dxa"/>
            <w:gridSpan w:val="1"/>
          </w:tcPr>
          <w:p>
            <w:r>
              <w:t xml:space="preserve">Neuroscienze - Basi di neuroanatomia e neurofisiologia</w:t>
            </w:r>
          </w:p>
        </w:tc>
        <w:tc>
          <w:tcPr>
            <w:tcW w:w="0" w:type="dxa"/>
            <w:gridSpan w:val="1"/>
          </w:tcPr>
          <w:p>
            <w:r>
              <w:t xml:space="preserve">Piccin</w:t>
            </w:r>
          </w:p>
        </w:tc>
        <w:tc>
          <w:tcPr>
            <w:tcW w:w="0" w:type="dxa"/>
            <w:gridSpan w:val="1"/>
          </w:tcPr>
          <w:p>
            <w:r>
              <w:t xml:space="preserve">1996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  <w:tc>
          <w:tcPr>
            <w:tcW w:w="0" w:type="dxa"/>
            <w:gridSpan w:val="1"/>
          </w:tcPr>
          <w:p>
            <w:r>
              <w:t xml:space="preserve">N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79</w:t>
            </w:r>
          </w:p>
        </w:tc>
        <w:tc>
          <w:tcPr>
            <w:tcW w:w="0" w:type="dxa"/>
            <w:gridSpan w:val="1"/>
          </w:tcPr>
          <w:p>
            <w:r>
              <w:t xml:space="preserve">Zigmond M.J., Bloom F. E., Roberts J. L., Landis S. C., Squire L. R.</w:t>
            </w:r>
          </w:p>
        </w:tc>
        <w:tc>
          <w:tcPr>
            <w:tcW w:w="0" w:type="dxa"/>
            <w:gridSpan w:val="1"/>
          </w:tcPr>
          <w:p>
            <w:r>
              <w:t xml:space="preserve">Neuroscienze Volume Primo</w:t>
            </w:r>
          </w:p>
        </w:tc>
        <w:tc>
          <w:tcPr>
            <w:tcW w:w="0" w:type="dxa"/>
            <w:gridSpan w:val="1"/>
          </w:tcPr>
          <w:p>
            <w:r>
              <w:t xml:space="preserve">EdiSES</w:t>
            </w:r>
          </w:p>
        </w:tc>
        <w:tc>
          <w:tcPr>
            <w:tcW w:w="0" w:type="dxa"/>
            <w:gridSpan w:val="1"/>
          </w:tcPr>
          <w:p>
            <w:r>
              <w:t xml:space="preserve">2002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  <w:tc>
          <w:tcPr>
            <w:tcW w:w="0" w:type="dxa"/>
            <w:gridSpan w:val="1"/>
          </w:tcPr>
          <w:p>
            <w:r>
              <w:t xml:space="preserve">N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80</w:t>
            </w:r>
          </w:p>
        </w:tc>
        <w:tc>
          <w:tcPr>
            <w:tcW w:w="0" w:type="dxa"/>
            <w:gridSpan w:val="1"/>
          </w:tcPr>
          <w:p>
            <w:r>
              <w:t xml:space="preserve">Zigmond M.J., Bloom F. E., Roberts J. L., Landis S. C., Squire L. R.</w:t>
            </w:r>
          </w:p>
        </w:tc>
        <w:tc>
          <w:tcPr>
            <w:tcW w:w="0" w:type="dxa"/>
            <w:gridSpan w:val="1"/>
          </w:tcPr>
          <w:p>
            <w:r>
              <w:t xml:space="preserve">Neuroscienze Volume Secondo</w:t>
            </w:r>
          </w:p>
        </w:tc>
        <w:tc>
          <w:tcPr>
            <w:tcW w:w="0" w:type="dxa"/>
            <w:gridSpan w:val="1"/>
          </w:tcPr>
          <w:p>
            <w:r>
              <w:t xml:space="preserve">EdiSES</w:t>
            </w:r>
          </w:p>
        </w:tc>
        <w:tc>
          <w:tcPr>
            <w:tcW w:w="0" w:type="dxa"/>
            <w:gridSpan w:val="1"/>
          </w:tcPr>
          <w:p>
            <w:r>
              <w:t xml:space="preserve">2002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  <w:tc>
          <w:tcPr>
            <w:tcW w:w="0" w:type="dxa"/>
            <w:gridSpan w:val="1"/>
          </w:tcPr>
          <w:p>
            <w:r>
              <w:t xml:space="preserve">N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81</w:t>
            </w:r>
          </w:p>
        </w:tc>
        <w:tc>
          <w:tcPr>
            <w:tcW w:w="0" w:type="dxa"/>
            <w:gridSpan w:val="1"/>
          </w:tcPr>
          <w:p>
            <w:r>
              <w:t xml:space="preserve">Zigmond</w:t>
            </w:r>
          </w:p>
        </w:tc>
        <w:tc>
          <w:tcPr>
            <w:tcW w:w="0" w:type="dxa"/>
            <w:gridSpan w:val="1"/>
          </w:tcPr>
          <w:p>
            <w:r>
              <w:t xml:space="preserve">Neuroscienza cellulare e molecolare</w:t>
            </w:r>
          </w:p>
        </w:tc>
        <w:tc>
          <w:tcPr>
            <w:tcW w:w="0" w:type="dxa"/>
            <w:gridSpan w:val="1"/>
          </w:tcPr>
          <w:p>
            <w:r>
              <w:t xml:space="preserve">Edises</w:t>
            </w:r>
          </w:p>
        </w:tc>
        <w:tc>
          <w:tcPr>
            <w:tcW w:w="0" w:type="dxa"/>
            <w:gridSpan w:val="1"/>
          </w:tcPr>
          <w:p>
            <w:r>
              <w:t xml:space="preserve">2005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446</w:t>
            </w:r>
          </w:p>
        </w:tc>
        <w:tc>
          <w:tcPr>
            <w:tcW w:w="0" w:type="dxa"/>
            <w:gridSpan w:val="1"/>
          </w:tcPr>
          <w:p>
            <w:r>
              <w:t xml:space="preserve">N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96</w:t>
            </w:r>
          </w:p>
        </w:tc>
        <w:tc>
          <w:tcPr>
            <w:tcW w:w="0" w:type="dxa"/>
            <w:gridSpan w:val="1"/>
          </w:tcPr>
          <w:p>
            <w:r>
              <w:t xml:space="preserve">Michael S. Gazzaniga, Richard B. Ivry, George R. Mangun</w:t>
            </w:r>
          </w:p>
        </w:tc>
        <w:tc>
          <w:tcPr>
            <w:tcW w:w="0" w:type="dxa"/>
            <w:gridSpan w:val="1"/>
          </w:tcPr>
          <w:p>
            <w:r>
              <w:t xml:space="preserve">Neuroscienze cognitive</w:t>
            </w:r>
          </w:p>
        </w:tc>
        <w:tc>
          <w:tcPr>
            <w:tcW w:w="0" w:type="dxa"/>
            <w:gridSpan w:val="1"/>
          </w:tcPr>
          <w:p>
            <w:r>
              <w:t xml:space="preserve">Zanichelli</w:t>
            </w:r>
          </w:p>
        </w:tc>
        <w:tc>
          <w:tcPr>
            <w:tcW w:w="0" w:type="dxa"/>
            <w:gridSpan w:val="1"/>
          </w:tcPr>
          <w:p>
            <w:r>
              <w:t xml:space="preserve">2005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752</w:t>
            </w:r>
          </w:p>
        </w:tc>
        <w:tc>
          <w:tcPr>
            <w:tcW w:w="0" w:type="dxa"/>
            <w:gridSpan w:val="1"/>
          </w:tcPr>
          <w:p>
            <w:r>
              <w:t xml:space="preserve">N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100</w:t>
            </w:r>
          </w:p>
        </w:tc>
        <w:tc>
          <w:tcPr>
            <w:tcW w:w="0" w:type="dxa"/>
            <w:gridSpan w:val="1"/>
          </w:tcPr>
          <w:p>
            <w:r>
              <w:t xml:space="preserve">Muriel D. Lezak</w:t>
            </w:r>
          </w:p>
        </w:tc>
        <w:tc>
          <w:tcPr>
            <w:tcW w:w="0" w:type="dxa"/>
            <w:gridSpan w:val="1"/>
          </w:tcPr>
          <w:p>
            <w:r>
              <w:t xml:space="preserve">Neuropsychological assessment</w:t>
            </w:r>
          </w:p>
        </w:tc>
        <w:tc>
          <w:tcPr>
            <w:tcW w:w="0" w:type="dxa"/>
            <w:gridSpan w:val="1"/>
          </w:tcPr>
          <w:p>
            <w:r>
              <w:t xml:space="preserve">Oxford University Press</w:t>
            </w:r>
          </w:p>
        </w:tc>
        <w:tc>
          <w:tcPr>
            <w:tcW w:w="0" w:type="dxa"/>
            <w:gridSpan w:val="1"/>
          </w:tcPr>
          <w:p>
            <w:r>
              <w:t xml:space="preserve">1981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  <w:tc>
          <w:tcPr>
            <w:tcW w:w="0" w:type="dxa"/>
            <w:gridSpan w:val="1"/>
          </w:tcPr>
          <w:p>
            <w:r>
              <w:t xml:space="preserve">N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106</w:t>
            </w:r>
          </w:p>
        </w:tc>
        <w:tc>
          <w:tcPr>
            <w:tcW w:w="0" w:type="dxa"/>
            <w:gridSpan w:val="1"/>
          </w:tcPr>
          <w:p>
            <w:r>
              <w:t xml:space="preserve">Mark F. Bear, Barry W. Connors, Michael A. Paradiso</w:t>
            </w:r>
          </w:p>
        </w:tc>
        <w:tc>
          <w:tcPr>
            <w:tcW w:w="0" w:type="dxa"/>
            <w:gridSpan w:val="1"/>
          </w:tcPr>
          <w:p>
            <w:r>
              <w:t xml:space="preserve">Neuroscienze. Esplorando il cervello. Con CD-ROM</w:t>
            </w:r>
          </w:p>
        </w:tc>
        <w:tc>
          <w:tcPr>
            <w:tcW w:w="0" w:type="dxa"/>
            <w:gridSpan w:val="1"/>
          </w:tcPr>
          <w:p>
            <w:r>
              <w:t xml:space="preserve">Elsevier</w:t>
            </w:r>
          </w:p>
        </w:tc>
        <w:tc>
          <w:tcPr>
            <w:tcW w:w="0" w:type="dxa"/>
            <w:gridSpan w:val="1"/>
          </w:tcPr>
          <w:p>
            <w:r>
              <w:t xml:space="preserve">2007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920</w:t>
            </w:r>
          </w:p>
        </w:tc>
        <w:tc>
          <w:tcPr>
            <w:tcW w:w="0" w:type="dxa"/>
            <w:gridSpan w:val="1"/>
          </w:tcPr>
          <w:p>
            <w:r>
              <w:t xml:space="preserve">N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107</w:t>
            </w:r>
          </w:p>
        </w:tc>
        <w:tc>
          <w:tcPr>
            <w:tcW w:w="0" w:type="dxa"/>
            <w:gridSpan w:val="1"/>
          </w:tcPr>
          <w:p>
            <w:r>
              <w:t xml:space="preserve">Costanza Papagno</w:t>
            </w:r>
          </w:p>
        </w:tc>
        <w:tc>
          <w:tcPr>
            <w:tcW w:w="0" w:type="dxa"/>
            <w:gridSpan w:val="1"/>
          </w:tcPr>
          <w:p>
            <w:r>
              <w:t xml:space="preserve">Neuropsicologia della memoria</w:t>
            </w:r>
          </w:p>
        </w:tc>
        <w:tc>
          <w:tcPr>
            <w:tcW w:w="0" w:type="dxa"/>
            <w:gridSpan w:val="1"/>
          </w:tcPr>
          <w:p>
            <w:r>
              <w:t xml:space="preserve">Il Mulino</w:t>
            </w:r>
          </w:p>
        </w:tc>
        <w:tc>
          <w:tcPr>
            <w:tcW w:w="0" w:type="dxa"/>
            <w:gridSpan w:val="1"/>
          </w:tcPr>
          <w:p>
            <w:r>
              <w:t xml:space="preserve">2010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231</w:t>
            </w:r>
          </w:p>
        </w:tc>
        <w:tc>
          <w:tcPr>
            <w:tcW w:w="0" w:type="dxa"/>
            <w:gridSpan w:val="1"/>
          </w:tcPr>
          <w:p>
            <w:r>
              <w:t xml:space="preserve">N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114</w:t>
            </w:r>
          </w:p>
        </w:tc>
        <w:tc>
          <w:tcPr>
            <w:tcW w:w="0" w:type="dxa"/>
            <w:gridSpan w:val="1"/>
          </w:tcPr>
          <w:p>
            <w:r>
              <w:t xml:space="preserve">Salvatore M. Aglioti, Franco Fabbro</w:t>
            </w:r>
          </w:p>
        </w:tc>
        <w:tc>
          <w:tcPr>
            <w:tcW w:w="0" w:type="dxa"/>
            <w:gridSpan w:val="1"/>
          </w:tcPr>
          <w:p>
            <w:r>
              <w:t xml:space="preserve">Neuropsicologia del linguaggio</w:t>
            </w:r>
          </w:p>
        </w:tc>
        <w:tc>
          <w:tcPr>
            <w:tcW w:w="0" w:type="dxa"/>
            <w:gridSpan w:val="1"/>
          </w:tcPr>
          <w:p>
            <w:r>
              <w:t xml:space="preserve">Il Mulino</w:t>
            </w:r>
          </w:p>
        </w:tc>
        <w:tc>
          <w:tcPr>
            <w:tcW w:w="0" w:type="dxa"/>
            <w:gridSpan w:val="1"/>
          </w:tcPr>
          <w:p>
            <w:r>
              <w:t xml:space="preserve">2006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237</w:t>
            </w:r>
          </w:p>
        </w:tc>
        <w:tc>
          <w:tcPr>
            <w:tcW w:w="0" w:type="dxa"/>
            <w:gridSpan w:val="1"/>
          </w:tcPr>
          <w:p>
            <w:r>
              <w:t xml:space="preserve">N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116</w:t>
            </w:r>
          </w:p>
        </w:tc>
        <w:tc>
          <w:tcPr>
            <w:tcW w:w="0" w:type="dxa"/>
            <w:gridSpan w:val="1"/>
          </w:tcPr>
          <w:p>
            <w:r>
              <w:t xml:space="preserve">Kevin W. Walsh</w:t>
            </w:r>
          </w:p>
        </w:tc>
        <w:tc>
          <w:tcPr>
            <w:tcW w:w="0" w:type="dxa"/>
            <w:gridSpan w:val="1"/>
          </w:tcPr>
          <w:p>
            <w:r>
              <w:t xml:space="preserve">Neuropsicologia clinica</w:t>
            </w:r>
          </w:p>
        </w:tc>
        <w:tc>
          <w:tcPr>
            <w:tcW w:w="0" w:type="dxa"/>
            <w:gridSpan w:val="1"/>
          </w:tcPr>
          <w:p>
            <w:r>
              <w:t xml:space="preserve">Il Mulino</w:t>
            </w:r>
          </w:p>
        </w:tc>
        <w:tc>
          <w:tcPr>
            <w:tcW w:w="0" w:type="dxa"/>
            <w:gridSpan w:val="1"/>
          </w:tcPr>
          <w:p>
            <w:r>
              <w:t xml:space="preserve">1978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  <w:tc>
          <w:tcPr>
            <w:tcW w:w="0" w:type="dxa"/>
            <w:gridSpan w:val="1"/>
          </w:tcPr>
          <w:p>
            <w:r>
              <w:t xml:space="preserve">N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120</w:t>
            </w:r>
          </w:p>
        </w:tc>
        <w:tc>
          <w:tcPr>
            <w:tcW w:w="0" w:type="dxa"/>
            <w:gridSpan w:val="1"/>
          </w:tcPr>
          <w:p>
            <w:r>
              <w:t xml:space="preserve">Giacomo Rizzolatti, Lisa Vozza</w:t>
            </w:r>
          </w:p>
        </w:tc>
        <w:tc>
          <w:tcPr>
            <w:tcW w:w="0" w:type="dxa"/>
            <w:gridSpan w:val="1"/>
          </w:tcPr>
          <w:p>
            <w:r>
              <w:t xml:space="preserve">Nella mente degli altri. Neuroni specchio e comportamento sociale</w:t>
            </w:r>
          </w:p>
        </w:tc>
        <w:tc>
          <w:tcPr>
            <w:tcW w:w="0" w:type="dxa"/>
            <w:gridSpan w:val="1"/>
          </w:tcPr>
          <w:p>
            <w:r>
              <w:t xml:space="preserve">Zanichelli</w:t>
            </w:r>
          </w:p>
        </w:tc>
        <w:tc>
          <w:tcPr>
            <w:tcW w:w="0" w:type="dxa"/>
            <w:gridSpan w:val="1"/>
          </w:tcPr>
          <w:p>
            <w:r>
              <w:t xml:space="preserve">1900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112</w:t>
            </w:r>
          </w:p>
        </w:tc>
        <w:tc>
          <w:tcPr>
            <w:tcW w:w="0" w:type="dxa"/>
            <w:gridSpan w:val="1"/>
          </w:tcPr>
          <w:p>
            <w:r>
              <w:t xml:space="preserve">N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128</w:t>
            </w:r>
          </w:p>
        </w:tc>
        <w:tc>
          <w:tcPr>
            <w:tcW w:w="0" w:type="dxa"/>
            <w:gridSpan w:val="1"/>
          </w:tcPr>
          <w:p>
            <w:r>
              <w:t xml:space="preserve">Paolo Legrenzi, Carlo Umiltà</w:t>
            </w:r>
          </w:p>
        </w:tc>
        <w:tc>
          <w:tcPr>
            <w:tcW w:w="0" w:type="dxa"/>
            <w:gridSpan w:val="1"/>
          </w:tcPr>
          <w:p>
            <w:r>
              <w:t xml:space="preserve">Neuro-mania: Il cervello non spiega chi siamo (Voci)</w:t>
            </w:r>
          </w:p>
        </w:tc>
        <w:tc>
          <w:tcPr>
            <w:tcW w:w="0" w:type="dxa"/>
            <w:gridSpan w:val="1"/>
          </w:tcPr>
          <w:p>
            <w:r>
              <w:t xml:space="preserve">Società editrice il Mulino</w:t>
            </w:r>
          </w:p>
        </w:tc>
        <w:tc>
          <w:tcPr>
            <w:tcW w:w="0" w:type="dxa"/>
            <w:gridSpan w:val="1"/>
          </w:tcPr>
          <w:p>
            <w:r>
              <w:t xml:space="preserve">2011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125</w:t>
            </w:r>
          </w:p>
        </w:tc>
        <w:tc>
          <w:tcPr>
            <w:tcW w:w="0" w:type="dxa"/>
            <w:gridSpan w:val="1"/>
          </w:tcPr>
          <w:p>
            <w:r>
              <w:t xml:space="preserve">N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150</w:t>
            </w:r>
          </w:p>
        </w:tc>
        <w:tc>
          <w:tcPr>
            <w:tcW w:w="0" w:type="dxa"/>
            <w:gridSpan w:val="1"/>
          </w:tcPr>
          <w:p>
            <w:r>
              <w:t xml:space="preserve">J. Byron Good</w:t>
            </w:r>
          </w:p>
        </w:tc>
        <w:tc>
          <w:tcPr>
            <w:tcW w:w="0" w:type="dxa"/>
            <w:gridSpan w:val="1"/>
          </w:tcPr>
          <w:p>
            <w:r>
              <w:t xml:space="preserve">Narrare la malattia. Lo sguardo antropologico sul rapporto medico-paziente</w:t>
            </w:r>
          </w:p>
        </w:tc>
        <w:tc>
          <w:tcPr>
            <w:tcW w:w="0" w:type="dxa"/>
            <w:gridSpan w:val="1"/>
          </w:tcPr>
          <w:p>
            <w:r>
              <w:t xml:space="preserve">Einaudi</w:t>
            </w:r>
          </w:p>
        </w:tc>
        <w:tc>
          <w:tcPr>
            <w:tcW w:w="0" w:type="dxa"/>
            <w:gridSpan w:val="1"/>
          </w:tcPr>
          <w:p>
            <w:r>
              <w:t xml:space="preserve">2006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354</w:t>
            </w:r>
          </w:p>
        </w:tc>
        <w:tc>
          <w:tcPr>
            <w:tcW w:w="0" w:type="dxa"/>
            <w:gridSpan w:val="1"/>
          </w:tcPr>
          <w:p>
            <w:r>
              <w:t xml:space="preserve">N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A 2</w:t>
            </w:r>
          </w:p>
        </w:tc>
        <w:tc>
          <w:tcPr>
            <w:tcW w:w="0" w:type="dxa"/>
            <w:gridSpan w:val="1"/>
          </w:tcPr>
          <w:p>
            <w:r>
              <w:t xml:space="preserve">Pietro Benedetti</w:t>
            </w:r>
          </w:p>
        </w:tc>
        <w:tc>
          <w:tcPr>
            <w:tcW w:w="0" w:type="dxa"/>
            <w:gridSpan w:val="1"/>
          </w:tcPr>
          <w:p>
            <w:r>
              <w:t xml:space="preserve">Neurologia dell'età evolutiva. Compendio clinico</w:t>
            </w:r>
          </w:p>
        </w:tc>
        <w:tc>
          <w:tcPr>
            <w:tcW w:w="0" w:type="dxa"/>
            <w:gridSpan w:val="1"/>
          </w:tcPr>
          <w:p>
            <w:r>
              <w:t xml:space="preserve">Il Pensiero Scientifico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396</w:t>
            </w:r>
          </w:p>
        </w:tc>
        <w:tc>
          <w:tcPr>
            <w:tcW w:w="0" w:type="dxa"/>
            <w:gridSpan w:val="1"/>
          </w:tcPr>
          <w:p>
            <w:r>
              <w:t xml:space="preserve">N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A 84</w:t>
            </w:r>
          </w:p>
        </w:tc>
        <w:tc>
          <w:tcPr>
            <w:tcW w:w="0" w:type="dxa"/>
            <w:gridSpan w:val="1"/>
          </w:tcPr>
          <w:p>
            <w:r>
              <w:t xml:space="preserve">J. Barbizet, Ph. Duizabo</w:t>
            </w:r>
          </w:p>
        </w:tc>
        <w:tc>
          <w:tcPr>
            <w:tcW w:w="0" w:type="dxa"/>
            <w:gridSpan w:val="1"/>
          </w:tcPr>
          <w:p>
            <w:r>
              <w:t xml:space="preserve">Neuropsicologia</w:t>
            </w:r>
          </w:p>
        </w:tc>
        <w:tc>
          <w:tcPr>
            <w:tcW w:w="0" w:type="dxa"/>
            <w:gridSpan w:val="1"/>
          </w:tcPr>
          <w:p>
            <w:r>
              <w:t xml:space="preserve">Masson</w:t>
            </w:r>
          </w:p>
        </w:tc>
        <w:tc>
          <w:tcPr>
            <w:tcW w:w="0" w:type="dxa"/>
            <w:gridSpan w:val="1"/>
          </w:tcPr>
          <w:p>
            <w:r>
              <w:t xml:space="preserve">1978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  <w:tc>
          <w:tcPr>
            <w:tcW w:w="0" w:type="dxa"/>
            <w:gridSpan w:val="1"/>
          </w:tcPr>
          <w:p>
            <w:r>
              <w:t xml:space="preserve">N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A 104</w:t>
            </w:r>
          </w:p>
        </w:tc>
        <w:tc>
          <w:tcPr>
            <w:tcW w:w="0" w:type="dxa"/>
            <w:gridSpan w:val="1"/>
          </w:tcPr>
          <w:p>
            <w:r>
              <w:t xml:space="preserve">J. H. Pincus, G. J. Tucker</w:t>
            </w:r>
          </w:p>
        </w:tc>
        <w:tc>
          <w:tcPr>
            <w:tcW w:w="0" w:type="dxa"/>
            <w:gridSpan w:val="1"/>
          </w:tcPr>
          <w:p>
            <w:r>
              <w:t xml:space="preserve">Neurologia comportamentale</w:t>
            </w:r>
          </w:p>
        </w:tc>
        <w:tc>
          <w:tcPr>
            <w:tcW w:w="0" w:type="dxa"/>
            <w:gridSpan w:val="1"/>
          </w:tcPr>
          <w:p>
            <w:r>
              <w:t xml:space="preserve">Il Pensiero Scientifico</w:t>
            </w:r>
          </w:p>
        </w:tc>
        <w:tc>
          <w:tcPr>
            <w:tcW w:w="0" w:type="dxa"/>
            <w:gridSpan w:val="1"/>
          </w:tcPr>
          <w:p>
            <w:r>
              <w:t xml:space="preserve">1976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  <w:tc>
          <w:tcPr>
            <w:tcW w:w="0" w:type="dxa"/>
            <w:gridSpan w:val="1"/>
          </w:tcPr>
          <w:p>
            <w:r>
              <w:t xml:space="preserve">N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A 114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Nodi: Paradigmi di rapporti intrapsichici e interpersonali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1991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  <w:tc>
          <w:tcPr>
            <w:tcW w:w="0" w:type="dxa"/>
            <w:gridSpan w:val="1"/>
          </w:tcPr>
          <w:p>
            <w:r>
              <w:t xml:space="preserve">N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217</w:t>
            </w:r>
          </w:p>
        </w:tc>
        <w:tc>
          <w:tcPr>
            <w:tcW w:w="0" w:type="dxa"/>
            <w:gridSpan w:val="1"/>
          </w:tcPr>
          <w:p>
            <w:r>
              <w:t xml:space="preserve">Andrea Lavazza, Giuseppe Sartori</w:t>
            </w:r>
          </w:p>
        </w:tc>
        <w:tc>
          <w:tcPr>
            <w:tcW w:w="0" w:type="dxa"/>
            <w:gridSpan w:val="1"/>
          </w:tcPr>
          <w:p>
            <w:r>
              <w:t xml:space="preserve">Neuroetica: Scienze del cervello, filosofia e libero arbitrio (Prismi)</w:t>
            </w:r>
          </w:p>
        </w:tc>
        <w:tc>
          <w:tcPr>
            <w:tcW w:w="0" w:type="dxa"/>
            <w:gridSpan w:val="1"/>
          </w:tcPr>
          <w:p>
            <w:r>
              <w:t xml:space="preserve">Società editrice il Mulino</w:t>
            </w:r>
          </w:p>
        </w:tc>
        <w:tc>
          <w:tcPr>
            <w:tcW w:w="0" w:type="dxa"/>
            <w:gridSpan w:val="1"/>
          </w:tcPr>
          <w:p>
            <w:r>
              <w:t xml:space="preserve">2011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253</w:t>
            </w:r>
          </w:p>
        </w:tc>
        <w:tc>
          <w:tcPr>
            <w:tcW w:w="0" w:type="dxa"/>
            <w:gridSpan w:val="1"/>
          </w:tcPr>
          <w:p>
            <w:r>
              <w:t xml:space="preserve">N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219</w:t>
            </w:r>
          </w:p>
        </w:tc>
        <w:tc>
          <w:tcPr>
            <w:tcW w:w="0" w:type="dxa"/>
            <w:gridSpan w:val="1"/>
          </w:tcPr>
          <w:p>
            <w:r>
              <w:t xml:space="preserve">Salvatore M. Aglioti, Giovanni Berlucchi</w:t>
            </w:r>
          </w:p>
        </w:tc>
        <w:tc>
          <w:tcPr>
            <w:tcW w:w="0" w:type="dxa"/>
            <w:gridSpan w:val="1"/>
          </w:tcPr>
          <w:p>
            <w:r>
              <w:t xml:space="preserve">Neurofobia. Chi ha paura del cervello?</w:t>
            </w:r>
          </w:p>
        </w:tc>
        <w:tc>
          <w:tcPr>
            <w:tcW w:w="0" w:type="dxa"/>
            <w:gridSpan w:val="1"/>
          </w:tcPr>
          <w:p>
            <w:r>
              <w:t xml:space="preserve">Cortina Raffaello</w:t>
            </w:r>
          </w:p>
        </w:tc>
        <w:tc>
          <w:tcPr>
            <w:tcW w:w="0" w:type="dxa"/>
            <w:gridSpan w:val="1"/>
          </w:tcPr>
          <w:p>
            <w:r>
              <w:t xml:space="preserve">2013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206</w:t>
            </w:r>
          </w:p>
        </w:tc>
        <w:tc>
          <w:tcPr>
            <w:tcW w:w="0" w:type="dxa"/>
            <w:gridSpan w:val="1"/>
          </w:tcPr>
          <w:p>
            <w:r>
              <w:t xml:space="preserve">N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220</w:t>
            </w:r>
          </w:p>
        </w:tc>
        <w:tc>
          <w:tcPr>
            <w:tcW w:w="0" w:type="dxa"/>
            <w:gridSpan w:val="1"/>
          </w:tcPr>
          <w:p>
            <w:r>
              <w:t xml:space="preserve">Rita Charon</w:t>
            </w:r>
          </w:p>
        </w:tc>
        <w:tc>
          <w:tcPr>
            <w:tcW w:w="0" w:type="dxa"/>
            <w:gridSpan w:val="1"/>
          </w:tcPr>
          <w:p>
            <w:r>
              <w:t xml:space="preserve">Narrative Medicine: Honoring the Stories of Illness</w:t>
            </w:r>
          </w:p>
        </w:tc>
        <w:tc>
          <w:tcPr>
            <w:tcW w:w="0" w:type="dxa"/>
            <w:gridSpan w:val="1"/>
          </w:tcPr>
          <w:p>
            <w:r>
              <w:t xml:space="preserve">Oxford University Press</w:t>
            </w:r>
          </w:p>
        </w:tc>
        <w:tc>
          <w:tcPr>
            <w:tcW w:w="0" w:type="dxa"/>
            <w:gridSpan w:val="1"/>
          </w:tcPr>
          <w:p>
            <w:r>
              <w:t xml:space="preserve">2008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304</w:t>
            </w:r>
          </w:p>
        </w:tc>
        <w:tc>
          <w:tcPr>
            <w:tcW w:w="0" w:type="dxa"/>
            <w:gridSpan w:val="1"/>
          </w:tcPr>
          <w:p>
            <w:r>
              <w:t xml:space="preserve">N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227</w:t>
            </w:r>
          </w:p>
        </w:tc>
        <w:tc>
          <w:tcPr>
            <w:tcW w:w="0" w:type="dxa"/>
            <w:gridSpan w:val="1"/>
          </w:tcPr>
          <w:p>
            <w:r>
              <w:t xml:space="preserve">P. Cesare Rivoltella</w:t>
            </w:r>
          </w:p>
        </w:tc>
        <w:tc>
          <w:tcPr>
            <w:tcW w:w="0" w:type="dxa"/>
            <w:gridSpan w:val="1"/>
          </w:tcPr>
          <w:p>
            <w:r>
              <w:t xml:space="preserve">Neurodidattica. Insegnare al cervello che apprende</w:t>
            </w:r>
          </w:p>
        </w:tc>
        <w:tc>
          <w:tcPr>
            <w:tcW w:w="0" w:type="dxa"/>
            <w:gridSpan w:val="1"/>
          </w:tcPr>
          <w:p>
            <w:r>
              <w:t xml:space="preserve">Cortina Raffaello</w:t>
            </w:r>
          </w:p>
        </w:tc>
        <w:tc>
          <w:tcPr>
            <w:tcW w:w="0" w:type="dxa"/>
            <w:gridSpan w:val="1"/>
          </w:tcPr>
          <w:p>
            <w:r>
              <w:t xml:space="preserve">2012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180</w:t>
            </w:r>
          </w:p>
        </w:tc>
        <w:tc>
          <w:tcPr>
            <w:tcW w:w="0" w:type="dxa"/>
            <w:gridSpan w:val="1"/>
          </w:tcPr>
          <w:p>
            <w:r>
              <w:t xml:space="preserve">N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245</w:t>
            </w:r>
          </w:p>
        </w:tc>
        <w:tc>
          <w:tcPr>
            <w:tcW w:w="0" w:type="dxa"/>
            <w:gridSpan w:val="1"/>
          </w:tcPr>
          <w:p>
            <w:r>
              <w:t xml:space="preserve">Neil Levy</w:t>
            </w:r>
          </w:p>
        </w:tc>
        <w:tc>
          <w:tcPr>
            <w:tcW w:w="0" w:type="dxa"/>
            <w:gridSpan w:val="1"/>
          </w:tcPr>
          <w:p>
            <w:r>
              <w:t xml:space="preserve">Neuroetica</w:t>
            </w:r>
          </w:p>
        </w:tc>
        <w:tc>
          <w:tcPr>
            <w:tcW w:w="0" w:type="dxa"/>
            <w:gridSpan w:val="1"/>
          </w:tcPr>
          <w:p>
            <w:r>
              <w:t xml:space="preserve">Apogeo Education</w:t>
            </w:r>
          </w:p>
        </w:tc>
        <w:tc>
          <w:tcPr>
            <w:tcW w:w="0" w:type="dxa"/>
            <w:gridSpan w:val="1"/>
          </w:tcPr>
          <w:p>
            <w:r>
              <w:t xml:space="preserve">2013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352</w:t>
            </w:r>
          </w:p>
        </w:tc>
        <w:tc>
          <w:tcPr>
            <w:tcW w:w="0" w:type="dxa"/>
            <w:gridSpan w:val="1"/>
          </w:tcPr>
          <w:p>
            <w:r>
              <w:t xml:space="preserve">N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248</w:t>
            </w:r>
          </w:p>
        </w:tc>
        <w:tc>
          <w:tcPr>
            <w:tcW w:w="0" w:type="dxa"/>
            <w:gridSpan w:val="1"/>
          </w:tcPr>
          <w:p>
            <w:r>
              <w:t xml:space="preserve">Andrea Corona</w:t>
            </w:r>
          </w:p>
        </w:tc>
        <w:tc>
          <w:tcPr>
            <w:tcW w:w="0" w:type="dxa"/>
            <w:gridSpan w:val="1"/>
          </w:tcPr>
          <w:p>
            <w:r>
              <w:t xml:space="preserve">Neuro dunque sono. La scommessa della neurofilosofia</w:t>
            </w:r>
          </w:p>
        </w:tc>
        <w:tc>
          <w:tcPr>
            <w:tcW w:w="0" w:type="dxa"/>
            <w:gridSpan w:val="1"/>
          </w:tcPr>
          <w:p>
            <w:r>
              <w:t xml:space="preserve">Orientexpress</w:t>
            </w:r>
          </w:p>
        </w:tc>
        <w:tc>
          <w:tcPr>
            <w:tcW w:w="0" w:type="dxa"/>
            <w:gridSpan w:val="1"/>
          </w:tcPr>
          <w:p>
            <w:r>
              <w:t xml:space="preserve">2013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115</w:t>
            </w:r>
          </w:p>
        </w:tc>
        <w:tc>
          <w:tcPr>
            <w:tcW w:w="0" w:type="dxa"/>
            <w:gridSpan w:val="1"/>
          </w:tcPr>
          <w:p>
            <w:r>
              <w:t xml:space="preserve">N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251</w:t>
            </w:r>
          </w:p>
        </w:tc>
        <w:tc>
          <w:tcPr>
            <w:tcW w:w="0" w:type="dxa"/>
            <w:gridSpan w:val="1"/>
          </w:tcPr>
          <w:p>
            <w:r>
              <w:t xml:space="preserve">Laila Craighero</w:t>
            </w:r>
          </w:p>
        </w:tc>
        <w:tc>
          <w:tcPr>
            <w:tcW w:w="0" w:type="dxa"/>
            <w:gridSpan w:val="1"/>
          </w:tcPr>
          <w:p>
            <w:r>
              <w:t xml:space="preserve">Neuroni specchio (Farsi un'idea)</w:t>
            </w:r>
          </w:p>
        </w:tc>
        <w:tc>
          <w:tcPr>
            <w:tcW w:w="0" w:type="dxa"/>
            <w:gridSpan w:val="1"/>
          </w:tcPr>
          <w:p>
            <w:r>
              <w:t xml:space="preserve">Società editrice il Mulino</w:t>
            </w:r>
          </w:p>
        </w:tc>
        <w:tc>
          <w:tcPr>
            <w:tcW w:w="0" w:type="dxa"/>
            <w:gridSpan w:val="1"/>
          </w:tcPr>
          <w:p>
            <w:r>
              <w:t xml:space="preserve">2010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130</w:t>
            </w:r>
          </w:p>
        </w:tc>
        <w:tc>
          <w:tcPr>
            <w:tcW w:w="0" w:type="dxa"/>
            <w:gridSpan w:val="1"/>
          </w:tcPr>
          <w:p>
            <w:r>
              <w:t xml:space="preserve">N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270</w:t>
            </w:r>
          </w:p>
        </w:tc>
        <w:tc>
          <w:tcPr>
            <w:tcW w:w="0" w:type="dxa"/>
            <w:gridSpan w:val="1"/>
          </w:tcPr>
          <w:p>
            <w:r>
              <w:t xml:space="preserve">Christopher Frith</w:t>
            </w:r>
          </w:p>
        </w:tc>
        <w:tc>
          <w:tcPr>
            <w:tcW w:w="0" w:type="dxa"/>
            <w:gridSpan w:val="1"/>
          </w:tcPr>
          <w:p>
            <w:r>
              <w:t xml:space="preserve">Neuropsicologia cognitiva della schizofrenia</w:t>
            </w:r>
          </w:p>
        </w:tc>
        <w:tc>
          <w:tcPr>
            <w:tcW w:w="0" w:type="dxa"/>
            <w:gridSpan w:val="1"/>
          </w:tcPr>
          <w:p>
            <w:r>
              <w:t xml:space="preserve">Cortina Raffaello</w:t>
            </w:r>
          </w:p>
        </w:tc>
        <w:tc>
          <w:tcPr>
            <w:tcW w:w="0" w:type="dxa"/>
            <w:gridSpan w:val="1"/>
          </w:tcPr>
          <w:p>
            <w:r>
              <w:t xml:space="preserve">1996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174</w:t>
            </w:r>
          </w:p>
        </w:tc>
        <w:tc>
          <w:tcPr>
            <w:tcW w:w="0" w:type="dxa"/>
            <w:gridSpan w:val="1"/>
          </w:tcPr>
          <w:p>
            <w:r>
              <w:t xml:space="preserve">N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274</w:t>
            </w:r>
          </w:p>
        </w:tc>
        <w:tc>
          <w:tcPr>
            <w:tcW w:w="0" w:type="dxa"/>
            <w:gridSpan w:val="1"/>
          </w:tcPr>
          <w:p>
            <w:r>
              <w:t xml:space="preserve">Patricia S. Churchland</w:t>
            </w:r>
          </w:p>
        </w:tc>
        <w:tc>
          <w:tcPr>
            <w:tcW w:w="0" w:type="dxa"/>
            <w:gridSpan w:val="1"/>
          </w:tcPr>
          <w:p>
            <w:r>
              <w:t xml:space="preserve">Neurobiologia della morale</w:t>
            </w:r>
          </w:p>
        </w:tc>
        <w:tc>
          <w:tcPr>
            <w:tcW w:w="0" w:type="dxa"/>
            <w:gridSpan w:val="1"/>
          </w:tcPr>
          <w:p>
            <w:r>
              <w:t xml:space="preserve">Cortina Raffaello</w:t>
            </w:r>
          </w:p>
        </w:tc>
        <w:tc>
          <w:tcPr>
            <w:tcW w:w="0" w:type="dxa"/>
            <w:gridSpan w:val="1"/>
          </w:tcPr>
          <w:p>
            <w:r>
              <w:t xml:space="preserve">2012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327</w:t>
            </w:r>
          </w:p>
        </w:tc>
        <w:tc>
          <w:tcPr>
            <w:tcW w:w="0" w:type="dxa"/>
            <w:gridSpan w:val="1"/>
          </w:tcPr>
          <w:p>
            <w:r>
              <w:t xml:space="preserve">N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91</w:t>
            </w:r>
          </w:p>
        </w:tc>
        <w:tc>
          <w:tcPr>
            <w:tcW w:w="0" w:type="dxa"/>
            <w:gridSpan w:val="1"/>
          </w:tcPr>
          <w:p>
            <w:r>
              <w:t xml:space="preserve">David H. Hubel</w:t>
            </w:r>
          </w:p>
        </w:tc>
        <w:tc>
          <w:tcPr>
            <w:tcW w:w="0" w:type="dxa"/>
            <w:gridSpan w:val="1"/>
          </w:tcPr>
          <w:p>
            <w:r>
              <w:t xml:space="preserve">Occhio, cervello, visione</w:t>
            </w:r>
          </w:p>
        </w:tc>
        <w:tc>
          <w:tcPr>
            <w:tcW w:w="0" w:type="dxa"/>
            <w:gridSpan w:val="1"/>
          </w:tcPr>
          <w:p>
            <w:r>
              <w:t xml:space="preserve">Zanichelli</w:t>
            </w:r>
          </w:p>
        </w:tc>
        <w:tc>
          <w:tcPr>
            <w:tcW w:w="0" w:type="dxa"/>
            <w:gridSpan w:val="1"/>
          </w:tcPr>
          <w:p>
            <w:r>
              <w:t xml:space="preserve">1989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252</w:t>
            </w:r>
          </w:p>
        </w:tc>
        <w:tc>
          <w:tcPr>
            <w:tcW w:w="0" w:type="dxa"/>
            <w:gridSpan w:val="1"/>
          </w:tcPr>
          <w:p>
            <w:r>
              <w:t xml:space="preserve">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163</w:t>
            </w:r>
          </w:p>
        </w:tc>
        <w:tc>
          <w:tcPr>
            <w:tcW w:w="0" w:type="dxa"/>
            <w:gridSpan w:val="1"/>
          </w:tcPr>
          <w:p>
            <w:r>
              <w:t xml:space="preserve">Annette Karmiloff Smith</w:t>
            </w:r>
          </w:p>
        </w:tc>
        <w:tc>
          <w:tcPr>
            <w:tcW w:w="0" w:type="dxa"/>
            <w:gridSpan w:val="1"/>
          </w:tcPr>
          <w:p>
            <w:r>
              <w:t xml:space="preserve">Oltre la mente modulare. Una prospettiva evolutiva sulla scienza cognitiva</w:t>
            </w:r>
          </w:p>
        </w:tc>
        <w:tc>
          <w:tcPr>
            <w:tcW w:w="0" w:type="dxa"/>
            <w:gridSpan w:val="1"/>
          </w:tcPr>
          <w:p>
            <w:r>
              <w:t xml:space="preserve">Il Mulino</w:t>
            </w:r>
          </w:p>
        </w:tc>
        <w:tc>
          <w:tcPr>
            <w:tcW w:w="0" w:type="dxa"/>
            <w:gridSpan w:val="1"/>
          </w:tcPr>
          <w:p>
            <w:r>
              <w:t xml:space="preserve">1995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320</w:t>
            </w:r>
          </w:p>
        </w:tc>
        <w:tc>
          <w:tcPr>
            <w:tcW w:w="0" w:type="dxa"/>
            <w:gridSpan w:val="1"/>
          </w:tcPr>
          <w:p>
            <w:r>
              <w:t xml:space="preserve">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289</w:t>
            </w:r>
          </w:p>
        </w:tc>
        <w:tc>
          <w:tcPr>
            <w:tcW w:w="0" w:type="dxa"/>
            <w:gridSpan w:val="1"/>
          </w:tcPr>
          <w:p>
            <w:r>
              <w:t xml:space="preserve">Sebastiano Lentini</w:t>
            </w:r>
          </w:p>
        </w:tc>
        <w:tc>
          <w:tcPr>
            <w:tcW w:w="0" w:type="dxa"/>
            <w:gridSpan w:val="1"/>
          </w:tcPr>
          <w:p>
            <w:r>
              <w:t xml:space="preserve">Ortodonzia e postura</w:t>
            </w:r>
          </w:p>
        </w:tc>
        <w:tc>
          <w:tcPr>
            <w:tcW w:w="0" w:type="dxa"/>
            <w:gridSpan w:val="1"/>
          </w:tcPr>
          <w:p>
            <w:r>
              <w:t xml:space="preserve">Edizioni Martina Bologna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  <w:tc>
          <w:tcPr>
            <w:tcW w:w="0" w:type="dxa"/>
            <w:gridSpan w:val="1"/>
          </w:tcPr>
          <w:p>
            <w:r>
              <w:t xml:space="preserve">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7</w:t>
            </w:r>
          </w:p>
        </w:tc>
        <w:tc>
          <w:tcPr>
            <w:tcW w:w="0" w:type="dxa"/>
            <w:gridSpan w:val="1"/>
          </w:tcPr>
          <w:p>
            <w:r>
              <w:t xml:space="preserve">Bara B. G.</w:t>
            </w:r>
          </w:p>
        </w:tc>
        <w:tc>
          <w:tcPr>
            <w:tcW w:w="0" w:type="dxa"/>
            <w:gridSpan w:val="1"/>
          </w:tcPr>
          <w:p>
            <w:r>
              <w:t xml:space="preserve">Pragmatica cognitiva - I processi mentali della comunicazione</w:t>
            </w:r>
          </w:p>
        </w:tc>
        <w:tc>
          <w:tcPr>
            <w:tcW w:w="0" w:type="dxa"/>
            <w:gridSpan w:val="1"/>
          </w:tcPr>
          <w:p>
            <w:r>
              <w:t xml:space="preserve">Bollati Boringhieri</w:t>
            </w:r>
          </w:p>
        </w:tc>
        <w:tc>
          <w:tcPr>
            <w:tcW w:w="0" w:type="dxa"/>
            <w:gridSpan w:val="1"/>
          </w:tcPr>
          <w:p>
            <w:r>
              <w:t xml:space="preserve">1999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  <w:tc>
          <w:tcPr>
            <w:tcW w:w="0" w:type="dxa"/>
            <w:gridSpan w:val="1"/>
          </w:tcPr>
          <w:p>
            <w:r>
              <w:t xml:space="preserve">P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15</w:t>
            </w:r>
          </w:p>
        </w:tc>
        <w:tc>
          <w:tcPr>
            <w:tcW w:w="0" w:type="dxa"/>
            <w:gridSpan w:val="1"/>
          </w:tcPr>
          <w:p>
            <w:r>
              <w:t xml:space="preserve">Parisi D. (a cura di)</w:t>
            </w:r>
          </w:p>
        </w:tc>
        <w:tc>
          <w:tcPr>
            <w:tcW w:w="0" w:type="dxa"/>
            <w:gridSpan w:val="1"/>
          </w:tcPr>
          <w:p>
            <w:r>
              <w:t xml:space="preserve">Per una educazione linguistica razionale</w:t>
            </w:r>
          </w:p>
        </w:tc>
        <w:tc>
          <w:tcPr>
            <w:tcW w:w="0" w:type="dxa"/>
            <w:gridSpan w:val="1"/>
          </w:tcPr>
          <w:p>
            <w:r>
              <w:t xml:space="preserve">Il Mulino</w:t>
            </w:r>
          </w:p>
        </w:tc>
        <w:tc>
          <w:tcPr>
            <w:tcW w:w="0" w:type="dxa"/>
            <w:gridSpan w:val="1"/>
          </w:tcPr>
          <w:p>
            <w:r>
              <w:t xml:space="preserve">1979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  <w:tc>
          <w:tcPr>
            <w:tcW w:w="0" w:type="dxa"/>
            <w:gridSpan w:val="1"/>
          </w:tcPr>
          <w:p>
            <w:r>
              <w:t xml:space="preserve">P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16</w:t>
            </w:r>
          </w:p>
        </w:tc>
        <w:tc>
          <w:tcPr>
            <w:tcW w:w="0" w:type="dxa"/>
            <w:gridSpan w:val="1"/>
          </w:tcPr>
          <w:p>
            <w:r>
              <w:t xml:space="preserve">Parisi D. (a cura di)</w:t>
            </w:r>
          </w:p>
        </w:tc>
        <w:tc>
          <w:tcPr>
            <w:tcW w:w="0" w:type="dxa"/>
            <w:gridSpan w:val="1"/>
          </w:tcPr>
          <w:p>
            <w:r>
              <w:t xml:space="preserve">Per una educazione linguistica razionale</w:t>
            </w:r>
          </w:p>
        </w:tc>
        <w:tc>
          <w:tcPr>
            <w:tcW w:w="0" w:type="dxa"/>
            <w:gridSpan w:val="1"/>
          </w:tcPr>
          <w:p>
            <w:r>
              <w:t xml:space="preserve">Il Mulino</w:t>
            </w:r>
          </w:p>
        </w:tc>
        <w:tc>
          <w:tcPr>
            <w:tcW w:w="0" w:type="dxa"/>
            <w:gridSpan w:val="1"/>
          </w:tcPr>
          <w:p>
            <w:r>
              <w:t xml:space="preserve">1990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  <w:tc>
          <w:tcPr>
            <w:tcW w:w="0" w:type="dxa"/>
            <w:gridSpan w:val="1"/>
          </w:tcPr>
          <w:p>
            <w:r>
              <w:t xml:space="preserve">P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22</w:t>
            </w:r>
          </w:p>
        </w:tc>
        <w:tc>
          <w:tcPr>
            <w:tcW w:w="0" w:type="dxa"/>
            <w:gridSpan w:val="1"/>
          </w:tcPr>
          <w:p>
            <w:r>
              <w:t xml:space="preserve">Cacciari C.</w:t>
            </w:r>
          </w:p>
        </w:tc>
        <w:tc>
          <w:tcPr>
            <w:tcW w:w="0" w:type="dxa"/>
            <w:gridSpan w:val="1"/>
          </w:tcPr>
          <w:p>
            <w:r>
              <w:t xml:space="preserve">Psicologia del linguaggio</w:t>
            </w:r>
          </w:p>
        </w:tc>
        <w:tc>
          <w:tcPr>
            <w:tcW w:w="0" w:type="dxa"/>
            <w:gridSpan w:val="1"/>
          </w:tcPr>
          <w:p>
            <w:r>
              <w:t xml:space="preserve">Il Mulino</w:t>
            </w:r>
          </w:p>
        </w:tc>
        <w:tc>
          <w:tcPr>
            <w:tcW w:w="0" w:type="dxa"/>
            <w:gridSpan w:val="1"/>
          </w:tcPr>
          <w:p>
            <w:r>
              <w:t xml:space="preserve">2001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  <w:tc>
          <w:tcPr>
            <w:tcW w:w="0" w:type="dxa"/>
            <w:gridSpan w:val="1"/>
          </w:tcPr>
          <w:p>
            <w:r>
              <w:t xml:space="preserve">P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33</w:t>
            </w:r>
          </w:p>
        </w:tc>
        <w:tc>
          <w:tcPr>
            <w:tcW w:w="0" w:type="dxa"/>
            <w:gridSpan w:val="1"/>
          </w:tcPr>
          <w:p>
            <w:r>
              <w:t xml:space="preserve">Watzlawick P., Beavin J. H., Jackson D.D.</w:t>
            </w:r>
          </w:p>
        </w:tc>
        <w:tc>
          <w:tcPr>
            <w:tcW w:w="0" w:type="dxa"/>
            <w:gridSpan w:val="1"/>
          </w:tcPr>
          <w:p>
            <w:r>
              <w:t xml:space="preserve">Pragmatica della comunicazione umana</w:t>
            </w:r>
          </w:p>
        </w:tc>
        <w:tc>
          <w:tcPr>
            <w:tcW w:w="0" w:type="dxa"/>
            <w:gridSpan w:val="1"/>
          </w:tcPr>
          <w:p>
            <w:r>
              <w:t xml:space="preserve">Astrolabio</w:t>
            </w:r>
          </w:p>
        </w:tc>
        <w:tc>
          <w:tcPr>
            <w:tcW w:w="0" w:type="dxa"/>
            <w:gridSpan w:val="1"/>
          </w:tcPr>
          <w:p>
            <w:r>
              <w:t xml:space="preserve">1971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  <w:tc>
          <w:tcPr>
            <w:tcW w:w="0" w:type="dxa"/>
            <w:gridSpan w:val="1"/>
          </w:tcPr>
          <w:p>
            <w:r>
              <w:t xml:space="preserve">P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37</w:t>
            </w:r>
          </w:p>
        </w:tc>
        <w:tc>
          <w:tcPr>
            <w:tcW w:w="0" w:type="dxa"/>
            <w:gridSpan w:val="1"/>
          </w:tcPr>
          <w:p>
            <w:r>
              <w:t xml:space="preserve">Senin U., Cherubini A., Mecocci P.</w:t>
            </w:r>
          </w:p>
        </w:tc>
        <w:tc>
          <w:tcPr>
            <w:tcW w:w="0" w:type="dxa"/>
            <w:gridSpan w:val="1"/>
          </w:tcPr>
          <w:p>
            <w:r>
              <w:t xml:space="preserve">Paziente anziano Paziente Geriatrico Medicina della complessità. Fondamenti di gerontologia e geriatria</w:t>
            </w:r>
          </w:p>
        </w:tc>
        <w:tc>
          <w:tcPr>
            <w:tcW w:w="0" w:type="dxa"/>
            <w:gridSpan w:val="1"/>
          </w:tcPr>
          <w:p>
            <w:r>
              <w:t xml:space="preserve">EdiSES</w:t>
            </w:r>
          </w:p>
        </w:tc>
        <w:tc>
          <w:tcPr>
            <w:tcW w:w="0" w:type="dxa"/>
            <w:gridSpan w:val="1"/>
          </w:tcPr>
          <w:p>
            <w:r>
              <w:t xml:space="preserve">2011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  <w:tc>
          <w:tcPr>
            <w:tcW w:w="0" w:type="dxa"/>
            <w:gridSpan w:val="1"/>
          </w:tcPr>
          <w:p>
            <w:r>
              <w:t xml:space="preserve">P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38</w:t>
            </w:r>
          </w:p>
        </w:tc>
        <w:tc>
          <w:tcPr>
            <w:tcW w:w="0" w:type="dxa"/>
            <w:gridSpan w:val="1"/>
          </w:tcPr>
          <w:p>
            <w:r>
              <w:t xml:space="preserve">Senin U., Cherubini A., Maggio D., Mecocci P.</w:t>
            </w:r>
          </w:p>
        </w:tc>
        <w:tc>
          <w:tcPr>
            <w:tcW w:w="0" w:type="dxa"/>
            <w:gridSpan w:val="1"/>
          </w:tcPr>
          <w:p>
            <w:r>
              <w:t xml:space="preserve">Paziente anziano Paziente Geriatrico Medicina della complessità. Fondamenti di gerontologia e geriatria</w:t>
            </w:r>
          </w:p>
        </w:tc>
        <w:tc>
          <w:tcPr>
            <w:tcW w:w="0" w:type="dxa"/>
            <w:gridSpan w:val="1"/>
          </w:tcPr>
          <w:p>
            <w:r>
              <w:t xml:space="preserve">EdiSES</w:t>
            </w:r>
          </w:p>
        </w:tc>
        <w:tc>
          <w:tcPr>
            <w:tcW w:w="0" w:type="dxa"/>
            <w:gridSpan w:val="1"/>
          </w:tcPr>
          <w:p>
            <w:r>
              <w:t xml:space="preserve">2006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  <w:tc>
          <w:tcPr>
            <w:tcW w:w="0" w:type="dxa"/>
            <w:gridSpan w:val="1"/>
          </w:tcPr>
          <w:p>
            <w:r>
              <w:t xml:space="preserve">P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41</w:t>
            </w:r>
          </w:p>
        </w:tc>
        <w:tc>
          <w:tcPr>
            <w:tcW w:w="0" w:type="dxa"/>
            <w:gridSpan w:val="1"/>
          </w:tcPr>
          <w:p>
            <w:r>
              <w:t xml:space="preserve">Piccirilli M. (a cura di)</w:t>
            </w:r>
          </w:p>
        </w:tc>
        <w:tc>
          <w:tcPr>
            <w:tcW w:w="0" w:type="dxa"/>
            <w:gridSpan w:val="1"/>
          </w:tcPr>
          <w:p>
            <w:r>
              <w:t xml:space="preserve">Parkinson's disease - Attualità e prospettive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1996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  <w:tc>
          <w:tcPr>
            <w:tcW w:w="0" w:type="dxa"/>
            <w:gridSpan w:val="1"/>
          </w:tcPr>
          <w:p>
            <w:r>
              <w:t xml:space="preserve">P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49</w:t>
            </w:r>
          </w:p>
        </w:tc>
        <w:tc>
          <w:tcPr>
            <w:tcW w:w="0" w:type="dxa"/>
            <w:gridSpan w:val="1"/>
          </w:tcPr>
          <w:p>
            <w:r>
              <w:t xml:space="preserve">Moeller T. B., Reif E.</w:t>
            </w:r>
          </w:p>
        </w:tc>
        <w:tc>
          <w:tcPr>
            <w:tcW w:w="0" w:type="dxa"/>
            <w:gridSpan w:val="1"/>
          </w:tcPr>
          <w:p>
            <w:r>
              <w:t xml:space="preserve">Pocket atlas of Sectional Anatomy - Vol. 1: Head, Neck, Spine, and Joints</w:t>
            </w:r>
          </w:p>
        </w:tc>
        <w:tc>
          <w:tcPr>
            <w:tcW w:w="0" w:type="dxa"/>
            <w:gridSpan w:val="1"/>
          </w:tcPr>
          <w:p>
            <w:r>
              <w:t xml:space="preserve">CIC Edizioni Internazionali</w:t>
            </w:r>
          </w:p>
        </w:tc>
        <w:tc>
          <w:tcPr>
            <w:tcW w:w="0" w:type="dxa"/>
            <w:gridSpan w:val="1"/>
          </w:tcPr>
          <w:p>
            <w:r>
              <w:t xml:space="preserve">2002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  <w:tc>
          <w:tcPr>
            <w:tcW w:w="0" w:type="dxa"/>
            <w:gridSpan w:val="1"/>
          </w:tcPr>
          <w:p>
            <w:r>
              <w:t xml:space="preserve">P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72</w:t>
            </w:r>
          </w:p>
        </w:tc>
        <w:tc>
          <w:tcPr>
            <w:tcW w:w="0" w:type="dxa"/>
            <w:gridSpan w:val="1"/>
          </w:tcPr>
          <w:p>
            <w:r>
              <w:t xml:space="preserve">Gaetano Kanizsa, Paolo Legrenzi, Maria Sonino</w:t>
            </w:r>
          </w:p>
        </w:tc>
        <w:tc>
          <w:tcPr>
            <w:tcW w:w="0" w:type="dxa"/>
            <w:gridSpan w:val="1"/>
          </w:tcPr>
          <w:p>
            <w:r>
              <w:t xml:space="preserve">Percezione, linguaggio, pensiero</w:t>
            </w:r>
          </w:p>
        </w:tc>
        <w:tc>
          <w:tcPr>
            <w:tcW w:w="0" w:type="dxa"/>
            <w:gridSpan w:val="1"/>
          </w:tcPr>
          <w:p>
            <w:r>
              <w:t xml:space="preserve">Il Mulino</w:t>
            </w:r>
          </w:p>
        </w:tc>
        <w:tc>
          <w:tcPr>
            <w:tcW w:w="0" w:type="dxa"/>
            <w:gridSpan w:val="1"/>
          </w:tcPr>
          <w:p>
            <w:r>
              <w:t xml:space="preserve">1983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524</w:t>
            </w:r>
          </w:p>
        </w:tc>
        <w:tc>
          <w:tcPr>
            <w:tcW w:w="0" w:type="dxa"/>
            <w:gridSpan w:val="1"/>
          </w:tcPr>
          <w:p>
            <w:r>
              <w:t xml:space="preserve">P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76</w:t>
            </w:r>
          </w:p>
        </w:tc>
        <w:tc>
          <w:tcPr>
            <w:tcW w:w="0" w:type="dxa"/>
            <w:gridSpan w:val="1"/>
          </w:tcPr>
          <w:p>
            <w:r>
              <w:t xml:space="preserve">Eric R. Kandel</w:t>
            </w:r>
          </w:p>
        </w:tc>
        <w:tc>
          <w:tcPr>
            <w:tcW w:w="0" w:type="dxa"/>
            <w:gridSpan w:val="1"/>
          </w:tcPr>
          <w:p>
            <w:r>
              <w:t xml:space="preserve">Psichiatria, psicoanalisi e nuova biologia della mente</w:t>
            </w:r>
          </w:p>
        </w:tc>
        <w:tc>
          <w:tcPr>
            <w:tcW w:w="0" w:type="dxa"/>
            <w:gridSpan w:val="1"/>
          </w:tcPr>
          <w:p>
            <w:r>
              <w:t xml:space="preserve">Cortina Raffaello</w:t>
            </w:r>
          </w:p>
        </w:tc>
        <w:tc>
          <w:tcPr>
            <w:tcW w:w="0" w:type="dxa"/>
            <w:gridSpan w:val="1"/>
          </w:tcPr>
          <w:p>
            <w:r>
              <w:t xml:space="preserve">2007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510</w:t>
            </w:r>
          </w:p>
        </w:tc>
        <w:tc>
          <w:tcPr>
            <w:tcW w:w="0" w:type="dxa"/>
            <w:gridSpan w:val="1"/>
          </w:tcPr>
          <w:p>
            <w:r>
              <w:t xml:space="preserve">P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77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Psicoanalisi e neuroscienze</w:t>
            </w:r>
          </w:p>
        </w:tc>
        <w:tc>
          <w:tcPr>
            <w:tcW w:w="0" w:type="dxa"/>
            <w:gridSpan w:val="1"/>
          </w:tcPr>
          <w:p>
            <w:r>
              <w:t xml:space="preserve">Springer Verlag</w:t>
            </w:r>
          </w:p>
        </w:tc>
        <w:tc>
          <w:tcPr>
            <w:tcW w:w="0" w:type="dxa"/>
            <w:gridSpan w:val="1"/>
          </w:tcPr>
          <w:p>
            <w:r>
              <w:t xml:space="preserve">2007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480</w:t>
            </w:r>
          </w:p>
        </w:tc>
        <w:tc>
          <w:tcPr>
            <w:tcW w:w="0" w:type="dxa"/>
            <w:gridSpan w:val="1"/>
          </w:tcPr>
          <w:p>
            <w:r>
              <w:t xml:space="preserve">P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88</w:t>
            </w:r>
          </w:p>
        </w:tc>
        <w:tc>
          <w:tcPr>
            <w:tcW w:w="0" w:type="dxa"/>
            <w:gridSpan w:val="1"/>
          </w:tcPr>
          <w:p>
            <w:r>
              <w:t xml:space="preserve">Allan H. Ropper, Robert H. Brown</w:t>
            </w:r>
          </w:p>
        </w:tc>
        <w:tc>
          <w:tcPr>
            <w:tcW w:w="0" w:type="dxa"/>
            <w:gridSpan w:val="1"/>
          </w:tcPr>
          <w:p>
            <w:r>
              <w:t xml:space="preserve">Principi di neurologia</w:t>
            </w:r>
          </w:p>
        </w:tc>
        <w:tc>
          <w:tcPr>
            <w:tcW w:w="0" w:type="dxa"/>
            <w:gridSpan w:val="1"/>
          </w:tcPr>
          <w:p>
            <w:r>
              <w:t xml:space="preserve">The McGraw-Hill Companies</w:t>
            </w:r>
          </w:p>
        </w:tc>
        <w:tc>
          <w:tcPr>
            <w:tcW w:w="0" w:type="dxa"/>
            <w:gridSpan w:val="1"/>
          </w:tcPr>
          <w:p>
            <w:r>
              <w:t xml:space="preserve">2006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1600</w:t>
            </w:r>
          </w:p>
        </w:tc>
        <w:tc>
          <w:tcPr>
            <w:tcW w:w="0" w:type="dxa"/>
            <w:gridSpan w:val="1"/>
          </w:tcPr>
          <w:p>
            <w:r>
              <w:t xml:space="preserve">P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121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Patologie del linguaggio e scienze cognitive</w:t>
            </w:r>
          </w:p>
        </w:tc>
        <w:tc>
          <w:tcPr>
            <w:tcW w:w="0" w:type="dxa"/>
            <w:gridSpan w:val="1"/>
          </w:tcPr>
          <w:p>
            <w:r>
              <w:t xml:space="preserve">Il Mulino</w:t>
            </w:r>
          </w:p>
        </w:tc>
        <w:tc>
          <w:tcPr>
            <w:tcW w:w="0" w:type="dxa"/>
            <w:gridSpan w:val="1"/>
          </w:tcPr>
          <w:p>
            <w:r>
              <w:t xml:space="preserve">2002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488</w:t>
            </w:r>
          </w:p>
        </w:tc>
        <w:tc>
          <w:tcPr>
            <w:tcW w:w="0" w:type="dxa"/>
            <w:gridSpan w:val="1"/>
          </w:tcPr>
          <w:p>
            <w:r>
              <w:t xml:space="preserve">P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132</w:t>
            </w:r>
          </w:p>
        </w:tc>
        <w:tc>
          <w:tcPr>
            <w:tcW w:w="0" w:type="dxa"/>
            <w:gridSpan w:val="1"/>
          </w:tcPr>
          <w:p>
            <w:r>
              <w:t xml:space="preserve">Maryanne Wolf</w:t>
            </w:r>
          </w:p>
        </w:tc>
        <w:tc>
          <w:tcPr>
            <w:tcW w:w="0" w:type="dxa"/>
            <w:gridSpan w:val="1"/>
          </w:tcPr>
          <w:p>
            <w:r>
              <w:t xml:space="preserve">Proust e il calamaro. Storia e scienza del cervello che legge</w:t>
            </w:r>
          </w:p>
        </w:tc>
        <w:tc>
          <w:tcPr>
            <w:tcW w:w="0" w:type="dxa"/>
            <w:gridSpan w:val="1"/>
          </w:tcPr>
          <w:p>
            <w:r>
              <w:t xml:space="preserve">Vita e Pensiero</w:t>
            </w:r>
          </w:p>
        </w:tc>
        <w:tc>
          <w:tcPr>
            <w:tcW w:w="0" w:type="dxa"/>
            <w:gridSpan w:val="1"/>
          </w:tcPr>
          <w:p>
            <w:r>
              <w:t xml:space="preserve">2009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301</w:t>
            </w:r>
          </w:p>
        </w:tc>
        <w:tc>
          <w:tcPr>
            <w:tcW w:w="0" w:type="dxa"/>
            <w:gridSpan w:val="1"/>
          </w:tcPr>
          <w:p>
            <w:r>
              <w:t xml:space="preserve">P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135</w:t>
            </w:r>
          </w:p>
        </w:tc>
        <w:tc>
          <w:tcPr>
            <w:tcW w:w="0" w:type="dxa"/>
            <w:gridSpan w:val="1"/>
          </w:tcPr>
          <w:p>
            <w:r>
              <w:t xml:space="preserve">Lou Marinoff</w:t>
            </w:r>
          </w:p>
        </w:tc>
        <w:tc>
          <w:tcPr>
            <w:tcW w:w="0" w:type="dxa"/>
            <w:gridSpan w:val="1"/>
          </w:tcPr>
          <w:p>
            <w:r>
              <w:t xml:space="preserve">Platone è meglio del Prozac</w:t>
            </w:r>
          </w:p>
        </w:tc>
        <w:tc>
          <w:tcPr>
            <w:tcW w:w="0" w:type="dxa"/>
            <w:gridSpan w:val="1"/>
          </w:tcPr>
          <w:p>
            <w:r>
              <w:t xml:space="preserve">Piemme</w:t>
            </w:r>
          </w:p>
        </w:tc>
        <w:tc>
          <w:tcPr>
            <w:tcW w:w="0" w:type="dxa"/>
            <w:gridSpan w:val="1"/>
          </w:tcPr>
          <w:p>
            <w:r>
              <w:t xml:space="preserve">2007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414</w:t>
            </w:r>
          </w:p>
        </w:tc>
        <w:tc>
          <w:tcPr>
            <w:tcW w:w="0" w:type="dxa"/>
            <w:gridSpan w:val="1"/>
          </w:tcPr>
          <w:p>
            <w:r>
              <w:t xml:space="preserve">P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179</w:t>
            </w:r>
          </w:p>
        </w:tc>
        <w:tc>
          <w:tcPr>
            <w:tcW w:w="0" w:type="dxa"/>
            <w:gridSpan w:val="1"/>
          </w:tcPr>
          <w:p>
            <w:r>
              <w:t xml:space="preserve">Mara Chiaramello, Alessandra Manassero</w:t>
            </w:r>
          </w:p>
        </w:tc>
        <w:tc>
          <w:tcPr>
            <w:tcW w:w="0" w:type="dxa"/>
            <w:gridSpan w:val="1"/>
          </w:tcPr>
          <w:p>
            <w:r>
              <w:t xml:space="preserve">Parla parla parla. Giochi ed esercizi per i disturbi del linguaggio. Con CD</w:t>
            </w:r>
          </w:p>
        </w:tc>
        <w:tc>
          <w:tcPr>
            <w:tcW w:w="0" w:type="dxa"/>
            <w:gridSpan w:val="1"/>
          </w:tcPr>
          <w:p>
            <w:r>
              <w:t xml:space="preserve">Omega</w:t>
            </w:r>
          </w:p>
        </w:tc>
        <w:tc>
          <w:tcPr>
            <w:tcW w:w="0" w:type="dxa"/>
            <w:gridSpan w:val="1"/>
          </w:tcPr>
          <w:p>
            <w:r>
              <w:t xml:space="preserve">2009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  <w:tc>
          <w:tcPr>
            <w:tcW w:w="0" w:type="dxa"/>
            <w:gridSpan w:val="1"/>
          </w:tcPr>
          <w:p>
            <w:r>
              <w:t xml:space="preserve">P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202</w:t>
            </w:r>
          </w:p>
        </w:tc>
        <w:tc>
          <w:tcPr>
            <w:tcW w:w="0" w:type="dxa"/>
            <w:gridSpan w:val="1"/>
          </w:tcPr>
          <w:p>
            <w:r>
              <w:t xml:space="preserve">Letizia Sabbadini, Yael Tsafrir, Enrico Iurato</w:t>
            </w:r>
          </w:p>
        </w:tc>
        <w:tc>
          <w:tcPr>
            <w:tcW w:w="0" w:type="dxa"/>
            <w:gridSpan w:val="1"/>
          </w:tcPr>
          <w:p>
            <w:r>
              <w:t xml:space="preserve">Protocollo per la valutazione delle abilità prassiche e della coordinazione motoria (APCM)</w:t>
            </w:r>
          </w:p>
        </w:tc>
        <w:tc>
          <w:tcPr>
            <w:tcW w:w="0" w:type="dxa"/>
            <w:gridSpan w:val="1"/>
          </w:tcPr>
          <w:p>
            <w:r>
              <w:t xml:space="preserve">Springer Verlag</w:t>
            </w:r>
          </w:p>
        </w:tc>
        <w:tc>
          <w:tcPr>
            <w:tcW w:w="0" w:type="dxa"/>
            <w:gridSpan w:val="1"/>
          </w:tcPr>
          <w:p>
            <w:r>
              <w:t xml:space="preserve">2005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122</w:t>
            </w:r>
          </w:p>
        </w:tc>
        <w:tc>
          <w:tcPr>
            <w:tcW w:w="0" w:type="dxa"/>
            <w:gridSpan w:val="1"/>
          </w:tcPr>
          <w:p>
            <w:r>
              <w:t xml:space="preserve">P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204</w:t>
            </w:r>
          </w:p>
        </w:tc>
        <w:tc>
          <w:tcPr>
            <w:tcW w:w="0" w:type="dxa"/>
            <w:gridSpan w:val="1"/>
          </w:tcPr>
          <w:p>
            <w:r>
              <w:t xml:space="preserve">Luigi Anolli, Paolo Legrenzi</w:t>
            </w:r>
          </w:p>
        </w:tc>
        <w:tc>
          <w:tcPr>
            <w:tcW w:w="0" w:type="dxa"/>
            <w:gridSpan w:val="1"/>
          </w:tcPr>
          <w:p>
            <w:r>
              <w:t xml:space="preserve">Psicologia generale</w:t>
            </w:r>
          </w:p>
        </w:tc>
        <w:tc>
          <w:tcPr>
            <w:tcW w:w="0" w:type="dxa"/>
            <w:gridSpan w:val="1"/>
          </w:tcPr>
          <w:p>
            <w:r>
              <w:t xml:space="preserve">Il Mulino</w:t>
            </w:r>
          </w:p>
        </w:tc>
        <w:tc>
          <w:tcPr>
            <w:tcW w:w="0" w:type="dxa"/>
            <w:gridSpan w:val="1"/>
          </w:tcPr>
          <w:p>
            <w:r>
              <w:t xml:space="preserve">2009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349</w:t>
            </w:r>
          </w:p>
        </w:tc>
        <w:tc>
          <w:tcPr>
            <w:tcW w:w="0" w:type="dxa"/>
            <w:gridSpan w:val="1"/>
          </w:tcPr>
          <w:p>
            <w:r>
              <w:t xml:space="preserve">P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A 7</w:t>
            </w:r>
          </w:p>
        </w:tc>
        <w:tc>
          <w:tcPr>
            <w:tcW w:w="0" w:type="dxa"/>
            <w:gridSpan w:val="1"/>
          </w:tcPr>
          <w:p>
            <w:r>
              <w:t xml:space="preserve">Nathan W. Ackerman</w:t>
            </w:r>
          </w:p>
        </w:tc>
        <w:tc>
          <w:tcPr>
            <w:tcW w:w="0" w:type="dxa"/>
            <w:gridSpan w:val="1"/>
          </w:tcPr>
          <w:p>
            <w:r>
              <w:t xml:space="preserve">Psicodinamica della vita familiare</w:t>
            </w:r>
          </w:p>
        </w:tc>
        <w:tc>
          <w:tcPr>
            <w:tcW w:w="0" w:type="dxa"/>
            <w:gridSpan w:val="1"/>
          </w:tcPr>
          <w:p>
            <w:r>
              <w:t xml:space="preserve">Boringhieri</w:t>
            </w:r>
          </w:p>
        </w:tc>
        <w:tc>
          <w:tcPr>
            <w:tcW w:w="0" w:type="dxa"/>
            <w:gridSpan w:val="1"/>
          </w:tcPr>
          <w:p>
            <w:r>
              <w:t xml:space="preserve">1976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  <w:tc>
          <w:tcPr>
            <w:tcW w:w="0" w:type="dxa"/>
            <w:gridSpan w:val="1"/>
          </w:tcPr>
          <w:p>
            <w:r>
              <w:t xml:space="preserve">P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A 11</w:t>
            </w:r>
          </w:p>
        </w:tc>
        <w:tc>
          <w:tcPr>
            <w:tcW w:w="0" w:type="dxa"/>
            <w:gridSpan w:val="1"/>
          </w:tcPr>
          <w:p>
            <w:r>
              <w:t xml:space="preserve">Luis A. Chiozza</w:t>
            </w:r>
          </w:p>
        </w:tc>
        <w:tc>
          <w:tcPr>
            <w:tcW w:w="0" w:type="dxa"/>
            <w:gridSpan w:val="1"/>
          </w:tcPr>
          <w:p>
            <w:r>
              <w:t xml:space="preserve">Psicoanalisi e cancro</w:t>
            </w:r>
          </w:p>
        </w:tc>
        <w:tc>
          <w:tcPr>
            <w:tcW w:w="0" w:type="dxa"/>
            <w:gridSpan w:val="1"/>
          </w:tcPr>
          <w:p>
            <w:r>
              <w:t xml:space="preserve">Edizioni Borla</w:t>
            </w:r>
          </w:p>
        </w:tc>
        <w:tc>
          <w:tcPr>
            <w:tcW w:w="0" w:type="dxa"/>
            <w:gridSpan w:val="1"/>
          </w:tcPr>
          <w:p>
            <w:r>
              <w:t xml:space="preserve">1981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  <w:tc>
          <w:tcPr>
            <w:tcW w:w="0" w:type="dxa"/>
            <w:gridSpan w:val="1"/>
          </w:tcPr>
          <w:p>
            <w:r>
              <w:t xml:space="preserve">P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A 12</w:t>
            </w:r>
          </w:p>
        </w:tc>
        <w:tc>
          <w:tcPr>
            <w:tcW w:w="0" w:type="dxa"/>
            <w:gridSpan w:val="1"/>
          </w:tcPr>
          <w:p>
            <w:r>
              <w:t xml:space="preserve">Anna Freud</w:t>
            </w:r>
          </w:p>
        </w:tc>
        <w:tc>
          <w:tcPr>
            <w:tcW w:w="0" w:type="dxa"/>
            <w:gridSpan w:val="1"/>
          </w:tcPr>
          <w:p>
            <w:r>
              <w:t xml:space="preserve">Psicoanalisi per educatori</w:t>
            </w:r>
          </w:p>
        </w:tc>
        <w:tc>
          <w:tcPr>
            <w:tcW w:w="0" w:type="dxa"/>
            <w:gridSpan w:val="1"/>
          </w:tcPr>
          <w:p>
            <w:r>
              <w:t xml:space="preserve">Guaraldi</w:t>
            </w:r>
          </w:p>
        </w:tc>
        <w:tc>
          <w:tcPr>
            <w:tcW w:w="0" w:type="dxa"/>
            <w:gridSpan w:val="1"/>
          </w:tcPr>
          <w:p>
            <w:r>
              <w:t xml:space="preserve">1972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  <w:tc>
          <w:tcPr>
            <w:tcW w:w="0" w:type="dxa"/>
            <w:gridSpan w:val="1"/>
          </w:tcPr>
          <w:p>
            <w:r>
              <w:t xml:space="preserve">P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A 14</w:t>
            </w:r>
          </w:p>
        </w:tc>
        <w:tc>
          <w:tcPr>
            <w:tcW w:w="0" w:type="dxa"/>
            <w:gridSpan w:val="1"/>
          </w:tcPr>
          <w:p>
            <w:r>
              <w:t xml:space="preserve">D. Slobin</w:t>
            </w:r>
          </w:p>
        </w:tc>
        <w:tc>
          <w:tcPr>
            <w:tcW w:w="0" w:type="dxa"/>
            <w:gridSpan w:val="1"/>
          </w:tcPr>
          <w:p>
            <w:r>
              <w:t xml:space="preserve">Psicolinguistica</w:t>
            </w:r>
          </w:p>
        </w:tc>
        <w:tc>
          <w:tcPr>
            <w:tcW w:w="0" w:type="dxa"/>
            <w:gridSpan w:val="1"/>
          </w:tcPr>
          <w:p>
            <w:r>
              <w:t xml:space="preserve">La Nuova Italia</w:t>
            </w:r>
          </w:p>
        </w:tc>
        <w:tc>
          <w:tcPr>
            <w:tcW w:w="0" w:type="dxa"/>
            <w:gridSpan w:val="1"/>
          </w:tcPr>
          <w:p>
            <w:r>
              <w:t xml:space="preserve">1975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  <w:tc>
          <w:tcPr>
            <w:tcW w:w="0" w:type="dxa"/>
            <w:gridSpan w:val="1"/>
          </w:tcPr>
          <w:p>
            <w:r>
              <w:t xml:space="preserve">P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A 15</w:t>
            </w:r>
          </w:p>
        </w:tc>
        <w:tc>
          <w:tcPr>
            <w:tcW w:w="0" w:type="dxa"/>
            <w:gridSpan w:val="1"/>
          </w:tcPr>
          <w:p>
            <w:r>
              <w:t xml:space="preserve">David Cooper</w:t>
            </w:r>
          </w:p>
        </w:tc>
        <w:tc>
          <w:tcPr>
            <w:tcW w:w="0" w:type="dxa"/>
            <w:gridSpan w:val="1"/>
          </w:tcPr>
          <w:p>
            <w:r>
              <w:t xml:space="preserve">Psichiatria e antipsichiatria</w:t>
            </w:r>
          </w:p>
        </w:tc>
        <w:tc>
          <w:tcPr>
            <w:tcW w:w="0" w:type="dxa"/>
            <w:gridSpan w:val="1"/>
          </w:tcPr>
          <w:p>
            <w:r>
              <w:t xml:space="preserve">Armando Editore</w:t>
            </w:r>
          </w:p>
        </w:tc>
        <w:tc>
          <w:tcPr>
            <w:tcW w:w="0" w:type="dxa"/>
            <w:gridSpan w:val="1"/>
          </w:tcPr>
          <w:p>
            <w:r>
              <w:t xml:space="preserve">1978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  <w:tc>
          <w:tcPr>
            <w:tcW w:w="0" w:type="dxa"/>
            <w:gridSpan w:val="1"/>
          </w:tcPr>
          <w:p>
            <w:r>
              <w:t xml:space="preserve">P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A 19</w:t>
            </w:r>
          </w:p>
        </w:tc>
        <w:tc>
          <w:tcPr>
            <w:tcW w:w="0" w:type="dxa"/>
            <w:gridSpan w:val="1"/>
          </w:tcPr>
          <w:p>
            <w:r>
              <w:t xml:space="preserve">J. De Ajuriaguerra, D. Marcelli (ed. italiana a cura di A. Guareschi Marzullo)</w:t>
            </w:r>
          </w:p>
        </w:tc>
        <w:tc>
          <w:tcPr>
            <w:tcW w:w="0" w:type="dxa"/>
            <w:gridSpan w:val="1"/>
          </w:tcPr>
          <w:p>
            <w:r>
              <w:t xml:space="preserve">Psicopatologia del bambino</w:t>
            </w:r>
          </w:p>
        </w:tc>
        <w:tc>
          <w:tcPr>
            <w:tcW w:w="0" w:type="dxa"/>
            <w:gridSpan w:val="1"/>
          </w:tcPr>
          <w:p>
            <w:r>
              <w:t xml:space="preserve">Masson</w:t>
            </w:r>
          </w:p>
        </w:tc>
        <w:tc>
          <w:tcPr>
            <w:tcW w:w="0" w:type="dxa"/>
            <w:gridSpan w:val="1"/>
          </w:tcPr>
          <w:p>
            <w:r>
              <w:t xml:space="preserve">1989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  <w:tc>
          <w:tcPr>
            <w:tcW w:w="0" w:type="dxa"/>
            <w:gridSpan w:val="1"/>
          </w:tcPr>
          <w:p>
            <w:r>
              <w:t xml:space="preserve">P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A 24</w:t>
            </w:r>
          </w:p>
        </w:tc>
        <w:tc>
          <w:tcPr>
            <w:tcW w:w="0" w:type="dxa"/>
            <w:gridSpan w:val="1"/>
          </w:tcPr>
          <w:p>
            <w:r>
              <w:t xml:space="preserve">Michele Bottos</w:t>
            </w:r>
          </w:p>
        </w:tc>
        <w:tc>
          <w:tcPr>
            <w:tcW w:w="0" w:type="dxa"/>
            <w:gridSpan w:val="1"/>
          </w:tcPr>
          <w:p>
            <w:r>
              <w:t xml:space="preserve">Paralisi cerebrale infantile. Diagnosi precoce e trattamento tempestivo</w:t>
            </w:r>
          </w:p>
        </w:tc>
        <w:tc>
          <w:tcPr>
            <w:tcW w:w="0" w:type="dxa"/>
            <w:gridSpan w:val="1"/>
          </w:tcPr>
          <w:p>
            <w:r>
              <w:t xml:space="preserve">Ghedini Editore</w:t>
            </w:r>
          </w:p>
        </w:tc>
        <w:tc>
          <w:tcPr>
            <w:tcW w:w="0" w:type="dxa"/>
            <w:gridSpan w:val="1"/>
          </w:tcPr>
          <w:p>
            <w:r>
              <w:t xml:space="preserve">1987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  <w:tc>
          <w:tcPr>
            <w:tcW w:w="0" w:type="dxa"/>
            <w:gridSpan w:val="1"/>
          </w:tcPr>
          <w:p>
            <w:r>
              <w:t xml:space="preserve">P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A 25</w:t>
            </w:r>
          </w:p>
        </w:tc>
        <w:tc>
          <w:tcPr>
            <w:tcW w:w="0" w:type="dxa"/>
            <w:gridSpan w:val="1"/>
          </w:tcPr>
          <w:p>
            <w:r>
              <w:t xml:space="preserve">Ferrari A., Cioni G. (a cura di)</w:t>
            </w:r>
          </w:p>
        </w:tc>
        <w:tc>
          <w:tcPr>
            <w:tcW w:w="0" w:type="dxa"/>
            <w:gridSpan w:val="1"/>
          </w:tcPr>
          <w:p>
            <w:r>
              <w:t xml:space="preserve">Paralisi cerebrali infantili. Storia naturale e orientamenti riabilitativi</w:t>
            </w:r>
          </w:p>
        </w:tc>
        <w:tc>
          <w:tcPr>
            <w:tcW w:w="0" w:type="dxa"/>
            <w:gridSpan w:val="1"/>
          </w:tcPr>
          <w:p>
            <w:r>
              <w:t xml:space="preserve">Del Cerro</w:t>
            </w:r>
          </w:p>
        </w:tc>
        <w:tc>
          <w:tcPr>
            <w:tcW w:w="0" w:type="dxa"/>
            <w:gridSpan w:val="1"/>
          </w:tcPr>
          <w:p>
            <w:r>
              <w:t xml:space="preserve">1993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  <w:tc>
          <w:tcPr>
            <w:tcW w:w="0" w:type="dxa"/>
            <w:gridSpan w:val="1"/>
          </w:tcPr>
          <w:p>
            <w:r>
              <w:t xml:space="preserve">P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A 41</w:t>
            </w:r>
          </w:p>
        </w:tc>
        <w:tc>
          <w:tcPr>
            <w:tcW w:w="0" w:type="dxa"/>
            <w:gridSpan w:val="1"/>
          </w:tcPr>
          <w:p>
            <w:r>
              <w:t xml:space="preserve">Istituto di Ortofonologia</w:t>
            </w:r>
          </w:p>
        </w:tc>
        <w:tc>
          <w:tcPr>
            <w:tcW w:w="0" w:type="dxa"/>
            <w:gridSpan w:val="1"/>
          </w:tcPr>
          <w:p>
            <w:r>
              <w:t xml:space="preserve">Psicopatologia e sordità. Atti del convegno Roma, 25-26 novembre 1995</w:t>
            </w:r>
          </w:p>
        </w:tc>
        <w:tc>
          <w:tcPr>
            <w:tcW w:w="0" w:type="dxa"/>
            <w:gridSpan w:val="1"/>
          </w:tcPr>
          <w:p>
            <w:r>
              <w:t xml:space="preserve">Edizioni Scientifiche Magi</w:t>
            </w:r>
          </w:p>
        </w:tc>
        <w:tc>
          <w:tcPr>
            <w:tcW w:w="0" w:type="dxa"/>
            <w:gridSpan w:val="1"/>
          </w:tcPr>
          <w:p>
            <w:r>
              <w:t xml:space="preserve">1995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  <w:tc>
          <w:tcPr>
            <w:tcW w:w="0" w:type="dxa"/>
            <w:gridSpan w:val="1"/>
          </w:tcPr>
          <w:p>
            <w:r>
              <w:t xml:space="preserve">P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A 45</w:t>
            </w:r>
          </w:p>
        </w:tc>
        <w:tc>
          <w:tcPr>
            <w:tcW w:w="0" w:type="dxa"/>
            <w:gridSpan w:val="1"/>
          </w:tcPr>
          <w:p>
            <w:r>
              <w:t xml:space="preserve">Paillard J., Bloch V., Piéron H.</w:t>
            </w:r>
          </w:p>
        </w:tc>
        <w:tc>
          <w:tcPr>
            <w:tcW w:w="0" w:type="dxa"/>
            <w:gridSpan w:val="1"/>
          </w:tcPr>
          <w:p>
            <w:r>
              <w:t xml:space="preserve">Psicofisiologia del comportamento</w:t>
            </w:r>
          </w:p>
        </w:tc>
        <w:tc>
          <w:tcPr>
            <w:tcW w:w="0" w:type="dxa"/>
            <w:gridSpan w:val="1"/>
          </w:tcPr>
          <w:p>
            <w:r>
              <w:t xml:space="preserve">Giulio Einaudi Editore</w:t>
            </w:r>
          </w:p>
        </w:tc>
        <w:tc>
          <w:tcPr>
            <w:tcW w:w="0" w:type="dxa"/>
            <w:gridSpan w:val="1"/>
          </w:tcPr>
          <w:p>
            <w:r>
              <w:t xml:space="preserve">1973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  <w:tc>
          <w:tcPr>
            <w:tcW w:w="0" w:type="dxa"/>
            <w:gridSpan w:val="1"/>
          </w:tcPr>
          <w:p>
            <w:r>
              <w:t xml:space="preserve">P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A 48</w:t>
            </w:r>
          </w:p>
        </w:tc>
        <w:tc>
          <w:tcPr>
            <w:tcW w:w="0" w:type="dxa"/>
            <w:gridSpan w:val="1"/>
          </w:tcPr>
          <w:p>
            <w:r>
              <w:t xml:space="preserve">W. Mary Woodward</w:t>
            </w:r>
          </w:p>
        </w:tc>
        <w:tc>
          <w:tcPr>
            <w:tcW w:w="0" w:type="dxa"/>
            <w:gridSpan w:val="1"/>
          </w:tcPr>
          <w:p>
            <w:r>
              <w:t xml:space="preserve">Psicologia dello sviluppo cognivito</w:t>
            </w:r>
          </w:p>
        </w:tc>
        <w:tc>
          <w:tcPr>
            <w:tcW w:w="0" w:type="dxa"/>
            <w:gridSpan w:val="1"/>
          </w:tcPr>
          <w:p>
            <w:r>
              <w:t xml:space="preserve">Il Mulino</w:t>
            </w:r>
          </w:p>
        </w:tc>
        <w:tc>
          <w:tcPr>
            <w:tcW w:w="0" w:type="dxa"/>
            <w:gridSpan w:val="1"/>
          </w:tcPr>
          <w:p>
            <w:r>
              <w:t xml:space="preserve">1973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  <w:tc>
          <w:tcPr>
            <w:tcW w:w="0" w:type="dxa"/>
            <w:gridSpan w:val="1"/>
          </w:tcPr>
          <w:p>
            <w:r>
              <w:t xml:space="preserve">P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A 54</w:t>
            </w:r>
          </w:p>
        </w:tc>
        <w:tc>
          <w:tcPr>
            <w:tcW w:w="0" w:type="dxa"/>
            <w:gridSpan w:val="1"/>
          </w:tcPr>
          <w:p>
            <w:r>
              <w:t xml:space="preserve">Manuel Pérez-Sanchez</w:t>
            </w:r>
          </w:p>
        </w:tc>
        <w:tc>
          <w:tcPr>
            <w:tcW w:w="0" w:type="dxa"/>
            <w:gridSpan w:val="1"/>
          </w:tcPr>
          <w:p>
            <w:r>
              <w:t xml:space="preserve">Primi passi nello sviluppo emotivo. L'osservazione del neonato</w:t>
            </w:r>
          </w:p>
        </w:tc>
        <w:tc>
          <w:tcPr>
            <w:tcW w:w="0" w:type="dxa"/>
            <w:gridSpan w:val="1"/>
          </w:tcPr>
          <w:p>
            <w:r>
              <w:t xml:space="preserve">Edizioni Borla</w:t>
            </w:r>
          </w:p>
        </w:tc>
        <w:tc>
          <w:tcPr>
            <w:tcW w:w="0" w:type="dxa"/>
            <w:gridSpan w:val="1"/>
          </w:tcPr>
          <w:p>
            <w:r>
              <w:t xml:space="preserve">1982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  <w:tc>
          <w:tcPr>
            <w:tcW w:w="0" w:type="dxa"/>
            <w:gridSpan w:val="1"/>
          </w:tcPr>
          <w:p>
            <w:r>
              <w:t xml:space="preserve">P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A 55</w:t>
            </w:r>
          </w:p>
        </w:tc>
        <w:tc>
          <w:tcPr>
            <w:tcW w:w="0" w:type="dxa"/>
            <w:gridSpan w:val="1"/>
          </w:tcPr>
          <w:p>
            <w:r>
              <w:t xml:space="preserve">A. Emilia Berti, Anna S. Bombi</w:t>
            </w:r>
          </w:p>
        </w:tc>
        <w:tc>
          <w:tcPr>
            <w:tcW w:w="0" w:type="dxa"/>
            <w:gridSpan w:val="1"/>
          </w:tcPr>
          <w:p>
            <w:r>
              <w:t xml:space="preserve">Psicologia del bambino</w:t>
            </w:r>
          </w:p>
        </w:tc>
        <w:tc>
          <w:tcPr>
            <w:tcW w:w="0" w:type="dxa"/>
            <w:gridSpan w:val="1"/>
          </w:tcPr>
          <w:p>
            <w:r>
              <w:t xml:space="preserve">Il Mulino</w:t>
            </w:r>
          </w:p>
        </w:tc>
        <w:tc>
          <w:tcPr>
            <w:tcW w:w="0" w:type="dxa"/>
            <w:gridSpan w:val="1"/>
          </w:tcPr>
          <w:p>
            <w:r>
              <w:t xml:space="preserve">1985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355</w:t>
            </w:r>
          </w:p>
        </w:tc>
        <w:tc>
          <w:tcPr>
            <w:tcW w:w="0" w:type="dxa"/>
            <w:gridSpan w:val="1"/>
          </w:tcPr>
          <w:p>
            <w:r>
              <w:t xml:space="preserve">P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A 65</w:t>
            </w:r>
          </w:p>
        </w:tc>
        <w:tc>
          <w:tcPr>
            <w:tcW w:w="0" w:type="dxa"/>
            <w:gridSpan w:val="1"/>
          </w:tcPr>
          <w:p>
            <w:r>
              <w:t xml:space="preserve">Lev Semenovich Vigotsky</w:t>
            </w:r>
          </w:p>
        </w:tc>
        <w:tc>
          <w:tcPr>
            <w:tcW w:w="0" w:type="dxa"/>
            <w:gridSpan w:val="1"/>
          </w:tcPr>
          <w:p>
            <w:r>
              <w:t xml:space="preserve">Pensiero e linguaggio</w:t>
            </w:r>
          </w:p>
        </w:tc>
        <w:tc>
          <w:tcPr>
            <w:tcW w:w="0" w:type="dxa"/>
            <w:gridSpan w:val="1"/>
          </w:tcPr>
          <w:p>
            <w:r>
              <w:t xml:space="preserve">Giunti Barbèra</w:t>
            </w:r>
          </w:p>
        </w:tc>
        <w:tc>
          <w:tcPr>
            <w:tcW w:w="0" w:type="dxa"/>
            <w:gridSpan w:val="1"/>
          </w:tcPr>
          <w:p>
            <w:r>
              <w:t xml:space="preserve">1954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  <w:tc>
          <w:tcPr>
            <w:tcW w:w="0" w:type="dxa"/>
            <w:gridSpan w:val="1"/>
          </w:tcPr>
          <w:p>
            <w:r>
              <w:t xml:space="preserve">P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A 66</w:t>
            </w:r>
          </w:p>
        </w:tc>
        <w:tc>
          <w:tcPr>
            <w:tcW w:w="0" w:type="dxa"/>
            <w:gridSpan w:val="1"/>
          </w:tcPr>
          <w:p>
            <w:r>
              <w:t xml:space="preserve">Francesco De Bartolomeis</w:t>
            </w:r>
          </w:p>
        </w:tc>
        <w:tc>
          <w:tcPr>
            <w:tcW w:w="0" w:type="dxa"/>
            <w:gridSpan w:val="1"/>
          </w:tcPr>
          <w:p>
            <w:r>
              <w:t xml:space="preserve">Psicologia. Pedagogia. Sociologia, nella pratica sociosanitaria</w:t>
            </w:r>
          </w:p>
        </w:tc>
        <w:tc>
          <w:tcPr>
            <w:tcW w:w="0" w:type="dxa"/>
            <w:gridSpan w:val="1"/>
          </w:tcPr>
          <w:p>
            <w:r>
              <w:t xml:space="preserve">Sorbona Edizioni Didattiche</w:t>
            </w:r>
          </w:p>
        </w:tc>
        <w:tc>
          <w:tcPr>
            <w:tcW w:w="0" w:type="dxa"/>
            <w:gridSpan w:val="1"/>
          </w:tcPr>
          <w:p>
            <w:r>
              <w:t xml:space="preserve">1984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  <w:tc>
          <w:tcPr>
            <w:tcW w:w="0" w:type="dxa"/>
            <w:gridSpan w:val="1"/>
          </w:tcPr>
          <w:p>
            <w:r>
              <w:t xml:space="preserve">P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A 67</w:t>
            </w:r>
          </w:p>
        </w:tc>
        <w:tc>
          <w:tcPr>
            <w:tcW w:w="0" w:type="dxa"/>
            <w:gridSpan w:val="1"/>
          </w:tcPr>
          <w:p>
            <w:r>
              <w:t xml:space="preserve">Francesco De Bartolomeis</w:t>
            </w:r>
          </w:p>
        </w:tc>
        <w:tc>
          <w:tcPr>
            <w:tcW w:w="0" w:type="dxa"/>
            <w:gridSpan w:val="1"/>
          </w:tcPr>
          <w:p>
            <w:r>
              <w:t xml:space="preserve">Psicologia, pedagogia, sociologia nella pratica sociosanitaria</w:t>
            </w:r>
          </w:p>
        </w:tc>
        <w:tc>
          <w:tcPr>
            <w:tcW w:w="0" w:type="dxa"/>
            <w:gridSpan w:val="1"/>
          </w:tcPr>
          <w:p>
            <w:r>
              <w:t xml:space="preserve">Sorbona</w:t>
            </w:r>
          </w:p>
        </w:tc>
        <w:tc>
          <w:tcPr>
            <w:tcW w:w="0" w:type="dxa"/>
            <w:gridSpan w:val="1"/>
          </w:tcPr>
          <w:p>
            <w:r>
              <w:t xml:space="preserve">1993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300</w:t>
            </w:r>
          </w:p>
        </w:tc>
        <w:tc>
          <w:tcPr>
            <w:tcW w:w="0" w:type="dxa"/>
            <w:gridSpan w:val="1"/>
          </w:tcPr>
          <w:p>
            <w:r>
              <w:t xml:space="preserve">P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A 71</w:t>
            </w:r>
          </w:p>
        </w:tc>
        <w:tc>
          <w:tcPr>
            <w:tcW w:w="0" w:type="dxa"/>
            <w:gridSpan w:val="1"/>
          </w:tcPr>
          <w:p>
            <w:r>
              <w:t xml:space="preserve">Bruner Jerome S.</w:t>
            </w:r>
          </w:p>
        </w:tc>
        <w:tc>
          <w:tcPr>
            <w:tcW w:w="0" w:type="dxa"/>
            <w:gridSpan w:val="1"/>
          </w:tcPr>
          <w:p>
            <w:r>
              <w:t xml:space="preserve">Psicologia della conoscenza. Percezione e pensiero</w:t>
            </w:r>
          </w:p>
        </w:tc>
        <w:tc>
          <w:tcPr>
            <w:tcW w:w="0" w:type="dxa"/>
            <w:gridSpan w:val="1"/>
          </w:tcPr>
          <w:p>
            <w:r>
              <w:t xml:space="preserve">Armando Editore</w:t>
            </w:r>
          </w:p>
        </w:tc>
        <w:tc>
          <w:tcPr>
            <w:tcW w:w="0" w:type="dxa"/>
            <w:gridSpan w:val="1"/>
          </w:tcPr>
          <w:p>
            <w:r>
              <w:t xml:space="preserve">1976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  <w:tc>
          <w:tcPr>
            <w:tcW w:w="0" w:type="dxa"/>
            <w:gridSpan w:val="1"/>
          </w:tcPr>
          <w:p>
            <w:r>
              <w:t xml:space="preserve">P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A 75</w:t>
            </w:r>
          </w:p>
        </w:tc>
        <w:tc>
          <w:tcPr>
            <w:tcW w:w="0" w:type="dxa"/>
            <w:gridSpan w:val="1"/>
          </w:tcPr>
          <w:p>
            <w:r>
              <w:t xml:space="preserve">Jean Piaget</w:t>
            </w:r>
          </w:p>
        </w:tc>
        <w:tc>
          <w:tcPr>
            <w:tcW w:w="0" w:type="dxa"/>
            <w:gridSpan w:val="1"/>
          </w:tcPr>
          <w:p>
            <w:r>
              <w:t xml:space="preserve">Psicologia e sviluppo mentale del bambino</w:t>
            </w:r>
          </w:p>
        </w:tc>
        <w:tc>
          <w:tcPr>
            <w:tcW w:w="0" w:type="dxa"/>
            <w:gridSpan w:val="1"/>
          </w:tcPr>
          <w:p>
            <w:r>
              <w:t xml:space="preserve">La Nuova Italia</w:t>
            </w:r>
          </w:p>
        </w:tc>
        <w:tc>
          <w:tcPr>
            <w:tcW w:w="0" w:type="dxa"/>
            <w:gridSpan w:val="1"/>
          </w:tcPr>
          <w:p>
            <w:r>
              <w:t xml:space="preserve">1970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  <w:tc>
          <w:tcPr>
            <w:tcW w:w="0" w:type="dxa"/>
            <w:gridSpan w:val="1"/>
          </w:tcPr>
          <w:p>
            <w:r>
              <w:t xml:space="preserve">P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A 76</w:t>
            </w:r>
          </w:p>
        </w:tc>
        <w:tc>
          <w:tcPr>
            <w:tcW w:w="0" w:type="dxa"/>
            <w:gridSpan w:val="1"/>
          </w:tcPr>
          <w:p>
            <w:r>
              <w:t xml:space="preserve">Lucia Lumbelli</w:t>
            </w:r>
          </w:p>
        </w:tc>
        <w:tc>
          <w:tcPr>
            <w:tcW w:w="0" w:type="dxa"/>
            <w:gridSpan w:val="1"/>
          </w:tcPr>
          <w:p>
            <w:r>
              <w:t xml:space="preserve">Psicologia dell'educazione  I. La comunicazione</w:t>
            </w:r>
          </w:p>
        </w:tc>
        <w:tc>
          <w:tcPr>
            <w:tcW w:w="0" w:type="dxa"/>
            <w:gridSpan w:val="1"/>
          </w:tcPr>
          <w:p>
            <w:r>
              <w:t xml:space="preserve">Il Mulino</w:t>
            </w:r>
          </w:p>
        </w:tc>
        <w:tc>
          <w:tcPr>
            <w:tcW w:w="0" w:type="dxa"/>
            <w:gridSpan w:val="1"/>
          </w:tcPr>
          <w:p>
            <w:r>
              <w:t xml:space="preserve">1982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  <w:tc>
          <w:tcPr>
            <w:tcW w:w="0" w:type="dxa"/>
            <w:gridSpan w:val="1"/>
          </w:tcPr>
          <w:p>
            <w:r>
              <w:t xml:space="preserve">P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A 77</w:t>
            </w:r>
          </w:p>
        </w:tc>
        <w:tc>
          <w:tcPr>
            <w:tcW w:w="0" w:type="dxa"/>
            <w:gridSpan w:val="1"/>
          </w:tcPr>
          <w:p>
            <w:r>
              <w:t xml:space="preserve">Marco W. Battacchi, Giuliana Giovanelli</w:t>
            </w:r>
          </w:p>
        </w:tc>
        <w:tc>
          <w:tcPr>
            <w:tcW w:w="0" w:type="dxa"/>
            <w:gridSpan w:val="1"/>
          </w:tcPr>
          <w:p>
            <w:r>
              <w:t xml:space="preserve">Psicologia dello sviluppo. Conoscere e divenire</w:t>
            </w:r>
          </w:p>
        </w:tc>
        <w:tc>
          <w:tcPr>
            <w:tcW w:w="0" w:type="dxa"/>
            <w:gridSpan w:val="1"/>
          </w:tcPr>
          <w:p>
            <w:r>
              <w:t xml:space="preserve">La Nuova Italia Scientifica</w:t>
            </w:r>
          </w:p>
        </w:tc>
        <w:tc>
          <w:tcPr>
            <w:tcW w:w="0" w:type="dxa"/>
            <w:gridSpan w:val="1"/>
          </w:tcPr>
          <w:p>
            <w:r>
              <w:t xml:space="preserve">1988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  <w:tc>
          <w:tcPr>
            <w:tcW w:w="0" w:type="dxa"/>
            <w:gridSpan w:val="1"/>
          </w:tcPr>
          <w:p>
            <w:r>
              <w:t xml:space="preserve">P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A 90</w:t>
            </w:r>
          </w:p>
        </w:tc>
        <w:tc>
          <w:tcPr>
            <w:tcW w:w="0" w:type="dxa"/>
            <w:gridSpan w:val="1"/>
          </w:tcPr>
          <w:p>
            <w:r>
              <w:t xml:space="preserve">Pietro Tampieri (a cura di)</w:t>
            </w:r>
          </w:p>
        </w:tc>
        <w:tc>
          <w:tcPr>
            <w:tcW w:w="0" w:type="dxa"/>
            <w:gridSpan w:val="1"/>
          </w:tcPr>
          <w:p>
            <w:r>
              <w:t xml:space="preserve">Piaget</w:t>
            </w:r>
          </w:p>
        </w:tc>
        <w:tc>
          <w:tcPr>
            <w:tcW w:w="0" w:type="dxa"/>
            <w:gridSpan w:val="1"/>
          </w:tcPr>
          <w:p>
            <w:r>
              <w:t xml:space="preserve">Il Mulino</w:t>
            </w:r>
          </w:p>
        </w:tc>
        <w:tc>
          <w:tcPr>
            <w:tcW w:w="0" w:type="dxa"/>
            <w:gridSpan w:val="1"/>
          </w:tcPr>
          <w:p>
            <w:r>
              <w:t xml:space="preserve">1982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  <w:tc>
          <w:tcPr>
            <w:tcW w:w="0" w:type="dxa"/>
            <w:gridSpan w:val="1"/>
          </w:tcPr>
          <w:p>
            <w:r>
              <w:t xml:space="preserve">P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A 95</w:t>
            </w:r>
          </w:p>
        </w:tc>
        <w:tc>
          <w:tcPr>
            <w:tcW w:w="0" w:type="dxa"/>
            <w:gridSpan w:val="1"/>
          </w:tcPr>
          <w:p>
            <w:r>
              <w:t xml:space="preserve">Erich Fromm</w:t>
            </w:r>
          </w:p>
        </w:tc>
        <w:tc>
          <w:tcPr>
            <w:tcW w:w="0" w:type="dxa"/>
            <w:gridSpan w:val="1"/>
          </w:tcPr>
          <w:p>
            <w:r>
              <w:t xml:space="preserve">Psicanalisi della società contemporanea</w:t>
            </w:r>
          </w:p>
        </w:tc>
        <w:tc>
          <w:tcPr>
            <w:tcW w:w="0" w:type="dxa"/>
            <w:gridSpan w:val="1"/>
          </w:tcPr>
          <w:p>
            <w:r>
              <w:t xml:space="preserve">Edizioni di Comunità</w:t>
            </w:r>
          </w:p>
        </w:tc>
        <w:tc>
          <w:tcPr>
            <w:tcW w:w="0" w:type="dxa"/>
            <w:gridSpan w:val="1"/>
          </w:tcPr>
          <w:p>
            <w:r>
              <w:t xml:space="preserve">1971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  <w:tc>
          <w:tcPr>
            <w:tcW w:w="0" w:type="dxa"/>
            <w:gridSpan w:val="1"/>
          </w:tcPr>
          <w:p>
            <w:r>
              <w:t xml:space="preserve">P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A 98</w:t>
            </w:r>
          </w:p>
        </w:tc>
        <w:tc>
          <w:tcPr>
            <w:tcW w:w="0" w:type="dxa"/>
            <w:gridSpan w:val="1"/>
          </w:tcPr>
          <w:p>
            <w:r>
              <w:t xml:space="preserve">Carl Gustav Jung</w:t>
            </w:r>
          </w:p>
        </w:tc>
        <w:tc>
          <w:tcPr>
            <w:tcW w:w="0" w:type="dxa"/>
            <w:gridSpan w:val="1"/>
          </w:tcPr>
          <w:p>
            <w:r>
              <w:t xml:space="preserve">Psicologia e psichiatria</w:t>
            </w:r>
          </w:p>
        </w:tc>
        <w:tc>
          <w:tcPr>
            <w:tcW w:w="0" w:type="dxa"/>
            <w:gridSpan w:val="1"/>
          </w:tcPr>
          <w:p>
            <w:r>
              <w:t xml:space="preserve">Newton Compton Italiana</w:t>
            </w:r>
          </w:p>
        </w:tc>
        <w:tc>
          <w:tcPr>
            <w:tcW w:w="0" w:type="dxa"/>
            <w:gridSpan w:val="1"/>
          </w:tcPr>
          <w:p>
            <w:r>
              <w:t xml:space="preserve">1972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  <w:tc>
          <w:tcPr>
            <w:tcW w:w="0" w:type="dxa"/>
            <w:gridSpan w:val="1"/>
          </w:tcPr>
          <w:p>
            <w:r>
              <w:t xml:space="preserve">P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A 101</w:t>
            </w:r>
          </w:p>
        </w:tc>
        <w:tc>
          <w:tcPr>
            <w:tcW w:w="0" w:type="dxa"/>
            <w:gridSpan w:val="1"/>
          </w:tcPr>
          <w:p>
            <w:r>
              <w:t xml:space="preserve">Clotilde Pontecorvo, Maurizio Pontecorvo</w:t>
            </w:r>
          </w:p>
        </w:tc>
        <w:tc>
          <w:tcPr>
            <w:tcW w:w="0" w:type="dxa"/>
            <w:gridSpan w:val="1"/>
          </w:tcPr>
          <w:p>
            <w:r>
              <w:t xml:space="preserve">Psicologia dell'educazione. Conoscere a scuola</w:t>
            </w:r>
          </w:p>
        </w:tc>
        <w:tc>
          <w:tcPr>
            <w:tcW w:w="0" w:type="dxa"/>
            <w:gridSpan w:val="1"/>
          </w:tcPr>
          <w:p>
            <w:r>
              <w:t xml:space="preserve">Il Mulino</w:t>
            </w:r>
          </w:p>
        </w:tc>
        <w:tc>
          <w:tcPr>
            <w:tcW w:w="0" w:type="dxa"/>
            <w:gridSpan w:val="1"/>
          </w:tcPr>
          <w:p>
            <w:r>
              <w:t xml:space="preserve">1986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432</w:t>
            </w:r>
          </w:p>
        </w:tc>
        <w:tc>
          <w:tcPr>
            <w:tcW w:w="0" w:type="dxa"/>
            <w:gridSpan w:val="1"/>
          </w:tcPr>
          <w:p>
            <w:r>
              <w:t xml:space="preserve">P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A 103</w:t>
            </w:r>
          </w:p>
        </w:tc>
        <w:tc>
          <w:tcPr>
            <w:tcW w:w="0" w:type="dxa"/>
            <w:gridSpan w:val="1"/>
          </w:tcPr>
          <w:p>
            <w:r>
              <w:t xml:space="preserve">Palmonari Augusto, Zani Bruna</w:t>
            </w:r>
          </w:p>
        </w:tc>
        <w:tc>
          <w:tcPr>
            <w:tcW w:w="0" w:type="dxa"/>
            <w:gridSpan w:val="1"/>
          </w:tcPr>
          <w:p>
            <w:r>
              <w:t xml:space="preserve">Psicologia sociale di comunità</w:t>
            </w:r>
          </w:p>
        </w:tc>
        <w:tc>
          <w:tcPr>
            <w:tcW w:w="0" w:type="dxa"/>
            <w:gridSpan w:val="1"/>
          </w:tcPr>
          <w:p>
            <w:r>
              <w:t xml:space="preserve">Il Mulino</w:t>
            </w:r>
          </w:p>
        </w:tc>
        <w:tc>
          <w:tcPr>
            <w:tcW w:w="0" w:type="dxa"/>
            <w:gridSpan w:val="1"/>
          </w:tcPr>
          <w:p>
            <w:r>
              <w:t xml:space="preserve">1980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  <w:tc>
          <w:tcPr>
            <w:tcW w:w="0" w:type="dxa"/>
            <w:gridSpan w:val="1"/>
          </w:tcPr>
          <w:p>
            <w:r>
              <w:t xml:space="preserve">P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A 105</w:t>
            </w:r>
          </w:p>
        </w:tc>
        <w:tc>
          <w:tcPr>
            <w:tcW w:w="0" w:type="dxa"/>
            <w:gridSpan w:val="1"/>
          </w:tcPr>
          <w:p>
            <w:r>
              <w:t xml:space="preserve">Ulric Neisser</w:t>
            </w:r>
          </w:p>
        </w:tc>
        <w:tc>
          <w:tcPr>
            <w:tcW w:w="0" w:type="dxa"/>
            <w:gridSpan w:val="1"/>
          </w:tcPr>
          <w:p>
            <w:r>
              <w:t xml:space="preserve">Psicologia cognitivista</w:t>
            </w:r>
          </w:p>
        </w:tc>
        <w:tc>
          <w:tcPr>
            <w:tcW w:w="0" w:type="dxa"/>
            <w:gridSpan w:val="1"/>
          </w:tcPr>
          <w:p>
            <w:r>
              <w:t xml:space="preserve">Martello-Giunti</w:t>
            </w:r>
          </w:p>
        </w:tc>
        <w:tc>
          <w:tcPr>
            <w:tcW w:w="0" w:type="dxa"/>
            <w:gridSpan w:val="1"/>
          </w:tcPr>
          <w:p>
            <w:r>
              <w:t xml:space="preserve">1976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  <w:tc>
          <w:tcPr>
            <w:tcW w:w="0" w:type="dxa"/>
            <w:gridSpan w:val="1"/>
          </w:tcPr>
          <w:p>
            <w:r>
              <w:t xml:space="preserve">P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A 112</w:t>
            </w:r>
          </w:p>
        </w:tc>
        <w:tc>
          <w:tcPr>
            <w:tcW w:w="0" w:type="dxa"/>
            <w:gridSpan w:val="1"/>
          </w:tcPr>
          <w:p>
            <w:r>
              <w:t xml:space="preserve">Arthur L. Benton</w:t>
            </w:r>
          </w:p>
        </w:tc>
        <w:tc>
          <w:tcPr>
            <w:tcW w:w="0" w:type="dxa"/>
            <w:gridSpan w:val="1"/>
          </w:tcPr>
          <w:p>
            <w:r>
              <w:t xml:space="preserve">Problemi di neuropsicologia</w:t>
            </w:r>
          </w:p>
        </w:tc>
        <w:tc>
          <w:tcPr>
            <w:tcW w:w="0" w:type="dxa"/>
            <w:gridSpan w:val="1"/>
          </w:tcPr>
          <w:p>
            <w:r>
              <w:t xml:space="preserve">Giunti Barbèra</w:t>
            </w:r>
          </w:p>
        </w:tc>
        <w:tc>
          <w:tcPr>
            <w:tcW w:w="0" w:type="dxa"/>
            <w:gridSpan w:val="1"/>
          </w:tcPr>
          <w:p>
            <w:r>
              <w:t xml:space="preserve">1966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  <w:tc>
          <w:tcPr>
            <w:tcW w:w="0" w:type="dxa"/>
            <w:gridSpan w:val="1"/>
          </w:tcPr>
          <w:p>
            <w:r>
              <w:t xml:space="preserve">P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A 117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Psicologia: 1</w:t>
            </w:r>
          </w:p>
        </w:tc>
        <w:tc>
          <w:tcPr>
            <w:tcW w:w="0" w:type="dxa"/>
            <w:gridSpan w:val="1"/>
          </w:tcPr>
          <w:p>
            <w:r>
              <w:t xml:space="preserve">Il Mulino</w:t>
            </w:r>
          </w:p>
        </w:tc>
        <w:tc>
          <w:tcPr>
            <w:tcW w:w="0" w:type="dxa"/>
            <w:gridSpan w:val="1"/>
          </w:tcPr>
          <w:p>
            <w:r>
              <w:t xml:space="preserve">1989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406</w:t>
            </w:r>
          </w:p>
        </w:tc>
        <w:tc>
          <w:tcPr>
            <w:tcW w:w="0" w:type="dxa"/>
            <w:gridSpan w:val="1"/>
          </w:tcPr>
          <w:p>
            <w:r>
              <w:t xml:space="preserve">P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A 118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Psicologia: 2</w:t>
            </w:r>
          </w:p>
        </w:tc>
        <w:tc>
          <w:tcPr>
            <w:tcW w:w="0" w:type="dxa"/>
            <w:gridSpan w:val="1"/>
          </w:tcPr>
          <w:p>
            <w:r>
              <w:t xml:space="preserve">Il Mulino</w:t>
            </w:r>
          </w:p>
        </w:tc>
        <w:tc>
          <w:tcPr>
            <w:tcW w:w="0" w:type="dxa"/>
            <w:gridSpan w:val="1"/>
          </w:tcPr>
          <w:p>
            <w:r>
              <w:t xml:space="preserve">1989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302</w:t>
            </w:r>
          </w:p>
        </w:tc>
        <w:tc>
          <w:tcPr>
            <w:tcW w:w="0" w:type="dxa"/>
            <w:gridSpan w:val="1"/>
          </w:tcPr>
          <w:p>
            <w:r>
              <w:t xml:space="preserve">P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214</w:t>
            </w:r>
          </w:p>
        </w:tc>
        <w:tc>
          <w:tcPr>
            <w:tcW w:w="0" w:type="dxa"/>
            <w:gridSpan w:val="1"/>
          </w:tcPr>
          <w:p>
            <w:r>
              <w:t xml:space="preserve">Gianfranco Denes</w:t>
            </w:r>
          </w:p>
        </w:tc>
        <w:tc>
          <w:tcPr>
            <w:tcW w:w="0" w:type="dxa"/>
            <w:gridSpan w:val="1"/>
          </w:tcPr>
          <w:p>
            <w:r>
              <w:t xml:space="preserve">Parlare con la testa. Le basi neurologiche e la struttura del linguaggio</w:t>
            </w:r>
          </w:p>
        </w:tc>
        <w:tc>
          <w:tcPr>
            <w:tcW w:w="0" w:type="dxa"/>
            <w:gridSpan w:val="1"/>
          </w:tcPr>
          <w:p>
            <w:r>
              <w:t xml:space="preserve">Zanichelli</w:t>
            </w:r>
          </w:p>
        </w:tc>
        <w:tc>
          <w:tcPr>
            <w:tcW w:w="0" w:type="dxa"/>
            <w:gridSpan w:val="1"/>
          </w:tcPr>
          <w:p>
            <w:r>
              <w:t xml:space="preserve">1900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240</w:t>
            </w:r>
          </w:p>
        </w:tc>
        <w:tc>
          <w:tcPr>
            <w:tcW w:w="0" w:type="dxa"/>
            <w:gridSpan w:val="1"/>
          </w:tcPr>
          <w:p>
            <w:r>
              <w:t xml:space="preserve">P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216</w:t>
            </w:r>
          </w:p>
        </w:tc>
        <w:tc>
          <w:tcPr>
            <w:tcW w:w="0" w:type="dxa"/>
            <w:gridSpan w:val="1"/>
          </w:tcPr>
          <w:p>
            <w:r>
              <w:t xml:space="preserve">Alva Noë</w:t>
            </w:r>
          </w:p>
        </w:tc>
        <w:tc>
          <w:tcPr>
            <w:tcW w:w="0" w:type="dxa"/>
            <w:gridSpan w:val="1"/>
          </w:tcPr>
          <w:p>
            <w:r>
              <w:t xml:space="preserve">Perché non siamo il nostro cervello. Una teoria radicale della coscienza</w:t>
            </w:r>
          </w:p>
        </w:tc>
        <w:tc>
          <w:tcPr>
            <w:tcW w:w="0" w:type="dxa"/>
            <w:gridSpan w:val="1"/>
          </w:tcPr>
          <w:p>
            <w:r>
              <w:t xml:space="preserve">Cortina Raffaello</w:t>
            </w:r>
          </w:p>
        </w:tc>
        <w:tc>
          <w:tcPr>
            <w:tcW w:w="0" w:type="dxa"/>
            <w:gridSpan w:val="1"/>
          </w:tcPr>
          <w:p>
            <w:r>
              <w:t xml:space="preserve">2010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233</w:t>
            </w:r>
          </w:p>
        </w:tc>
        <w:tc>
          <w:tcPr>
            <w:tcW w:w="0" w:type="dxa"/>
            <w:gridSpan w:val="1"/>
          </w:tcPr>
          <w:p>
            <w:r>
              <w:t xml:space="preserve">P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252</w:t>
            </w:r>
          </w:p>
        </w:tc>
        <w:tc>
          <w:tcPr>
            <w:tcW w:w="0" w:type="dxa"/>
            <w:gridSpan w:val="1"/>
          </w:tcPr>
          <w:p>
            <w:r>
              <w:t xml:space="preserve">J. Kevin O'Regan</w:t>
            </w:r>
          </w:p>
        </w:tc>
        <w:tc>
          <w:tcPr>
            <w:tcW w:w="0" w:type="dxa"/>
            <w:gridSpan w:val="1"/>
          </w:tcPr>
          <w:p>
            <w:r>
              <w:t xml:space="preserve">Perché i colori non suonano. Una nuova teoria della coscienza</w:t>
            </w:r>
          </w:p>
        </w:tc>
        <w:tc>
          <w:tcPr>
            <w:tcW w:w="0" w:type="dxa"/>
            <w:gridSpan w:val="1"/>
          </w:tcPr>
          <w:p>
            <w:r>
              <w:t xml:space="preserve">Cortina Raffaello</w:t>
            </w:r>
          </w:p>
        </w:tc>
        <w:tc>
          <w:tcPr>
            <w:tcW w:w="0" w:type="dxa"/>
            <w:gridSpan w:val="1"/>
          </w:tcPr>
          <w:p>
            <w:r>
              <w:t xml:space="preserve">2012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322</w:t>
            </w:r>
          </w:p>
        </w:tc>
        <w:tc>
          <w:tcPr>
            <w:tcW w:w="0" w:type="dxa"/>
            <w:gridSpan w:val="1"/>
          </w:tcPr>
          <w:p>
            <w:r>
              <w:t xml:space="preserve">P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273</w:t>
            </w:r>
          </w:p>
        </w:tc>
        <w:tc>
          <w:tcPr>
            <w:tcW w:w="0" w:type="dxa"/>
            <w:gridSpan w:val="1"/>
          </w:tcPr>
          <w:p>
            <w:r>
              <w:t xml:space="preserve">Jonah Lehrer</w:t>
            </w:r>
          </w:p>
        </w:tc>
        <w:tc>
          <w:tcPr>
            <w:tcW w:w="0" w:type="dxa"/>
            <w:gridSpan w:val="1"/>
          </w:tcPr>
          <w:p>
            <w:r>
              <w:t xml:space="preserve">Proust era un neuroscienziato</w:t>
            </w:r>
          </w:p>
        </w:tc>
        <w:tc>
          <w:tcPr>
            <w:tcW w:w="0" w:type="dxa"/>
            <w:gridSpan w:val="1"/>
          </w:tcPr>
          <w:p>
            <w: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>2008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218</w:t>
            </w:r>
          </w:p>
        </w:tc>
        <w:tc>
          <w:tcPr>
            <w:tcW w:w="0" w:type="dxa"/>
            <w:gridSpan w:val="1"/>
          </w:tcPr>
          <w:p>
            <w:r>
              <w:t xml:space="preserve">P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304</w:t>
            </w:r>
          </w:p>
        </w:tc>
        <w:tc>
          <w:tcPr>
            <w:tcW w:w="0" w:type="dxa"/>
            <w:gridSpan w:val="1"/>
          </w:tcPr>
          <w:p>
            <w:r>
              <w:t xml:space="preserve">Rossana De Beni, Lerida Cisotto, Barbara Carretti</w:t>
            </w:r>
          </w:p>
        </w:tc>
        <w:tc>
          <w:tcPr>
            <w:tcW w:w="0" w:type="dxa"/>
            <w:gridSpan w:val="1"/>
          </w:tcPr>
          <w:p>
            <w:r>
              <w:t xml:space="preserve">Psicologia della lettura e della scrittura. L'insegnamento e la riabilitazione</w:t>
            </w:r>
          </w:p>
        </w:tc>
        <w:tc>
          <w:tcPr>
            <w:tcW w:w="0" w:type="dxa"/>
            <w:gridSpan w:val="1"/>
          </w:tcPr>
          <w:p>
            <w:r>
              <w:t xml:space="preserve">Erickson</w:t>
            </w:r>
          </w:p>
        </w:tc>
        <w:tc>
          <w:tcPr>
            <w:tcW w:w="0" w:type="dxa"/>
            <w:gridSpan w:val="1"/>
          </w:tcPr>
          <w:p>
            <w:r>
              <w:t xml:space="preserve">2002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312</w:t>
            </w:r>
          </w:p>
        </w:tc>
        <w:tc>
          <w:tcPr>
            <w:tcW w:w="0" w:type="dxa"/>
            <w:gridSpan w:val="1"/>
          </w:tcPr>
          <w:p>
            <w:r>
              <w:t xml:space="preserve">P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305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Prosodia. Modelli e ricerca empirica. Con CD-ROM</w:t>
            </w:r>
          </w:p>
        </w:tc>
        <w:tc>
          <w:tcPr>
            <w:tcW w:w="0" w:type="dxa"/>
            <w:gridSpan w:val="1"/>
          </w:tcPr>
          <w:p>
            <w:r>
              <w:t xml:space="preserve">Carocci</w:t>
            </w:r>
          </w:p>
        </w:tc>
        <w:tc>
          <w:tcPr>
            <w:tcW w:w="0" w:type="dxa"/>
            <w:gridSpan w:val="1"/>
          </w:tcPr>
          <w:p>
            <w:r>
              <w:t xml:space="preserve">2006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  <w:tc>
          <w:tcPr>
            <w:tcW w:w="0" w:type="dxa"/>
            <w:gridSpan w:val="1"/>
          </w:tcPr>
          <w:p>
            <w:r>
              <w:t xml:space="preserve">P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2</w:t>
            </w:r>
          </w:p>
        </w:tc>
        <w:tc>
          <w:tcPr>
            <w:tcW w:w="0" w:type="dxa"/>
            <w:gridSpan w:val="1"/>
          </w:tcPr>
          <w:p>
            <w:r>
              <w:t xml:space="preserve">Graffi G.</w:t>
            </w:r>
          </w:p>
        </w:tc>
        <w:tc>
          <w:tcPr>
            <w:tcW w:w="0" w:type="dxa"/>
            <w:gridSpan w:val="1"/>
          </w:tcPr>
          <w:p>
            <w:r>
              <w:t xml:space="preserve">Sintassi</w:t>
            </w:r>
          </w:p>
        </w:tc>
        <w:tc>
          <w:tcPr>
            <w:tcW w:w="0" w:type="dxa"/>
            <w:gridSpan w:val="1"/>
          </w:tcPr>
          <w:p>
            <w:r>
              <w:t xml:space="preserve">Il Mulino</w:t>
            </w:r>
          </w:p>
        </w:tc>
        <w:tc>
          <w:tcPr>
            <w:tcW w:w="0" w:type="dxa"/>
            <w:gridSpan w:val="1"/>
          </w:tcPr>
          <w:p>
            <w:r>
              <w:t xml:space="preserve">1994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  <w:tc>
          <w:tcPr>
            <w:tcW w:w="0" w:type="dxa"/>
            <w:gridSpan w:val="1"/>
          </w:tcPr>
          <w:p>
            <w:r>
              <w:t xml:space="preserve">S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Chierchia G.</w:t>
            </w:r>
          </w:p>
        </w:tc>
        <w:tc>
          <w:tcPr>
            <w:tcW w:w="0" w:type="dxa"/>
            <w:gridSpan w:val="1"/>
          </w:tcPr>
          <w:p>
            <w:r>
              <w:t xml:space="preserve">Semantica</w:t>
            </w:r>
          </w:p>
        </w:tc>
        <w:tc>
          <w:tcPr>
            <w:tcW w:w="0" w:type="dxa"/>
            <w:gridSpan w:val="1"/>
          </w:tcPr>
          <w:p>
            <w:r>
              <w:t xml:space="preserve">Il Mulino</w:t>
            </w:r>
          </w:p>
        </w:tc>
        <w:tc>
          <w:tcPr>
            <w:tcW w:w="0" w:type="dxa"/>
            <w:gridSpan w:val="1"/>
          </w:tcPr>
          <w:p>
            <w:r>
              <w:t xml:space="preserve">1997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  <w:tc>
          <w:tcPr>
            <w:tcW w:w="0" w:type="dxa"/>
            <w:gridSpan w:val="1"/>
          </w:tcPr>
          <w:p>
            <w:r>
              <w:t xml:space="preserve">S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39</w:t>
            </w:r>
          </w:p>
        </w:tc>
        <w:tc>
          <w:tcPr>
            <w:tcW w:w="0" w:type="dxa"/>
            <w:gridSpan w:val="1"/>
          </w:tcPr>
          <w:p>
            <w:r>
              <w:t xml:space="preserve">Murdoch B. E., Whelan B.</w:t>
            </w:r>
          </w:p>
        </w:tc>
        <w:tc>
          <w:tcPr>
            <w:tcW w:w="0" w:type="dxa"/>
            <w:gridSpan w:val="1"/>
          </w:tcPr>
          <w:p>
            <w:r>
              <w:t xml:space="preserve">Speech and language disorders associated with subcortical pathology</w:t>
            </w:r>
          </w:p>
        </w:tc>
        <w:tc>
          <w:tcPr>
            <w:tcW w:w="0" w:type="dxa"/>
            <w:gridSpan w:val="1"/>
          </w:tcPr>
          <w:p>
            <w:r>
              <w:t xml:space="preserve">Wiley - Blackwell</w:t>
            </w:r>
          </w:p>
        </w:tc>
        <w:tc>
          <w:tcPr>
            <w:tcW w:w="0" w:type="dxa"/>
            <w:gridSpan w:val="1"/>
          </w:tcPr>
          <w:p>
            <w:r>
              <w:t xml:space="preserve">2009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  <w:tc>
          <w:tcPr>
            <w:tcW w:w="0" w:type="dxa"/>
            <w:gridSpan w:val="1"/>
          </w:tcPr>
          <w:p>
            <w:r>
              <w:t xml:space="preserve">S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70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Struttura e patologia del linguaggio</w:t>
            </w:r>
          </w:p>
        </w:tc>
        <w:tc>
          <w:tcPr>
            <w:tcW w:w="0" w:type="dxa"/>
            <w:gridSpan w:val="1"/>
          </w:tcPr>
          <w:p>
            <w:r>
              <w:t xml:space="preserve">Il Mulino</w:t>
            </w:r>
          </w:p>
        </w:tc>
        <w:tc>
          <w:tcPr>
            <w:tcW w:w="0" w:type="dxa"/>
            <w:gridSpan w:val="1"/>
          </w:tcPr>
          <w:p>
            <w:r>
              <w:t xml:space="preserve">1983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176</w:t>
            </w:r>
          </w:p>
        </w:tc>
        <w:tc>
          <w:tcPr>
            <w:tcW w:w="0" w:type="dxa"/>
            <w:gridSpan w:val="1"/>
          </w:tcPr>
          <w:p>
            <w:r>
              <w:t xml:space="preserve">S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82</w:t>
            </w:r>
          </w:p>
        </w:tc>
        <w:tc>
          <w:tcPr>
            <w:tcW w:w="0" w:type="dxa"/>
            <w:gridSpan w:val="1"/>
          </w:tcPr>
          <w:p>
            <w:r>
              <w:t xml:space="preserve">Zigmond - Bloom - Landis - Roberts - Squire</w:t>
            </w:r>
          </w:p>
        </w:tc>
        <w:tc>
          <w:tcPr>
            <w:tcW w:w="0" w:type="dxa"/>
            <w:gridSpan w:val="1"/>
          </w:tcPr>
          <w:p>
            <w:r>
              <w:t xml:space="preserve">Sviluppo del sistema nervoso</w:t>
            </w:r>
          </w:p>
        </w:tc>
        <w:tc>
          <w:tcPr>
            <w:tcW w:w="0" w:type="dxa"/>
            <w:gridSpan w:val="1"/>
          </w:tcPr>
          <w:p>
            <w:r>
              <w:t xml:space="preserve">Edises</w:t>
            </w:r>
          </w:p>
        </w:tc>
        <w:tc>
          <w:tcPr>
            <w:tcW w:w="0" w:type="dxa"/>
            <w:gridSpan w:val="1"/>
          </w:tcPr>
          <w:p>
            <w:r>
              <w:t xml:space="preserve">2005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263</w:t>
            </w:r>
          </w:p>
        </w:tc>
        <w:tc>
          <w:tcPr>
            <w:tcW w:w="0" w:type="dxa"/>
            <w:gridSpan w:val="1"/>
          </w:tcPr>
          <w:p>
            <w:r>
              <w:t xml:space="preserve">S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83</w:t>
            </w:r>
          </w:p>
        </w:tc>
        <w:tc>
          <w:tcPr>
            <w:tcW w:w="0" w:type="dxa"/>
            <w:gridSpan w:val="1"/>
          </w:tcPr>
          <w:p>
            <w:r>
              <w:t xml:space="preserve">Zigmond - Bloom - Landis - Roberts - Squire</w:t>
            </w:r>
          </w:p>
        </w:tc>
        <w:tc>
          <w:tcPr>
            <w:tcW w:w="0" w:type="dxa"/>
            <w:gridSpan w:val="1"/>
          </w:tcPr>
          <w:p>
            <w:r>
              <w:t xml:space="preserve">Sistemi sensoriali</w:t>
            </w:r>
          </w:p>
        </w:tc>
        <w:tc>
          <w:tcPr>
            <w:tcW w:w="0" w:type="dxa"/>
            <w:gridSpan w:val="1"/>
          </w:tcPr>
          <w:p>
            <w:r>
              <w:t xml:space="preserve">Edises</w:t>
            </w:r>
          </w:p>
        </w:tc>
        <w:tc>
          <w:tcPr>
            <w:tcW w:w="0" w:type="dxa"/>
            <w:gridSpan w:val="1"/>
          </w:tcPr>
          <w:p>
            <w:r>
              <w:t xml:space="preserve">2005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215</w:t>
            </w:r>
          </w:p>
        </w:tc>
        <w:tc>
          <w:tcPr>
            <w:tcW w:w="0" w:type="dxa"/>
            <w:gridSpan w:val="1"/>
          </w:tcPr>
          <w:p>
            <w:r>
              <w:t xml:space="preserve">S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84</w:t>
            </w:r>
          </w:p>
        </w:tc>
        <w:tc>
          <w:tcPr>
            <w:tcW w:w="0" w:type="dxa"/>
            <w:gridSpan w:val="1"/>
          </w:tcPr>
          <w:p>
            <w:r>
              <w:t xml:space="preserve">Zigmond</w:t>
            </w:r>
          </w:p>
        </w:tc>
        <w:tc>
          <w:tcPr>
            <w:tcW w:w="0" w:type="dxa"/>
            <w:gridSpan w:val="1"/>
          </w:tcPr>
          <w:p>
            <w:r>
              <w:t xml:space="preserve">Sistemi motori</w:t>
            </w:r>
          </w:p>
        </w:tc>
        <w:tc>
          <w:tcPr>
            <w:tcW w:w="0" w:type="dxa"/>
            <w:gridSpan w:val="1"/>
          </w:tcPr>
          <w:p>
            <w:r>
              <w:t xml:space="preserve">Edises</w:t>
            </w:r>
          </w:p>
        </w:tc>
        <w:tc>
          <w:tcPr>
            <w:tcW w:w="0" w:type="dxa"/>
            <w:gridSpan w:val="1"/>
          </w:tcPr>
          <w:p>
            <w:r>
              <w:t xml:space="preserve">2010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175</w:t>
            </w:r>
          </w:p>
        </w:tc>
        <w:tc>
          <w:tcPr>
            <w:tcW w:w="0" w:type="dxa"/>
            <w:gridSpan w:val="1"/>
          </w:tcPr>
          <w:p>
            <w:r>
              <w:t xml:space="preserve">S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119</w:t>
            </w:r>
          </w:p>
        </w:tc>
        <w:tc>
          <w:tcPr>
            <w:tcW w:w="0" w:type="dxa"/>
            <w:gridSpan w:val="1"/>
          </w:tcPr>
          <w:p>
            <w:r>
              <w:t xml:space="preserve">Giacomo Rizzolatti, Corrado Sinigaglia</w:t>
            </w:r>
          </w:p>
        </w:tc>
        <w:tc>
          <w:tcPr>
            <w:tcW w:w="0" w:type="dxa"/>
            <w:gridSpan w:val="1"/>
          </w:tcPr>
          <w:p>
            <w:r>
              <w:t xml:space="preserve">So quel che fai. Il cervello che agisce e i neuroni specchio</w:t>
            </w:r>
          </w:p>
        </w:tc>
        <w:tc>
          <w:tcPr>
            <w:tcW w:w="0" w:type="dxa"/>
            <w:gridSpan w:val="1"/>
          </w:tcPr>
          <w:p>
            <w:r>
              <w:t xml:space="preserve">Cortina Raffaello</w:t>
            </w:r>
          </w:p>
        </w:tc>
        <w:tc>
          <w:tcPr>
            <w:tcW w:w="0" w:type="dxa"/>
            <w:gridSpan w:val="1"/>
          </w:tcPr>
          <w:p>
            <w:r>
              <w:t xml:space="preserve">2006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225</w:t>
            </w:r>
          </w:p>
        </w:tc>
        <w:tc>
          <w:tcPr>
            <w:tcW w:w="0" w:type="dxa"/>
            <w:gridSpan w:val="1"/>
          </w:tcPr>
          <w:p>
            <w:r>
              <w:t xml:space="preserve">S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126</w:t>
            </w:r>
          </w:p>
        </w:tc>
        <w:tc>
          <w:tcPr>
            <w:tcW w:w="0" w:type="dxa"/>
            <w:gridSpan w:val="1"/>
          </w:tcPr>
          <w:p>
            <w:r>
              <w:t xml:space="preserve">Semir Zeki</w:t>
            </w:r>
          </w:p>
        </w:tc>
        <w:tc>
          <w:tcPr>
            <w:tcW w:w="0" w:type="dxa"/>
            <w:gridSpan w:val="1"/>
          </w:tcPr>
          <w:p>
            <w:r>
              <w:t xml:space="preserve">Splendori e miserie del cervello</w:t>
            </w:r>
          </w:p>
        </w:tc>
        <w:tc>
          <w:tcPr>
            <w:tcW w:w="0" w:type="dxa"/>
            <w:gridSpan w:val="1"/>
          </w:tcPr>
          <w:p>
            <w: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>2010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240</w:t>
            </w:r>
          </w:p>
        </w:tc>
        <w:tc>
          <w:tcPr>
            <w:tcW w:w="0" w:type="dxa"/>
            <w:gridSpan w:val="1"/>
          </w:tcPr>
          <w:p>
            <w:r>
              <w:t xml:space="preserve">S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144</w:t>
            </w:r>
          </w:p>
        </w:tc>
        <w:tc>
          <w:tcPr>
            <w:tcW w:w="0" w:type="dxa"/>
            <w:gridSpan w:val="1"/>
          </w:tcPr>
          <w:p>
            <w:r>
              <w:t xml:space="preserve">Anna Basso, Andrea Moretti</w:t>
            </w:r>
          </w:p>
        </w:tc>
        <w:tc>
          <w:tcPr>
            <w:tcW w:w="0" w:type="dxa"/>
            <w:gridSpan w:val="1"/>
          </w:tcPr>
          <w:p>
            <w:r>
              <w:t xml:space="preserve">Senza parola. Storie di afasia</w:t>
            </w:r>
          </w:p>
        </w:tc>
        <w:tc>
          <w:tcPr>
            <w:tcW w:w="0" w:type="dxa"/>
            <w:gridSpan w:val="1"/>
          </w:tcPr>
          <w:p>
            <w:r>
              <w:t xml:space="preserve">Nottetempo</w:t>
            </w:r>
          </w:p>
        </w:tc>
        <w:tc>
          <w:tcPr>
            <w:tcW w:w="0" w:type="dxa"/>
            <w:gridSpan w:val="1"/>
          </w:tcPr>
          <w:p>
            <w:r>
              <w:t xml:space="preserve">2008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237</w:t>
            </w:r>
          </w:p>
        </w:tc>
        <w:tc>
          <w:tcPr>
            <w:tcW w:w="0" w:type="dxa"/>
            <w:gridSpan w:val="1"/>
          </w:tcPr>
          <w:p>
            <w:r>
              <w:t xml:space="preserve">S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191</w:t>
            </w:r>
          </w:p>
        </w:tc>
        <w:tc>
          <w:tcPr>
            <w:tcW w:w="0" w:type="dxa"/>
            <w:gridSpan w:val="1"/>
          </w:tcPr>
          <w:p>
            <w:r>
              <w:t xml:space="preserve">Leonarda Gisoldi</w:t>
            </w:r>
          </w:p>
        </w:tc>
        <w:tc>
          <w:tcPr>
            <w:tcW w:w="0" w:type="dxa"/>
            <w:gridSpan w:val="1"/>
          </w:tcPr>
          <w:p>
            <w:r>
              <w:t xml:space="preserve">Sordità infantile prelinguale. Educazione olistica e iter logopedico</w:t>
            </w:r>
          </w:p>
        </w:tc>
        <w:tc>
          <w:tcPr>
            <w:tcW w:w="0" w:type="dxa"/>
            <w:gridSpan w:val="1"/>
          </w:tcPr>
          <w:p>
            <w:r>
              <w:t xml:space="preserve">Minerva Medica</w:t>
            </w:r>
          </w:p>
        </w:tc>
        <w:tc>
          <w:tcPr>
            <w:tcW w:w="0" w:type="dxa"/>
            <w:gridSpan w:val="1"/>
          </w:tcPr>
          <w:p>
            <w:r>
              <w:t xml:space="preserve">1900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90</w:t>
            </w:r>
          </w:p>
        </w:tc>
        <w:tc>
          <w:tcPr>
            <w:tcW w:w="0" w:type="dxa"/>
            <w:gridSpan w:val="1"/>
          </w:tcPr>
          <w:p>
            <w:r>
              <w:t xml:space="preserve">S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192</w:t>
            </w:r>
          </w:p>
        </w:tc>
        <w:tc>
          <w:tcPr>
            <w:tcW w:w="0" w:type="dxa"/>
            <w:gridSpan w:val="1"/>
          </w:tcPr>
          <w:p>
            <w:r>
              <w:t xml:space="preserve">Giuseppe Gitti</w:t>
            </w:r>
          </w:p>
        </w:tc>
        <w:tc>
          <w:tcPr>
            <w:tcW w:w="0" w:type="dxa"/>
            <w:gridSpan w:val="1"/>
          </w:tcPr>
          <w:p>
            <w:r>
              <w:t xml:space="preserve">Sordità e apprendimento della lingua. Con DVD</w:t>
            </w:r>
          </w:p>
        </w:tc>
        <w:tc>
          <w:tcPr>
            <w:tcW w:w="0" w:type="dxa"/>
            <w:gridSpan w:val="1"/>
          </w:tcPr>
          <w:p>
            <w:r>
              <w:t xml:space="preserve">Franco Angeli</w:t>
            </w:r>
          </w:p>
        </w:tc>
        <w:tc>
          <w:tcPr>
            <w:tcW w:w="0" w:type="dxa"/>
            <w:gridSpan w:val="1"/>
          </w:tcPr>
          <w:p>
            <w:r>
              <w:t xml:space="preserve">2011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144</w:t>
            </w:r>
          </w:p>
        </w:tc>
        <w:tc>
          <w:tcPr>
            <w:tcW w:w="0" w:type="dxa"/>
            <w:gridSpan w:val="1"/>
          </w:tcPr>
          <w:p>
            <w:r>
              <w:t xml:space="preserve">S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A 6</w:t>
            </w:r>
          </w:p>
        </w:tc>
        <w:tc>
          <w:tcPr>
            <w:tcW w:w="0" w:type="dxa"/>
            <w:gridSpan w:val="1"/>
          </w:tcPr>
          <w:p>
            <w:r>
              <w:t xml:space="preserve">Vezio Ruggieri</w:t>
            </w:r>
          </w:p>
        </w:tc>
        <w:tc>
          <w:tcPr>
            <w:tcW w:w="0" w:type="dxa"/>
            <w:gridSpan w:val="1"/>
          </w:tcPr>
          <w:p>
            <w:r>
              <w:t xml:space="preserve">Semeiotica di processi psicofisiologici e psicosomatici</w:t>
            </w:r>
          </w:p>
        </w:tc>
        <w:tc>
          <w:tcPr>
            <w:tcW w:w="0" w:type="dxa"/>
            <w:gridSpan w:val="1"/>
          </w:tcPr>
          <w:p>
            <w:r>
              <w:t xml:space="preserve">Il Pensiero Scientifico</w:t>
            </w:r>
          </w:p>
        </w:tc>
        <w:tc>
          <w:tcPr>
            <w:tcW w:w="0" w:type="dxa"/>
            <w:gridSpan w:val="1"/>
          </w:tcPr>
          <w:p>
            <w:r>
              <w:t xml:space="preserve">2012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242</w:t>
            </w:r>
          </w:p>
        </w:tc>
        <w:tc>
          <w:tcPr>
            <w:tcW w:w="0" w:type="dxa"/>
            <w:gridSpan w:val="1"/>
          </w:tcPr>
          <w:p>
            <w:r>
              <w:t xml:space="preserve">S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A 13</w:t>
            </w:r>
          </w:p>
        </w:tc>
        <w:tc>
          <w:tcPr>
            <w:tcW w:w="0" w:type="dxa"/>
            <w:gridSpan w:val="1"/>
          </w:tcPr>
          <w:p>
            <w:r>
              <w:t xml:space="preserve">Jenifer Wilson-Barnett</w:t>
            </w:r>
          </w:p>
        </w:tc>
        <w:tc>
          <w:tcPr>
            <w:tcW w:w="0" w:type="dxa"/>
            <w:gridSpan w:val="1"/>
          </w:tcPr>
          <w:p>
            <w:r>
              <w:t xml:space="preserve">Stress, malattia, ospedale. Le reazioni psicologiche alla malattia e all'assistenza</w:t>
            </w:r>
          </w:p>
        </w:tc>
        <w:tc>
          <w:tcPr>
            <w:tcW w:w="0" w:type="dxa"/>
            <w:gridSpan w:val="1"/>
          </w:tcPr>
          <w:p>
            <w:r>
              <w:t xml:space="preserve">Il Pensiero Scientifico</w:t>
            </w:r>
          </w:p>
        </w:tc>
        <w:tc>
          <w:tcPr>
            <w:tcW w:w="0" w:type="dxa"/>
            <w:gridSpan w:val="1"/>
          </w:tcPr>
          <w:p>
            <w:r>
              <w:t xml:space="preserve">1981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  <w:tc>
          <w:tcPr>
            <w:tcW w:w="0" w:type="dxa"/>
            <w:gridSpan w:val="1"/>
          </w:tcPr>
          <w:p>
            <w:r>
              <w:t xml:space="preserve">S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A 23</w:t>
            </w:r>
          </w:p>
        </w:tc>
        <w:tc>
          <w:tcPr>
            <w:tcW w:w="0" w:type="dxa"/>
            <w:gridSpan w:val="1"/>
          </w:tcPr>
          <w:p>
            <w:r>
              <w:t xml:space="preserve">Bricarelli F. D., Inglese C., Moretti A., Rasore-Quartino A.</w:t>
            </w:r>
          </w:p>
        </w:tc>
        <w:tc>
          <w:tcPr>
            <w:tcW w:w="0" w:type="dxa"/>
            <w:gridSpan w:val="1"/>
          </w:tcPr>
          <w:p>
            <w:r>
              <w:t xml:space="preserve">Sindrome di Down. Aspetti epidemiologici, genetici, clinici, riabilitativi e sociali</w:t>
            </w:r>
          </w:p>
        </w:tc>
        <w:tc>
          <w:tcPr>
            <w:tcW w:w="0" w:type="dxa"/>
            <w:gridSpan w:val="1"/>
          </w:tcPr>
          <w:p>
            <w:r>
              <w:t xml:space="preserve">Ce.Pi.;. Editore</w:t>
            </w:r>
          </w:p>
        </w:tc>
        <w:tc>
          <w:tcPr>
            <w:tcW w:w="0" w:type="dxa"/>
            <w:gridSpan w:val="1"/>
          </w:tcPr>
          <w:p>
            <w:r>
              <w:t xml:space="preserve">1983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  <w:tc>
          <w:tcPr>
            <w:tcW w:w="0" w:type="dxa"/>
            <w:gridSpan w:val="1"/>
          </w:tcPr>
          <w:p>
            <w:r>
              <w:t xml:space="preserve">S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A 37</w:t>
            </w:r>
          </w:p>
        </w:tc>
        <w:tc>
          <w:tcPr>
            <w:tcW w:w="0" w:type="dxa"/>
            <w:gridSpan w:val="1"/>
          </w:tcPr>
          <w:p>
            <w:r>
              <w:t xml:space="preserve">Panchieri P., Biondi M. (a cura di)</w:t>
            </w:r>
          </w:p>
        </w:tc>
        <w:tc>
          <w:tcPr>
            <w:tcW w:w="0" w:type="dxa"/>
            <w:gridSpan w:val="1"/>
          </w:tcPr>
          <w:p>
            <w:r>
              <w:t xml:space="preserve">Stress, emozioni e cancro</w:t>
            </w:r>
          </w:p>
        </w:tc>
        <w:tc>
          <w:tcPr>
            <w:tcW w:w="0" w:type="dxa"/>
            <w:gridSpan w:val="1"/>
          </w:tcPr>
          <w:p>
            <w:r>
              <w:t xml:space="preserve">Il Pensiero Scientifico</w:t>
            </w:r>
          </w:p>
        </w:tc>
        <w:tc>
          <w:tcPr>
            <w:tcW w:w="0" w:type="dxa"/>
            <w:gridSpan w:val="1"/>
          </w:tcPr>
          <w:p>
            <w:r>
              <w:t xml:space="preserve">1987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  <w:tc>
          <w:tcPr>
            <w:tcW w:w="0" w:type="dxa"/>
            <w:gridSpan w:val="1"/>
          </w:tcPr>
          <w:p>
            <w:r>
              <w:t xml:space="preserve">S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A 63</w:t>
            </w:r>
          </w:p>
        </w:tc>
        <w:tc>
          <w:tcPr>
            <w:tcW w:w="0" w:type="dxa"/>
            <w:gridSpan w:val="1"/>
          </w:tcPr>
          <w:p>
            <w:r>
              <w:t xml:space="preserve">Donald W. Winnicott</w:t>
            </w:r>
          </w:p>
        </w:tc>
        <w:tc>
          <w:tcPr>
            <w:tcW w:w="0" w:type="dxa"/>
            <w:gridSpan w:val="1"/>
          </w:tcPr>
          <w:p>
            <w:r>
              <w:t xml:space="preserve">Sviluppo affettivo e ambiente. Studi sulla teoria dello sviluppo affettivo</w:t>
            </w:r>
          </w:p>
        </w:tc>
        <w:tc>
          <w:tcPr>
            <w:tcW w:w="0" w:type="dxa"/>
            <w:gridSpan w:val="1"/>
          </w:tcPr>
          <w:p>
            <w:r>
              <w:t xml:space="preserve">Armando Editore</w:t>
            </w:r>
          </w:p>
        </w:tc>
        <w:tc>
          <w:tcPr>
            <w:tcW w:w="0" w:type="dxa"/>
            <w:gridSpan w:val="1"/>
          </w:tcPr>
          <w:p>
            <w:r>
              <w:t xml:space="preserve">2000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368</w:t>
            </w:r>
          </w:p>
        </w:tc>
        <w:tc>
          <w:tcPr>
            <w:tcW w:w="0" w:type="dxa"/>
            <w:gridSpan w:val="1"/>
          </w:tcPr>
          <w:p>
            <w:r>
              <w:t xml:space="preserve">S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A 110</w:t>
            </w:r>
          </w:p>
        </w:tc>
        <w:tc>
          <w:tcPr>
            <w:tcW w:w="0" w:type="dxa"/>
            <w:gridSpan w:val="1"/>
          </w:tcPr>
          <w:p>
            <w:r>
              <w:t xml:space="preserve">Michel Foucault</w:t>
            </w:r>
          </w:p>
        </w:tc>
        <w:tc>
          <w:tcPr>
            <w:tcW w:w="0" w:type="dxa"/>
            <w:gridSpan w:val="1"/>
          </w:tcPr>
          <w:p>
            <w:r>
              <w:t xml:space="preserve">Storia della follia nell'età classica</w:t>
            </w:r>
          </w:p>
        </w:tc>
        <w:tc>
          <w:tcPr>
            <w:tcW w:w="0" w:type="dxa"/>
            <w:gridSpan w:val="1"/>
          </w:tcPr>
          <w:p>
            <w:r>
              <w:t xml:space="preserve">Rizzoli</w:t>
            </w:r>
          </w:p>
        </w:tc>
        <w:tc>
          <w:tcPr>
            <w:tcW w:w="0" w:type="dxa"/>
            <w:gridSpan w:val="1"/>
          </w:tcPr>
          <w:p>
            <w:r>
              <w:t xml:space="preserve">1988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  <w:tc>
          <w:tcPr>
            <w:tcW w:w="0" w:type="dxa"/>
            <w:gridSpan w:val="1"/>
          </w:tcPr>
          <w:p>
            <w:r>
              <w:t xml:space="preserve">S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238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Siamo davvero liberi? Le neuroscienze e il mistero del libero arbitrio</w:t>
            </w:r>
          </w:p>
        </w:tc>
        <w:tc>
          <w:tcPr>
            <w:tcW w:w="0" w:type="dxa"/>
            <w:gridSpan w:val="1"/>
          </w:tcPr>
          <w:p>
            <w: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>2010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206</w:t>
            </w:r>
          </w:p>
        </w:tc>
        <w:tc>
          <w:tcPr>
            <w:tcW w:w="0" w:type="dxa"/>
            <w:gridSpan w:val="1"/>
          </w:tcPr>
          <w:p>
            <w:r>
              <w:t xml:space="preserve">S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258</w:t>
            </w:r>
          </w:p>
        </w:tc>
        <w:tc>
          <w:tcPr>
            <w:tcW w:w="0" w:type="dxa"/>
            <w:gridSpan w:val="1"/>
          </w:tcPr>
          <w:p>
            <w:r>
              <w:t xml:space="preserve">Paola Maccagno, Ana Merletti</w:t>
            </w:r>
          </w:p>
        </w:tc>
        <w:tc>
          <w:tcPr>
            <w:tcW w:w="0" w:type="dxa"/>
            <w:gridSpan w:val="1"/>
          </w:tcPr>
          <w:p>
            <w:r>
              <w:t xml:space="preserve">Sviluppare la comprensione verbale. Attività per parlare meglio</w:t>
            </w:r>
          </w:p>
        </w:tc>
        <w:tc>
          <w:tcPr>
            <w:tcW w:w="0" w:type="dxa"/>
            <w:gridSpan w:val="1"/>
          </w:tcPr>
          <w:p>
            <w:r>
              <w:t xml:space="preserve">Centro Studi Erickson</w:t>
            </w:r>
          </w:p>
        </w:tc>
        <w:tc>
          <w:tcPr>
            <w:tcW w:w="0" w:type="dxa"/>
            <w:gridSpan w:val="1"/>
          </w:tcPr>
          <w:p>
            <w:r>
              <w:t xml:space="preserve">2012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270</w:t>
            </w:r>
          </w:p>
        </w:tc>
        <w:tc>
          <w:tcPr>
            <w:tcW w:w="0" w:type="dxa"/>
            <w:gridSpan w:val="1"/>
          </w:tcPr>
          <w:p>
            <w:r>
              <w:t xml:space="preserve">S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281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Storia della logopedia (Metodologie Riabilitative in Logopedia)</w:t>
            </w:r>
          </w:p>
        </w:tc>
        <w:tc>
          <w:tcPr>
            <w:tcW w:w="0" w:type="dxa"/>
            <w:gridSpan w:val="1"/>
          </w:tcPr>
          <w:p>
            <w:r>
              <w:t xml:space="preserve">Springer</w:t>
            </w:r>
          </w:p>
        </w:tc>
        <w:tc>
          <w:tcPr>
            <w:tcW w:w="0" w:type="dxa"/>
            <w:gridSpan w:val="1"/>
          </w:tcPr>
          <w:p>
            <w:r>
              <w:t xml:space="preserve">2012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82</w:t>
            </w:r>
          </w:p>
        </w:tc>
        <w:tc>
          <w:tcPr>
            <w:tcW w:w="0" w:type="dxa"/>
            <w:gridSpan w:val="1"/>
          </w:tcPr>
          <w:p>
            <w:r>
              <w:t xml:space="preserve">S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8</w:t>
            </w:r>
          </w:p>
        </w:tc>
        <w:tc>
          <w:tcPr>
            <w:tcW w:w="0" w:type="dxa"/>
            <w:gridSpan w:val="1"/>
          </w:tcPr>
          <w:p>
            <w:r>
              <w:t xml:space="preserve">Elisabetta Jezek</w:t>
            </w:r>
          </w:p>
        </w:tc>
        <w:tc>
          <w:tcPr>
            <w:tcW w:w="0" w:type="dxa"/>
            <w:gridSpan w:val="1"/>
          </w:tcPr>
          <w:p>
            <w:r>
              <w:t xml:space="preserve">Lessico. Classi di parole, strutture, combinazioni</w:t>
            </w:r>
          </w:p>
        </w:tc>
        <w:tc>
          <w:tcPr>
            <w:tcW w:w="0" w:type="dxa"/>
            <w:gridSpan w:val="1"/>
          </w:tcPr>
          <w:p>
            <w:r>
              <w:t xml:space="preserve">Il Mulino</w:t>
            </w:r>
          </w:p>
        </w:tc>
        <w:tc>
          <w:tcPr>
            <w:tcW w:w="0" w:type="dxa"/>
            <w:gridSpan w:val="1"/>
          </w:tcPr>
          <w:p>
            <w:r>
              <w:t xml:space="preserve">2005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205</w:t>
            </w:r>
          </w:p>
        </w:tc>
        <w:tc>
          <w:tcPr>
            <w:tcW w:w="0" w:type="dxa"/>
            <w:gridSpan w:val="1"/>
          </w:tcPr>
          <w:p>
            <w:r>
              <w:t xml:space="preserve">Le-Lu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10</w:t>
            </w:r>
          </w:p>
        </w:tc>
        <w:tc>
          <w:tcPr>
            <w:tcW w:w="0" w:type="dxa"/>
            <w:gridSpan w:val="1"/>
          </w:tcPr>
          <w:p>
            <w:r>
              <w:t xml:space="preserve">Florida Nicolai</w:t>
            </w:r>
          </w:p>
        </w:tc>
        <w:tc>
          <w:tcPr>
            <w:tcW w:w="0" w:type="dxa"/>
            <w:gridSpan w:val="1"/>
          </w:tcPr>
          <w:p>
            <w:r>
              <w:t xml:space="preserve">Linguaggio d'azione. Tra linguistica e neurolinguistica</w:t>
            </w:r>
          </w:p>
        </w:tc>
        <w:tc>
          <w:tcPr>
            <w:tcW w:w="0" w:type="dxa"/>
            <w:gridSpan w:val="1"/>
          </w:tcPr>
          <w:p>
            <w:r>
              <w:t xml:space="preserve">Edizioni del Cerro</w:t>
            </w:r>
          </w:p>
        </w:tc>
        <w:tc>
          <w:tcPr>
            <w:tcW w:w="0" w:type="dxa"/>
            <w:gridSpan w:val="1"/>
          </w:tcPr>
          <w:p>
            <w:r>
              <w:t xml:space="preserve">2006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184</w:t>
            </w:r>
          </w:p>
        </w:tc>
        <w:tc>
          <w:tcPr>
            <w:tcW w:w="0" w:type="dxa"/>
            <w:gridSpan w:val="1"/>
          </w:tcPr>
          <w:p>
            <w:r>
              <w:t xml:space="preserve">Le-Lu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Le scienze cognitive del linguaggio</w:t>
            </w:r>
          </w:p>
        </w:tc>
        <w:tc>
          <w:tcPr>
            <w:tcW w:w="0" w:type="dxa"/>
            <w:gridSpan w:val="1"/>
          </w:tcPr>
          <w:p>
            <w:r>
              <w:t xml:space="preserve">Il Mulino</w:t>
            </w:r>
          </w:p>
        </w:tc>
        <w:tc>
          <w:tcPr>
            <w:tcW w:w="0" w:type="dxa"/>
            <w:gridSpan w:val="1"/>
          </w:tcPr>
          <w:p>
            <w:r>
              <w:t xml:space="preserve">2006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308</w:t>
            </w:r>
          </w:p>
        </w:tc>
        <w:tc>
          <w:tcPr>
            <w:tcW w:w="0" w:type="dxa"/>
            <w:gridSpan w:val="1"/>
          </w:tcPr>
          <w:p>
            <w:r>
              <w:t xml:space="preserve">Le-Lu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13</w:t>
            </w:r>
          </w:p>
        </w:tc>
        <w:tc>
          <w:tcPr>
            <w:tcW w:w="0" w:type="dxa"/>
            <w:gridSpan w:val="1"/>
          </w:tcPr>
          <w:p>
            <w:r>
              <w:t xml:space="preserve">Miller G. A.</w:t>
            </w:r>
          </w:p>
        </w:tc>
        <w:tc>
          <w:tcPr>
            <w:tcW w:w="0" w:type="dxa"/>
            <w:gridSpan w:val="1"/>
          </w:tcPr>
          <w:p>
            <w:r>
              <w:t xml:space="preserve">Linguaggio e parola</w:t>
            </w:r>
          </w:p>
        </w:tc>
        <w:tc>
          <w:tcPr>
            <w:tcW w:w="0" w:type="dxa"/>
            <w:gridSpan w:val="1"/>
          </w:tcPr>
          <w:p>
            <w:r>
              <w:t xml:space="preserve">Universale Paperbacks Il Mulino</w:t>
            </w:r>
          </w:p>
        </w:tc>
        <w:tc>
          <w:tcPr>
            <w:tcW w:w="0" w:type="dxa"/>
            <w:gridSpan w:val="1"/>
          </w:tcPr>
          <w:p>
            <w:r>
              <w:t xml:space="preserve">1983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  <w:tc>
          <w:tcPr>
            <w:tcW w:w="0" w:type="dxa"/>
            <w:gridSpan w:val="1"/>
          </w:tcPr>
          <w:p>
            <w:r>
              <w:t xml:space="preserve">Le-Lu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14</w:t>
            </w:r>
          </w:p>
        </w:tc>
        <w:tc>
          <w:tcPr>
            <w:tcW w:w="0" w:type="dxa"/>
            <w:gridSpan w:val="1"/>
          </w:tcPr>
          <w:p>
            <w:r>
              <w:t xml:space="preserve">Castelfranchi C., Parisi D.</w:t>
            </w:r>
          </w:p>
        </w:tc>
        <w:tc>
          <w:tcPr>
            <w:tcW w:w="0" w:type="dxa"/>
            <w:gridSpan w:val="1"/>
          </w:tcPr>
          <w:p>
            <w:r>
              <w:t xml:space="preserve">Linguaggio, conoscenze e scopi</w:t>
            </w:r>
          </w:p>
        </w:tc>
        <w:tc>
          <w:tcPr>
            <w:tcW w:w="0" w:type="dxa"/>
            <w:gridSpan w:val="1"/>
          </w:tcPr>
          <w:p>
            <w:r>
              <w:t xml:space="preserve">Il Mulino</w:t>
            </w:r>
          </w:p>
        </w:tc>
        <w:tc>
          <w:tcPr>
            <w:tcW w:w="0" w:type="dxa"/>
            <w:gridSpan w:val="1"/>
          </w:tcPr>
          <w:p>
            <w:r>
              <w:t xml:space="preserve">1980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  <w:tc>
          <w:tcPr>
            <w:tcW w:w="0" w:type="dxa"/>
            <w:gridSpan w:val="1"/>
          </w:tcPr>
          <w:p>
            <w:r>
              <w:t xml:space="preserve">Le-Lu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21</w:t>
            </w:r>
          </w:p>
        </w:tc>
        <w:tc>
          <w:tcPr>
            <w:tcW w:w="0" w:type="dxa"/>
            <w:gridSpan w:val="1"/>
          </w:tcPr>
          <w:p>
            <w:r>
              <w:t xml:space="preserve">Job R., Rumiati R.</w:t>
            </w:r>
          </w:p>
        </w:tc>
        <w:tc>
          <w:tcPr>
            <w:tcW w:w="0" w:type="dxa"/>
            <w:gridSpan w:val="1"/>
          </w:tcPr>
          <w:p>
            <w:r>
              <w:t xml:space="preserve">Linguaggio e pensiero</w:t>
            </w:r>
          </w:p>
        </w:tc>
        <w:tc>
          <w:tcPr>
            <w:tcW w:w="0" w:type="dxa"/>
            <w:gridSpan w:val="1"/>
          </w:tcPr>
          <w:p>
            <w:r>
              <w:t xml:space="preserve">Il Mulino</w:t>
            </w:r>
          </w:p>
        </w:tc>
        <w:tc>
          <w:tcPr>
            <w:tcW w:w="0" w:type="dxa"/>
            <w:gridSpan w:val="1"/>
          </w:tcPr>
          <w:p>
            <w:r>
              <w:t xml:space="preserve">1984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  <w:tc>
          <w:tcPr>
            <w:tcW w:w="0" w:type="dxa"/>
            <w:gridSpan w:val="1"/>
          </w:tcPr>
          <w:p>
            <w:r>
              <w:t xml:space="preserve">Le-Lu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23</w:t>
            </w:r>
          </w:p>
        </w:tc>
        <w:tc>
          <w:tcPr>
            <w:tcW w:w="0" w:type="dxa"/>
            <w:gridSpan w:val="1"/>
          </w:tcPr>
          <w:p>
            <w:r>
              <w:t xml:space="preserve">Pennisi A.</w:t>
            </w:r>
          </w:p>
        </w:tc>
        <w:tc>
          <w:tcPr>
            <w:tcW w:w="0" w:type="dxa"/>
            <w:gridSpan w:val="1"/>
          </w:tcPr>
          <w:p>
            <w:r>
              <w:t xml:space="preserve">Le lingua mutole - Le patologie del linguaggio fra teoria e storia</w:t>
            </w:r>
          </w:p>
        </w:tc>
        <w:tc>
          <w:tcPr>
            <w:tcW w:w="0" w:type="dxa"/>
            <w:gridSpan w:val="1"/>
          </w:tcPr>
          <w:p>
            <w:r>
              <w:t xml:space="preserve">La Nuova Italia Scientifica</w:t>
            </w:r>
          </w:p>
        </w:tc>
        <w:tc>
          <w:tcPr>
            <w:tcW w:w="0" w:type="dxa"/>
            <w:gridSpan w:val="1"/>
          </w:tcPr>
          <w:p>
            <w:r>
              <w:t xml:space="preserve">1994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  <w:tc>
          <w:tcPr>
            <w:tcW w:w="0" w:type="dxa"/>
            <w:gridSpan w:val="1"/>
          </w:tcPr>
          <w:p>
            <w:r>
              <w:t xml:space="preserve">Le-Lu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32</w:t>
            </w:r>
          </w:p>
        </w:tc>
        <w:tc>
          <w:tcPr>
            <w:tcW w:w="0" w:type="dxa"/>
            <w:gridSpan w:val="1"/>
          </w:tcPr>
          <w:p>
            <w:r>
              <w:t xml:space="preserve">Poggi I.</w:t>
            </w:r>
          </w:p>
        </w:tc>
        <w:tc>
          <w:tcPr>
            <w:tcW w:w="0" w:type="dxa"/>
            <w:gridSpan w:val="1"/>
          </w:tcPr>
          <w:p>
            <w:r>
              <w:t xml:space="preserve">Le parole del corpo</w:t>
            </w:r>
          </w:p>
        </w:tc>
        <w:tc>
          <w:tcPr>
            <w:tcW w:w="0" w:type="dxa"/>
            <w:gridSpan w:val="1"/>
          </w:tcPr>
          <w:p>
            <w:r>
              <w:t xml:space="preserve">Carocci</w:t>
            </w:r>
          </w:p>
        </w:tc>
        <w:tc>
          <w:tcPr>
            <w:tcW w:w="0" w:type="dxa"/>
            <w:gridSpan w:val="1"/>
          </w:tcPr>
          <w:p>
            <w:r>
              <w:t xml:space="preserve">2006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  <w:tc>
          <w:tcPr>
            <w:tcW w:w="0" w:type="dxa"/>
            <w:gridSpan w:val="1"/>
          </w:tcPr>
          <w:p>
            <w:r>
              <w:t xml:space="preserve">Le-Lu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35</w:t>
            </w:r>
          </w:p>
        </w:tc>
        <w:tc>
          <w:tcPr>
            <w:tcW w:w="0" w:type="dxa"/>
            <w:gridSpan w:val="1"/>
          </w:tcPr>
          <w:p>
            <w:r>
              <w:t xml:space="preserve">Scianna C.</w:t>
            </w:r>
          </w:p>
        </w:tc>
        <w:tc>
          <w:tcPr>
            <w:tcW w:w="0" w:type="dxa"/>
            <w:gridSpan w:val="1"/>
          </w:tcPr>
          <w:p>
            <w:r>
              <w:t xml:space="preserve">Le parole non dette - Nuovi sviluppi in neurolinguistica</w:t>
            </w:r>
          </w:p>
        </w:tc>
        <w:tc>
          <w:tcPr>
            <w:tcW w:w="0" w:type="dxa"/>
            <w:gridSpan w:val="1"/>
          </w:tcPr>
          <w:p>
            <w:r>
              <w:t xml:space="preserve">Aracne</w:t>
            </w:r>
          </w:p>
        </w:tc>
        <w:tc>
          <w:tcPr>
            <w:tcW w:w="0" w:type="dxa"/>
            <w:gridSpan w:val="1"/>
          </w:tcPr>
          <w:p>
            <w:r>
              <w:t xml:space="preserve">2010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  <w:tc>
          <w:tcPr>
            <w:tcW w:w="0" w:type="dxa"/>
            <w:gridSpan w:val="1"/>
          </w:tcPr>
          <w:p>
            <w:r>
              <w:t xml:space="preserve">Le-Lu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47</w:t>
            </w:r>
          </w:p>
        </w:tc>
        <w:tc>
          <w:tcPr>
            <w:tcW w:w="0" w:type="dxa"/>
            <w:gridSpan w:val="1"/>
          </w:tcPr>
          <w:p>
            <w:r>
              <w:t xml:space="preserve">Raimondo S., Accornero A., Rossetto T. (a cura di)</w:t>
            </w:r>
          </w:p>
        </w:tc>
        <w:tc>
          <w:tcPr>
            <w:tcW w:w="0" w:type="dxa"/>
            <w:gridSpan w:val="1"/>
          </w:tcPr>
          <w:p>
            <w:r>
              <w:t xml:space="preserve">Logopedia e disfagia - Dalla teoria alla pratica clinica</w:t>
            </w:r>
          </w:p>
        </w:tc>
        <w:tc>
          <w:tcPr>
            <w:tcW w:w="0" w:type="dxa"/>
            <w:gridSpan w:val="1"/>
          </w:tcPr>
          <w:p>
            <w:r>
              <w:t xml:space="preserve">Carocci Faber</w:t>
            </w:r>
          </w:p>
        </w:tc>
        <w:tc>
          <w:tcPr>
            <w:tcW w:w="0" w:type="dxa"/>
            <w:gridSpan w:val="1"/>
          </w:tcPr>
          <w:p>
            <w:r>
              <w:t xml:space="preserve">2011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  <w:tc>
          <w:tcPr>
            <w:tcW w:w="0" w:type="dxa"/>
            <w:gridSpan w:val="1"/>
          </w:tcPr>
          <w:p>
            <w:r>
              <w:t xml:space="preserve">Le-Lu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146</w:t>
            </w:r>
          </w:p>
        </w:tc>
        <w:tc>
          <w:tcPr>
            <w:tcW w:w="0" w:type="dxa"/>
            <w:gridSpan w:val="1"/>
          </w:tcPr>
          <w:p>
            <w:r>
              <w:t xml:space="preserve">Martin Cohen</w:t>
            </w:r>
          </w:p>
        </w:tc>
        <w:tc>
          <w:tcPr>
            <w:tcW w:w="0" w:type="dxa"/>
            <w:gridSpan w:val="1"/>
          </w:tcPr>
          <w:p>
            <w:r>
              <w:t xml:space="preserve">Lo scarabeo di Wittgenstein e altri classici esperimenti mentali</w:t>
            </w:r>
          </w:p>
        </w:tc>
        <w:tc>
          <w:tcPr>
            <w:tcW w:w="0" w:type="dxa"/>
            <w:gridSpan w:val="1"/>
          </w:tcPr>
          <w:p>
            <w:r>
              <w:t xml:space="preserve">Carocci</w:t>
            </w:r>
          </w:p>
        </w:tc>
        <w:tc>
          <w:tcPr>
            <w:tcW w:w="0" w:type="dxa"/>
            <w:gridSpan w:val="1"/>
          </w:tcPr>
          <w:p>
            <w:r>
              <w:t xml:space="preserve">2006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155</w:t>
            </w:r>
          </w:p>
        </w:tc>
        <w:tc>
          <w:tcPr>
            <w:tcW w:w="0" w:type="dxa"/>
            <w:gridSpan w:val="1"/>
          </w:tcPr>
          <w:p>
            <w:r>
              <w:t xml:space="preserve">Le-Lu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189</w:t>
            </w:r>
          </w:p>
        </w:tc>
        <w:tc>
          <w:tcPr>
            <w:tcW w:w="0" w:type="dxa"/>
            <w:gridSpan w:val="1"/>
          </w:tcPr>
          <w:p>
            <w:r>
              <w:t xml:space="preserve">M. Cristina Caselli</w:t>
            </w:r>
          </w:p>
        </w:tc>
        <w:tc>
          <w:tcPr>
            <w:tcW w:w="0" w:type="dxa"/>
            <w:gridSpan w:val="1"/>
          </w:tcPr>
          <w:p>
            <w:r>
              <w:t xml:space="preserve">Linguaggio e sordità. Parole e segni per l'educazione dei sordi</w:t>
            </w:r>
          </w:p>
        </w:tc>
        <w:tc>
          <w:tcPr>
            <w:tcW w:w="0" w:type="dxa"/>
            <w:gridSpan w:val="1"/>
          </w:tcPr>
          <w:p>
            <w:r>
              <w:t xml:space="preserve">La Nuova Italia</w:t>
            </w:r>
          </w:p>
        </w:tc>
        <w:tc>
          <w:tcPr>
            <w:tcW w:w="0" w:type="dxa"/>
            <w:gridSpan w:val="1"/>
          </w:tcPr>
          <w:p>
            <w:r>
              <w:t xml:space="preserve">1996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474</w:t>
            </w:r>
          </w:p>
        </w:tc>
        <w:tc>
          <w:tcPr>
            <w:tcW w:w="0" w:type="dxa"/>
            <w:gridSpan w:val="1"/>
          </w:tcPr>
          <w:p>
            <w:r>
              <w:t xml:space="preserve">Le-Lu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190</w:t>
            </w:r>
          </w:p>
        </w:tc>
        <w:tc>
          <w:tcPr>
            <w:tcW w:w="0" w:type="dxa"/>
            <w:gridSpan w:val="1"/>
          </w:tcPr>
          <w:p>
            <w:r>
              <w:t xml:space="preserve">M. Cristina Caselli, Simonetta Maragna, Virginia Volterra</w:t>
            </w:r>
          </w:p>
        </w:tc>
        <w:tc>
          <w:tcPr>
            <w:tcW w:w="0" w:type="dxa"/>
            <w:gridSpan w:val="1"/>
          </w:tcPr>
          <w:p>
            <w:r>
              <w:t xml:space="preserve">Linguaggio e sordità. Gesti, segni e parole nello sviluppo e nell'educazione</w:t>
            </w:r>
          </w:p>
        </w:tc>
        <w:tc>
          <w:tcPr>
            <w:tcW w:w="0" w:type="dxa"/>
            <w:gridSpan w:val="1"/>
          </w:tcPr>
          <w:p>
            <w:r>
              <w:t xml:space="preserve">Il Mulino</w:t>
            </w:r>
          </w:p>
        </w:tc>
        <w:tc>
          <w:tcPr>
            <w:tcW w:w="0" w:type="dxa"/>
            <w:gridSpan w:val="1"/>
          </w:tcPr>
          <w:p>
            <w:r>
              <w:t xml:space="preserve">2007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294</w:t>
            </w:r>
          </w:p>
        </w:tc>
        <w:tc>
          <w:tcPr>
            <w:tcW w:w="0" w:type="dxa"/>
            <w:gridSpan w:val="1"/>
          </w:tcPr>
          <w:p>
            <w:r>
              <w:t xml:space="preserve">Le-Lu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A 46</w:t>
            </w:r>
          </w:p>
        </w:tc>
        <w:tc>
          <w:tcPr>
            <w:tcW w:w="0" w:type="dxa"/>
            <w:gridSpan w:val="1"/>
          </w:tcPr>
          <w:p>
            <w:r>
              <w:t xml:space="preserve">A.R. Luria, F.Ia. Yudovich</w:t>
            </w:r>
          </w:p>
        </w:tc>
        <w:tc>
          <w:tcPr>
            <w:tcW w:w="0" w:type="dxa"/>
            <w:gridSpan w:val="1"/>
          </w:tcPr>
          <w:p>
            <w:r>
              <w:t xml:space="preserve">Linguaggio e sviluppo dei processi mentali nel bambino</w:t>
            </w:r>
          </w:p>
        </w:tc>
        <w:tc>
          <w:tcPr>
            <w:tcW w:w="0" w:type="dxa"/>
            <w:gridSpan w:val="1"/>
          </w:tcPr>
          <w:p>
            <w:r>
              <w:t xml:space="preserve">Giunti Barbèra</w:t>
            </w:r>
          </w:p>
        </w:tc>
        <w:tc>
          <w:tcPr>
            <w:tcW w:w="0" w:type="dxa"/>
            <w:gridSpan w:val="1"/>
          </w:tcPr>
          <w:p>
            <w:r>
              <w:t xml:space="preserve">1975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  <w:tc>
          <w:tcPr>
            <w:tcW w:w="0" w:type="dxa"/>
            <w:gridSpan w:val="1"/>
          </w:tcPr>
          <w:p>
            <w:r>
              <w:t xml:space="preserve">Le-Lu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A 49</w:t>
            </w:r>
          </w:p>
        </w:tc>
        <w:tc>
          <w:tcPr>
            <w:tcW w:w="0" w:type="dxa"/>
            <w:gridSpan w:val="1"/>
          </w:tcPr>
          <w:p>
            <w:r>
              <w:t xml:space="preserve">N. O'Connor, B. Hermelin</w:t>
            </w:r>
          </w:p>
        </w:tc>
        <w:tc>
          <w:tcPr>
            <w:tcW w:w="0" w:type="dxa"/>
            <w:gridSpan w:val="1"/>
          </w:tcPr>
          <w:p>
            <w:r>
              <w:t xml:space="preserve">Linguaggio e pensiero nel subnormale grave</w:t>
            </w:r>
          </w:p>
        </w:tc>
        <w:tc>
          <w:tcPr>
            <w:tcW w:w="0" w:type="dxa"/>
            <w:gridSpan w:val="1"/>
          </w:tcPr>
          <w:p>
            <w:r>
              <w:t xml:space="preserve">Armando Editore</w:t>
            </w:r>
          </w:p>
        </w:tc>
        <w:tc>
          <w:tcPr>
            <w:tcW w:w="0" w:type="dxa"/>
            <w:gridSpan w:val="1"/>
          </w:tcPr>
          <w:p>
            <w:r>
              <w:t xml:space="preserve">1981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  <w:tc>
          <w:tcPr>
            <w:tcW w:w="0" w:type="dxa"/>
            <w:gridSpan w:val="1"/>
          </w:tcPr>
          <w:p>
            <w:r>
              <w:t xml:space="preserve">Le-Lu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A 70</w:t>
            </w:r>
          </w:p>
        </w:tc>
        <w:tc>
          <w:tcPr>
            <w:tcW w:w="0" w:type="dxa"/>
            <w:gridSpan w:val="1"/>
          </w:tcPr>
          <w:p>
            <w:r>
              <w:t xml:space="preserve">Bruner Jerome S., Olver Rose R., Greenfield P.M., et al.</w:t>
            </w:r>
          </w:p>
        </w:tc>
        <w:tc>
          <w:tcPr>
            <w:tcW w:w="0" w:type="dxa"/>
            <w:gridSpan w:val="1"/>
          </w:tcPr>
          <w:p>
            <w:r>
              <w:t xml:space="preserve">Lo sviluppo cognitivo. Seconda edizione interamente riveduta</w:t>
            </w:r>
          </w:p>
        </w:tc>
        <w:tc>
          <w:tcPr>
            <w:tcW w:w="0" w:type="dxa"/>
            <w:gridSpan w:val="1"/>
          </w:tcPr>
          <w:p>
            <w:r>
              <w:t xml:space="preserve">Armando Editore</w:t>
            </w:r>
          </w:p>
        </w:tc>
        <w:tc>
          <w:tcPr>
            <w:tcW w:w="0" w:type="dxa"/>
            <w:gridSpan w:val="1"/>
          </w:tcPr>
          <w:p>
            <w:r>
              <w:t xml:space="preserve">1968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  <w:tc>
          <w:tcPr>
            <w:tcW w:w="0" w:type="dxa"/>
            <w:gridSpan w:val="1"/>
          </w:tcPr>
          <w:p>
            <w:r>
              <w:t xml:space="preserve">Le-Lu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A 88</w:t>
            </w:r>
          </w:p>
        </w:tc>
        <w:tc>
          <w:tcPr>
            <w:tcW w:w="0" w:type="dxa"/>
            <w:gridSpan w:val="1"/>
          </w:tcPr>
          <w:p>
            <w:r>
              <w:t xml:space="preserve">Irene M. Josselyn</w:t>
            </w:r>
          </w:p>
        </w:tc>
        <w:tc>
          <w:tcPr>
            <w:tcW w:w="0" w:type="dxa"/>
            <w:gridSpan w:val="1"/>
          </w:tcPr>
          <w:p>
            <w:r>
              <w:t xml:space="preserve">Lo sviluppo psico-sociale del fanciullo</w:t>
            </w:r>
          </w:p>
        </w:tc>
        <w:tc>
          <w:tcPr>
            <w:tcW w:w="0" w:type="dxa"/>
            <w:gridSpan w:val="1"/>
          </w:tcPr>
          <w:p>
            <w:r>
              <w:t xml:space="preserve">Giunti Barbèra</w:t>
            </w:r>
          </w:p>
        </w:tc>
        <w:tc>
          <w:tcPr>
            <w:tcW w:w="0" w:type="dxa"/>
            <w:gridSpan w:val="1"/>
          </w:tcPr>
          <w:p>
            <w:r>
              <w:t xml:space="preserve">1964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  <w:tc>
          <w:tcPr>
            <w:tcW w:w="0" w:type="dxa"/>
            <w:gridSpan w:val="1"/>
          </w:tcPr>
          <w:p>
            <w:r>
              <w:t xml:space="preserve">Le-Lu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A 113</w:t>
            </w:r>
          </w:p>
        </w:tc>
        <w:tc>
          <w:tcPr>
            <w:tcW w:w="0" w:type="dxa"/>
            <w:gridSpan w:val="1"/>
          </w:tcPr>
          <w:p>
            <w:r>
              <w:t xml:space="preserve">Atti del Seminario</w:t>
            </w:r>
          </w:p>
        </w:tc>
        <w:tc>
          <w:tcPr>
            <w:tcW w:w="0" w:type="dxa"/>
            <w:gridSpan w:val="1"/>
          </w:tcPr>
          <w:p>
            <w:r>
              <w:t xml:space="preserve">Lesione midollare 1° seminario coordinamento Nazionale Operatori Professionali Unità Spinale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1995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  <w:tc>
          <w:tcPr>
            <w:tcW w:w="0" w:type="dxa"/>
            <w:gridSpan w:val="1"/>
          </w:tcPr>
          <w:p>
            <w:r>
              <w:t xml:space="preserve">Le-Lu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223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Le neuroscienze e il diritto</w:t>
            </w:r>
          </w:p>
        </w:tc>
        <w:tc>
          <w:tcPr>
            <w:tcW w:w="0" w:type="dxa"/>
            <w:gridSpan w:val="1"/>
          </w:tcPr>
          <w:p>
            <w:r>
              <w:t xml:space="preserve">Ibis</w:t>
            </w:r>
          </w:p>
        </w:tc>
        <w:tc>
          <w:tcPr>
            <w:tcW w:w="0" w:type="dxa"/>
            <w:gridSpan w:val="1"/>
          </w:tcPr>
          <w:p>
            <w:r>
              <w:t xml:space="preserve">2009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200</w:t>
            </w:r>
          </w:p>
        </w:tc>
        <w:tc>
          <w:tcPr>
            <w:tcW w:w="0" w:type="dxa"/>
            <w:gridSpan w:val="1"/>
          </w:tcPr>
          <w:p>
            <w:r>
              <w:t xml:space="preserve">Le-Lu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231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Lo sveglia mente. Manuale per esercitarsi a non dimenticare</w:t>
            </w:r>
          </w:p>
        </w:tc>
        <w:tc>
          <w:tcPr>
            <w:tcW w:w="0" w:type="dxa"/>
            <w:gridSpan w:val="1"/>
          </w:tcPr>
          <w:p>
            <w:r>
              <w:t xml:space="preserve">Aiep</w:t>
            </w:r>
          </w:p>
        </w:tc>
        <w:tc>
          <w:tcPr>
            <w:tcW w:w="0" w:type="dxa"/>
            <w:gridSpan w:val="1"/>
          </w:tcPr>
          <w:p>
            <w:r>
              <w:t xml:space="preserve">2012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406</w:t>
            </w:r>
          </w:p>
        </w:tc>
        <w:tc>
          <w:tcPr>
            <w:tcW w:w="0" w:type="dxa"/>
            <w:gridSpan w:val="1"/>
          </w:tcPr>
          <w:p>
            <w:r>
              <w:t xml:space="preserve">Le-Lu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261</w:t>
            </w:r>
          </w:p>
        </w:tc>
        <w:tc>
          <w:tcPr>
            <w:tcW w:w="0" w:type="dxa"/>
            <w:gridSpan w:val="1"/>
          </w:tcPr>
          <w:p>
            <w:r>
              <w:t xml:space="preserve">Nadia Scialdone</w:t>
            </w:r>
          </w:p>
        </w:tc>
        <w:tc>
          <w:tcPr>
            <w:tcW w:w="0" w:type="dxa"/>
            <w:gridSpan w:val="1"/>
          </w:tcPr>
          <w:p>
            <w:r>
              <w:t xml:space="preserve">Le mappe concettuali. Strumenti per il disturbo del linguaggio e autismo: 1</w:t>
            </w:r>
          </w:p>
        </w:tc>
        <w:tc>
          <w:tcPr>
            <w:tcW w:w="0" w:type="dxa"/>
            <w:gridSpan w:val="1"/>
          </w:tcPr>
          <w:p>
            <w:r>
              <w:t xml:space="preserve">Omega</w:t>
            </w:r>
          </w:p>
        </w:tc>
        <w:tc>
          <w:tcPr>
            <w:tcW w:w="0" w:type="dxa"/>
            <w:gridSpan w:val="1"/>
          </w:tcPr>
          <w:p>
            <w:r>
              <w:t xml:space="preserve">2012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148</w:t>
            </w:r>
          </w:p>
        </w:tc>
        <w:tc>
          <w:tcPr>
            <w:tcW w:w="0" w:type="dxa"/>
            <w:gridSpan w:val="1"/>
          </w:tcPr>
          <w:p>
            <w:r>
              <w:t xml:space="preserve">Le-Lu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285</w:t>
            </w:r>
          </w:p>
        </w:tc>
        <w:tc>
          <w:tcPr>
            <w:tcW w:w="0" w:type="dxa"/>
            <w:gridSpan w:val="1"/>
          </w:tcPr>
          <w:p>
            <w:r>
              <w:t xml:space="preserve">Giorgio Graffi, Sergio Scalise</w:t>
            </w:r>
          </w:p>
        </w:tc>
        <w:tc>
          <w:tcPr>
            <w:tcW w:w="0" w:type="dxa"/>
            <w:gridSpan w:val="1"/>
          </w:tcPr>
          <w:p>
            <w:r>
              <w:t xml:space="preserve">Le lingue e il linguaggio. Introduzione alla linguistica</w:t>
            </w:r>
          </w:p>
        </w:tc>
        <w:tc>
          <w:tcPr>
            <w:tcW w:w="0" w:type="dxa"/>
            <w:gridSpan w:val="1"/>
          </w:tcPr>
          <w:p>
            <w:r>
              <w:t xml:space="preserve">Il Mulino</w:t>
            </w:r>
          </w:p>
        </w:tc>
        <w:tc>
          <w:tcPr>
            <w:tcW w:w="0" w:type="dxa"/>
            <w:gridSpan w:val="1"/>
          </w:tcPr>
          <w:p>
            <w:r>
              <w:t xml:space="preserve">2003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292</w:t>
            </w:r>
          </w:p>
        </w:tc>
        <w:tc>
          <w:tcPr>
            <w:tcW w:w="0" w:type="dxa"/>
            <w:gridSpan w:val="1"/>
          </w:tcPr>
          <w:p>
            <w:r>
              <w:t xml:space="preserve">Le-Lu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296</w:t>
            </w:r>
          </w:p>
        </w:tc>
        <w:tc>
          <w:tcPr>
            <w:tcW w:w="0" w:type="dxa"/>
            <w:gridSpan w:val="1"/>
          </w:tcPr>
          <w:p>
            <w:r>
              <w:t xml:space="preserve">Donald B. Freed</w:t>
            </w:r>
          </w:p>
        </w:tc>
        <w:tc>
          <w:tcPr>
            <w:tcW w:w="0" w:type="dxa"/>
            <w:gridSpan w:val="1"/>
          </w:tcPr>
          <w:p>
            <w:r>
              <w:t xml:space="preserve">Le disartrie. Diagnosi e trattamento</w:t>
            </w:r>
          </w:p>
        </w:tc>
        <w:tc>
          <w:tcPr>
            <w:tcW w:w="0" w:type="dxa"/>
            <w:gridSpan w:val="1"/>
          </w:tcPr>
          <w:p>
            <w:r>
              <w:t xml:space="preserve">Edises</w:t>
            </w:r>
          </w:p>
        </w:tc>
        <w:tc>
          <w:tcPr>
            <w:tcW w:w="0" w:type="dxa"/>
            <w:gridSpan w:val="1"/>
          </w:tcPr>
          <w:p>
            <w:r>
              <w:t xml:space="preserve">2015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326</w:t>
            </w:r>
          </w:p>
        </w:tc>
        <w:tc>
          <w:tcPr>
            <w:tcW w:w="0" w:type="dxa"/>
            <w:gridSpan w:val="1"/>
          </w:tcPr>
          <w:p>
            <w:r>
              <w:t xml:space="preserve">Le-Lu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297</w:t>
            </w:r>
          </w:p>
        </w:tc>
        <w:tc>
          <w:tcPr>
            <w:tcW w:w="0" w:type="dxa"/>
            <w:gridSpan w:val="1"/>
          </w:tcPr>
          <w:p>
            <w:r>
              <w:t xml:space="preserve">Donald B. Freed</w:t>
            </w:r>
          </w:p>
        </w:tc>
        <w:tc>
          <w:tcPr>
            <w:tcW w:w="0" w:type="dxa"/>
            <w:gridSpan w:val="1"/>
          </w:tcPr>
          <w:p>
            <w:r>
              <w:t xml:space="preserve">Le disartrie. Diagnosi e trattamento</w:t>
            </w:r>
          </w:p>
        </w:tc>
        <w:tc>
          <w:tcPr>
            <w:tcW w:w="0" w:type="dxa"/>
            <w:gridSpan w:val="1"/>
          </w:tcPr>
          <w:p>
            <w:r>
              <w:t xml:space="preserve">Edises</w:t>
            </w:r>
          </w:p>
        </w:tc>
        <w:tc>
          <w:tcPr>
            <w:tcW w:w="0" w:type="dxa"/>
            <w:gridSpan w:val="1"/>
          </w:tcPr>
          <w:p>
            <w:r>
              <w:t xml:space="preserve">2015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326</w:t>
            </w:r>
          </w:p>
        </w:tc>
        <w:tc>
          <w:tcPr>
            <w:tcW w:w="0" w:type="dxa"/>
            <w:gridSpan w:val="1"/>
          </w:tcPr>
          <w:p>
            <w:r>
              <w:t xml:space="preserve">Le-Lu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312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La disabilità intellettiva</w:t>
            </w:r>
          </w:p>
        </w:tc>
        <w:tc>
          <w:tcPr>
            <w:tcW w:w="0" w:type="dxa"/>
            <w:gridSpan w:val="1"/>
          </w:tcPr>
          <w:p>
            <w:r>
              <w:t xml:space="preserve">Edizioni Ferrari Sinibaldi</w:t>
            </w:r>
          </w:p>
        </w:tc>
        <w:tc>
          <w:tcPr>
            <w:tcW w:w="0" w:type="dxa"/>
            <w:gridSpan w:val="1"/>
          </w:tcPr>
          <w:p>
            <w:r>
              <w:t xml:space="preserve">2015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218</w:t>
            </w:r>
          </w:p>
        </w:tc>
        <w:tc>
          <w:tcPr>
            <w:tcW w:w="0" w:type="dxa"/>
            <w:gridSpan w:val="1"/>
          </w:tcPr>
          <w:p>
            <w:r>
              <w:t xml:space="preserve">La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313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Le parole della mente. Lessico mentale e processi linguistici</w:t>
            </w:r>
          </w:p>
        </w:tc>
        <w:tc>
          <w:tcPr>
            <w:tcW w:w="0" w:type="dxa"/>
            <w:gridSpan w:val="1"/>
          </w:tcPr>
          <w:p>
            <w:r>
              <w:t xml:space="preserve">Franco Angeli</w:t>
            </w:r>
          </w:p>
        </w:tc>
        <w:tc>
          <w:tcPr>
            <w:tcW w:w="0" w:type="dxa"/>
            <w:gridSpan w:val="1"/>
          </w:tcPr>
          <w:p>
            <w:r>
              <w:t xml:space="preserve">2008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  <w:tc>
          <w:tcPr>
            <w:tcW w:w="0" w:type="dxa"/>
            <w:gridSpan w:val="1"/>
          </w:tcPr>
          <w:p>
            <w:r>
              <w:t xml:space="preserve">Le-Lu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226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Quanto siamo responsabili? Filosofia, neuroscienze e società</w:t>
            </w:r>
          </w:p>
        </w:tc>
        <w:tc>
          <w:tcPr>
            <w:tcW w:w="0" w:type="dxa"/>
            <w:gridSpan w:val="1"/>
          </w:tcPr>
          <w:p>
            <w: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>2013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342</w:t>
            </w:r>
          </w:p>
        </w:tc>
        <w:tc>
          <w:tcPr>
            <w:tcW w:w="0" w:type="dxa"/>
            <w:gridSpan w:val="1"/>
          </w:tcPr>
          <w:p>
            <w:r>
              <w:t xml:space="preserve">Q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298</w:t>
            </w:r>
          </w:p>
        </w:tc>
        <w:tc>
          <w:tcPr>
            <w:tcW w:w="0" w:type="dxa"/>
            <w:gridSpan w:val="1"/>
          </w:tcPr>
          <w:p>
            <w:r>
              <w:t xml:space="preserve">Massimo Piccirilli</w:t>
            </w:r>
          </w:p>
        </w:tc>
        <w:tc>
          <w:tcPr>
            <w:tcW w:w="0" w:type="dxa"/>
            <w:gridSpan w:val="1"/>
          </w:tcPr>
          <w:p>
            <w:r>
              <w:t xml:space="preserve">Quell'eterno bisogno umano di sollievo. Paradossi quotidiani nel mondo della sanità</w:t>
            </w:r>
          </w:p>
        </w:tc>
        <w:tc>
          <w:tcPr>
            <w:tcW w:w="0" w:type="dxa"/>
            <w:gridSpan w:val="1"/>
          </w:tcPr>
          <w:p>
            <w:r>
              <w:t xml:space="preserve">Morlacchi</w:t>
            </w:r>
          </w:p>
        </w:tc>
        <w:tc>
          <w:tcPr>
            <w:tcW w:w="0" w:type="dxa"/>
            <w:gridSpan w:val="1"/>
          </w:tcPr>
          <w:p>
            <w:r>
              <w:t xml:space="preserve">2015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258</w:t>
            </w:r>
          </w:p>
        </w:tc>
        <w:tc>
          <w:tcPr>
            <w:tcW w:w="0" w:type="dxa"/>
            <w:gridSpan w:val="1"/>
          </w:tcPr>
          <w:p>
            <w:r>
              <w:t xml:space="preserve">Q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299</w:t>
            </w:r>
          </w:p>
        </w:tc>
        <w:tc>
          <w:tcPr>
            <w:tcW w:w="0" w:type="dxa"/>
            <w:gridSpan w:val="1"/>
          </w:tcPr>
          <w:p>
            <w:r>
              <w:t xml:space="preserve">Massimo Piccirilli</w:t>
            </w:r>
          </w:p>
        </w:tc>
        <w:tc>
          <w:tcPr>
            <w:tcW w:w="0" w:type="dxa"/>
            <w:gridSpan w:val="1"/>
          </w:tcPr>
          <w:p>
            <w:r>
              <w:t xml:space="preserve">Quell'eterno bisogno umano di sollievo. Paradossi quotidiani nel mondo della sanità</w:t>
            </w:r>
          </w:p>
        </w:tc>
        <w:tc>
          <w:tcPr>
            <w:tcW w:w="0" w:type="dxa"/>
            <w:gridSpan w:val="1"/>
          </w:tcPr>
          <w:p>
            <w:r>
              <w:t xml:space="preserve">Morlacchi</w:t>
            </w:r>
          </w:p>
        </w:tc>
        <w:tc>
          <w:tcPr>
            <w:tcW w:w="0" w:type="dxa"/>
            <w:gridSpan w:val="1"/>
          </w:tcPr>
          <w:p>
            <w:r>
              <w:t xml:space="preserve">2015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258</w:t>
            </w:r>
          </w:p>
        </w:tc>
        <w:tc>
          <w:tcPr>
            <w:tcW w:w="0" w:type="dxa"/>
            <w:gridSpan w:val="1"/>
          </w:tcPr>
          <w:p>
            <w:r>
              <w:t xml:space="preserve">Q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20</w:t>
            </w:r>
          </w:p>
        </w:tc>
        <w:tc>
          <w:tcPr>
            <w:tcW w:w="0" w:type="dxa"/>
            <w:gridSpan w:val="1"/>
          </w:tcPr>
          <w:p>
            <w:r>
              <w:t xml:space="preserve">Harris M., Coltheart M.</w:t>
            </w:r>
          </w:p>
        </w:tc>
        <w:tc>
          <w:tcPr>
            <w:tcW w:w="0" w:type="dxa"/>
            <w:gridSpan w:val="1"/>
          </w:tcPr>
          <w:p>
            <w:r>
              <w:t xml:space="preserve">L'elaborazione del linguaggio nei bambini e negli adulti</w:t>
            </w:r>
          </w:p>
        </w:tc>
        <w:tc>
          <w:tcPr>
            <w:tcW w:w="0" w:type="dxa"/>
            <w:gridSpan w:val="1"/>
          </w:tcPr>
          <w:p>
            <w:r>
              <w:t xml:space="preserve">Il Mulino</w:t>
            </w:r>
          </w:p>
        </w:tc>
        <w:tc>
          <w:tcPr>
            <w:tcW w:w="0" w:type="dxa"/>
            <w:gridSpan w:val="1"/>
          </w:tcPr>
          <w:p>
            <w:r>
              <w:t xml:space="preserve">1991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  <w:tc>
          <w:tcPr>
            <w:tcW w:w="0" w:type="dxa"/>
            <w:gridSpan w:val="1"/>
          </w:tcPr>
          <w:p>
            <w:r>
              <w:t xml:space="preserve">L'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137</w:t>
            </w:r>
          </w:p>
        </w:tc>
        <w:tc>
          <w:tcPr>
            <w:tcW w:w="0" w:type="dxa"/>
            <w:gridSpan w:val="1"/>
          </w:tcPr>
          <w:p>
            <w:r>
              <w:t xml:space="preserve">Oliver Sacks</w:t>
            </w:r>
          </w:p>
        </w:tc>
        <w:tc>
          <w:tcPr>
            <w:tcW w:w="0" w:type="dxa"/>
            <w:gridSpan w:val="1"/>
          </w:tcPr>
          <w:p>
            <w:r>
              <w:t xml:space="preserve">L'uomo che scambiò sua moglie per un cappello (Gli Adelphi)</w:t>
            </w:r>
          </w:p>
        </w:tc>
        <w:tc>
          <w:tcPr>
            <w:tcW w:w="0" w:type="dxa"/>
            <w:gridSpan w:val="1"/>
          </w:tcPr>
          <w:p>
            <w:r>
              <w:t xml:space="preserve">Adelphi</w:t>
            </w:r>
          </w:p>
        </w:tc>
        <w:tc>
          <w:tcPr>
            <w:tcW w:w="0" w:type="dxa"/>
            <w:gridSpan w:val="1"/>
          </w:tcPr>
          <w:p>
            <w:r>
              <w:t xml:space="preserve">2013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320</w:t>
            </w:r>
          </w:p>
        </w:tc>
        <w:tc>
          <w:tcPr>
            <w:tcW w:w="0" w:type="dxa"/>
            <w:gridSpan w:val="1"/>
          </w:tcPr>
          <w:p>
            <w:r>
              <w:t xml:space="preserve">L'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147</w:t>
            </w:r>
          </w:p>
        </w:tc>
        <w:tc>
          <w:tcPr>
            <w:tcW w:w="0" w:type="dxa"/>
            <w:gridSpan w:val="1"/>
          </w:tcPr>
          <w:p>
            <w:r>
              <w:t xml:space="preserve">Fabrizio Benedetti</w:t>
            </w:r>
          </w:p>
        </w:tc>
        <w:tc>
          <w:tcPr>
            <w:tcW w:w="0" w:type="dxa"/>
            <w:gridSpan w:val="1"/>
          </w:tcPr>
          <w:p>
            <w:r>
              <w:t xml:space="preserve">L’effetto placebo: Breve viaggio tra mente e corpo (Quality paperbacks)</w:t>
            </w:r>
          </w:p>
        </w:tc>
        <w:tc>
          <w:tcPr>
            <w:tcW w:w="0" w:type="dxa"/>
            <w:gridSpan w:val="1"/>
          </w:tcPr>
          <w:p>
            <w:r>
              <w:t xml:space="preserve">Carocci editore</w:t>
            </w:r>
          </w:p>
        </w:tc>
        <w:tc>
          <w:tcPr>
            <w:tcW w:w="0" w:type="dxa"/>
            <w:gridSpan w:val="1"/>
          </w:tcPr>
          <w:p>
            <w:r>
              <w:t xml:space="preserve">2014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128</w:t>
            </w:r>
          </w:p>
        </w:tc>
        <w:tc>
          <w:tcPr>
            <w:tcW w:w="0" w:type="dxa"/>
            <w:gridSpan w:val="1"/>
          </w:tcPr>
          <w:p>
            <w:r>
              <w:t xml:space="preserve">L'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154</w:t>
            </w:r>
          </w:p>
        </w:tc>
        <w:tc>
          <w:tcPr>
            <w:tcW w:w="0" w:type="dxa"/>
            <w:gridSpan w:val="1"/>
          </w:tcPr>
          <w:p>
            <w:r>
              <w:t xml:space="preserve">Jean-Pierre Changeux</w:t>
            </w:r>
          </w:p>
        </w:tc>
        <w:tc>
          <w:tcPr>
            <w:tcW w:w="0" w:type="dxa"/>
            <w:gridSpan w:val="1"/>
          </w:tcPr>
          <w:p>
            <w:r>
              <w:t xml:space="preserve">L'uomo neuronale</w:t>
            </w:r>
          </w:p>
        </w:tc>
        <w:tc>
          <w:tcPr>
            <w:tcW w:w="0" w:type="dxa"/>
            <w:gridSpan w:val="1"/>
          </w:tcPr>
          <w:p>
            <w:r>
              <w:t xml:space="preserve">Feltrinelli</w:t>
            </w:r>
          </w:p>
        </w:tc>
        <w:tc>
          <w:tcPr>
            <w:tcW w:w="0" w:type="dxa"/>
            <w:gridSpan w:val="1"/>
          </w:tcPr>
          <w:p>
            <w:r>
              <w:t xml:space="preserve">1998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368</w:t>
            </w:r>
          </w:p>
        </w:tc>
        <w:tc>
          <w:tcPr>
            <w:tcW w:w="0" w:type="dxa"/>
            <w:gridSpan w:val="1"/>
          </w:tcPr>
          <w:p>
            <w:r>
              <w:t xml:space="preserve">L'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155</w:t>
            </w:r>
          </w:p>
        </w:tc>
        <w:tc>
          <w:tcPr>
            <w:tcW w:w="0" w:type="dxa"/>
            <w:gridSpan w:val="1"/>
          </w:tcPr>
          <w:p>
            <w:r>
              <w:t xml:space="preserve">Jean-Pierre Changeux</w:t>
            </w:r>
          </w:p>
        </w:tc>
        <w:tc>
          <w:tcPr>
            <w:tcW w:w="0" w:type="dxa"/>
            <w:gridSpan w:val="1"/>
          </w:tcPr>
          <w:p>
            <w:r>
              <w:t xml:space="preserve">L'uomo di verità</w:t>
            </w:r>
          </w:p>
        </w:tc>
        <w:tc>
          <w:tcPr>
            <w:tcW w:w="0" w:type="dxa"/>
            <w:gridSpan w:val="1"/>
          </w:tcPr>
          <w:p>
            <w:r>
              <w:t xml:space="preserve">Feltrinelli</w:t>
            </w:r>
          </w:p>
        </w:tc>
        <w:tc>
          <w:tcPr>
            <w:tcW w:w="0" w:type="dxa"/>
            <w:gridSpan w:val="1"/>
          </w:tcPr>
          <w:p>
            <w:r>
              <w:t xml:space="preserve">2003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299</w:t>
            </w:r>
          </w:p>
        </w:tc>
        <w:tc>
          <w:tcPr>
            <w:tcW w:w="0" w:type="dxa"/>
            <w:gridSpan w:val="1"/>
          </w:tcPr>
          <w:p>
            <w:r>
              <w:t xml:space="preserve">L'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174</w:t>
            </w:r>
          </w:p>
        </w:tc>
        <w:tc>
          <w:tcPr>
            <w:tcW w:w="0" w:type="dxa"/>
            <w:gridSpan w:val="1"/>
          </w:tcPr>
          <w:p>
            <w:r>
              <w:t xml:space="preserve">Pernille Dyrbjerg, Maria Vedel</w:t>
            </w:r>
          </w:p>
        </w:tc>
        <w:tc>
          <w:tcPr>
            <w:tcW w:w="0" w:type="dxa"/>
            <w:gridSpan w:val="1"/>
          </w:tcPr>
          <w:p>
            <w:r>
              <w:t xml:space="preserve">L'apprendimento visivo nell'autismo. Come utilizzare facilitazioni e aiuti tramite immagini</w:t>
            </w:r>
          </w:p>
        </w:tc>
        <w:tc>
          <w:tcPr>
            <w:tcW w:w="0" w:type="dxa"/>
            <w:gridSpan w:val="1"/>
          </w:tcPr>
          <w:p>
            <w:r>
              <w:t xml:space="preserve">Centro Studi Erickson</w:t>
            </w:r>
          </w:p>
        </w:tc>
        <w:tc>
          <w:tcPr>
            <w:tcW w:w="0" w:type="dxa"/>
            <w:gridSpan w:val="1"/>
          </w:tcPr>
          <w:p>
            <w:r>
              <w:t xml:space="preserve">2008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128</w:t>
            </w:r>
          </w:p>
        </w:tc>
        <w:tc>
          <w:tcPr>
            <w:tcW w:w="0" w:type="dxa"/>
            <w:gridSpan w:val="1"/>
          </w:tcPr>
          <w:p>
            <w:r>
              <w:t xml:space="preserve">L'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188</w:t>
            </w:r>
          </w:p>
        </w:tc>
        <w:tc>
          <w:tcPr>
            <w:tcW w:w="0" w:type="dxa"/>
            <w:gridSpan w:val="1"/>
          </w:tcPr>
          <w:p>
            <w:r>
              <w:t xml:space="preserve">Antonio di Biase (a cura di)</w:t>
            </w:r>
          </w:p>
        </w:tc>
        <w:tc>
          <w:tcPr>
            <w:tcW w:w="0" w:type="dxa"/>
            <w:gridSpan w:val="1"/>
          </w:tcPr>
          <w:p>
            <w:r>
              <w:t xml:space="preserve">L'educazione dei sordi - Problematiche, interpretazioni, scelte operative</w:t>
            </w:r>
          </w:p>
        </w:tc>
        <w:tc>
          <w:tcPr>
            <w:tcW w:w="0" w:type="dxa"/>
            <w:gridSpan w:val="1"/>
          </w:tcPr>
          <w:p>
            <w:r>
              <w:t xml:space="preserve">-</w:t>
            </w:r>
          </w:p>
        </w:tc>
        <w:tc>
          <w:tcPr>
            <w:tcW w:w="0" w:type="dxa"/>
            <w:gridSpan w:val="1"/>
          </w:tcPr>
          <w:p>
            <w:r>
              <w:t xml:space="preserve">2007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  <w:tc>
          <w:tcPr>
            <w:tcW w:w="0" w:type="dxa"/>
            <w:gridSpan w:val="1"/>
          </w:tcPr>
          <w:p>
            <w:r>
              <w:t xml:space="preserve">L'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194</w:t>
            </w:r>
          </w:p>
        </w:tc>
        <w:tc>
          <w:tcPr>
            <w:tcW w:w="0" w:type="dxa"/>
            <w:gridSpan w:val="1"/>
          </w:tcPr>
          <w:p>
            <w:r>
              <w:t xml:space="preserve">Simonetta Maragna (a cura di)</w:t>
            </w:r>
          </w:p>
        </w:tc>
        <w:tc>
          <w:tcPr>
            <w:tcW w:w="0" w:type="dxa"/>
            <w:gridSpan w:val="1"/>
          </w:tcPr>
          <w:p>
            <w:r>
              <w:t xml:space="preserve">L'Istituto Statale dei Sordi di Roma - Storia di una trasformazione</w:t>
            </w:r>
          </w:p>
        </w:tc>
        <w:tc>
          <w:tcPr>
            <w:tcW w:w="0" w:type="dxa"/>
            <w:gridSpan w:val="1"/>
          </w:tcPr>
          <w:p>
            <w:r>
              <w:t xml:space="preserve">Edizioni Kappa</w:t>
            </w:r>
          </w:p>
        </w:tc>
        <w:tc>
          <w:tcPr>
            <w:tcW w:w="0" w:type="dxa"/>
            <w:gridSpan w:val="1"/>
          </w:tcPr>
          <w:p>
            <w:r>
              <w:t xml:space="preserve">2004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  <w:tc>
          <w:tcPr>
            <w:tcW w:w="0" w:type="dxa"/>
            <w:gridSpan w:val="1"/>
          </w:tcPr>
          <w:p>
            <w:r>
              <w:t xml:space="preserve">L'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A 53</w:t>
            </w:r>
          </w:p>
        </w:tc>
        <w:tc>
          <w:tcPr>
            <w:tcW w:w="0" w:type="dxa"/>
            <w:gridSpan w:val="1"/>
          </w:tcPr>
          <w:p>
            <w:r>
              <w:t xml:space="preserve">Ronald D. Laing</w:t>
            </w:r>
          </w:p>
        </w:tc>
        <w:tc>
          <w:tcPr>
            <w:tcW w:w="0" w:type="dxa"/>
            <w:gridSpan w:val="1"/>
          </w:tcPr>
          <w:p>
            <w:r>
              <w:t xml:space="preserve">L'io diviso. Studio di psichiatria esistenziale</w:t>
            </w:r>
          </w:p>
        </w:tc>
        <w:tc>
          <w:tcPr>
            <w:tcW w:w="0" w:type="dxa"/>
            <w:gridSpan w:val="1"/>
          </w:tcPr>
          <w:p>
            <w:r>
              <w:t xml:space="preserve">Einaudi</w:t>
            </w:r>
          </w:p>
        </w:tc>
        <w:tc>
          <w:tcPr>
            <w:tcW w:w="0" w:type="dxa"/>
            <w:gridSpan w:val="1"/>
          </w:tcPr>
          <w:p>
            <w:r>
              <w:t xml:space="preserve">1991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230</w:t>
            </w:r>
          </w:p>
        </w:tc>
        <w:tc>
          <w:tcPr>
            <w:tcW w:w="0" w:type="dxa"/>
            <w:gridSpan w:val="1"/>
          </w:tcPr>
          <w:p>
            <w:r>
              <w:t xml:space="preserve">L'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A 94</w:t>
            </w:r>
          </w:p>
        </w:tc>
        <w:tc>
          <w:tcPr>
            <w:tcW w:w="0" w:type="dxa"/>
            <w:gridSpan w:val="1"/>
          </w:tcPr>
          <w:p>
            <w:r>
              <w:t xml:space="preserve">Sigmund Freud</w:t>
            </w:r>
          </w:p>
        </w:tc>
        <w:tc>
          <w:tcPr>
            <w:tcW w:w="0" w:type="dxa"/>
            <w:gridSpan w:val="1"/>
          </w:tcPr>
          <w:p>
            <w:r>
              <w:t xml:space="preserve">L'interpretazione dei sogni</w:t>
            </w:r>
          </w:p>
        </w:tc>
        <w:tc>
          <w:tcPr>
            <w:tcW w:w="0" w:type="dxa"/>
            <w:gridSpan w:val="1"/>
          </w:tcPr>
          <w:p>
            <w:r>
              <w:t xml:space="preserve">Universale Scientifica Boringhieri</w:t>
            </w:r>
          </w:p>
        </w:tc>
        <w:tc>
          <w:tcPr>
            <w:tcW w:w="0" w:type="dxa"/>
            <w:gridSpan w:val="1"/>
          </w:tcPr>
          <w:p>
            <w:r>
              <w:t xml:space="preserve">1973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  <w:tc>
          <w:tcPr>
            <w:tcW w:w="0" w:type="dxa"/>
            <w:gridSpan w:val="1"/>
          </w:tcPr>
          <w:p>
            <w:r>
              <w:t xml:space="preserve">L'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A 96</w:t>
            </w:r>
          </w:p>
        </w:tc>
        <w:tc>
          <w:tcPr>
            <w:tcW w:w="0" w:type="dxa"/>
            <w:gridSpan w:val="1"/>
          </w:tcPr>
          <w:p>
            <w:r>
              <w:t xml:space="preserve">Arthur Jones</w:t>
            </w:r>
          </w:p>
        </w:tc>
        <w:tc>
          <w:tcPr>
            <w:tcW w:w="0" w:type="dxa"/>
            <w:gridSpan w:val="1"/>
          </w:tcPr>
          <w:p>
            <w:r>
              <w:t xml:space="preserve">L'uomo malato. Introduzione alla medicina psicosomatica</w:t>
            </w:r>
          </w:p>
        </w:tc>
        <w:tc>
          <w:tcPr>
            <w:tcW w:w="0" w:type="dxa"/>
            <w:gridSpan w:val="1"/>
          </w:tcPr>
          <w:p>
            <w:r>
              <w:t xml:space="preserve">Giunti Barbèra</w:t>
            </w:r>
          </w:p>
        </w:tc>
        <w:tc>
          <w:tcPr>
            <w:tcW w:w="0" w:type="dxa"/>
            <w:gridSpan w:val="1"/>
          </w:tcPr>
          <w:p>
            <w:r>
              <w:t xml:space="preserve">1963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  <w:tc>
          <w:tcPr>
            <w:tcW w:w="0" w:type="dxa"/>
            <w:gridSpan w:val="1"/>
          </w:tcPr>
          <w:p>
            <w:r>
              <w:t xml:space="preserve">L'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A 121</w:t>
            </w:r>
          </w:p>
        </w:tc>
        <w:tc>
          <w:tcPr>
            <w:tcW w:w="0" w:type="dxa"/>
            <w:gridSpan w:val="1"/>
          </w:tcPr>
          <w:p>
            <w:r>
              <w:t xml:space="preserve">Franco Basaglia (a cura di)</w:t>
            </w:r>
          </w:p>
        </w:tc>
        <w:tc>
          <w:tcPr>
            <w:tcW w:w="0" w:type="dxa"/>
            <w:gridSpan w:val="1"/>
          </w:tcPr>
          <w:p>
            <w:r>
              <w:t xml:space="preserve">L'istituzione negata. Rapporto da un ospedale psichiatrico</w:t>
            </w:r>
          </w:p>
        </w:tc>
        <w:tc>
          <w:tcPr>
            <w:tcW w:w="0" w:type="dxa"/>
            <w:gridSpan w:val="1"/>
          </w:tcPr>
          <w:p>
            <w:r>
              <w:t xml:space="preserve">Giulio Einaudi Editore</w:t>
            </w:r>
          </w:p>
        </w:tc>
        <w:tc>
          <w:tcPr>
            <w:tcW w:w="0" w:type="dxa"/>
            <w:gridSpan w:val="1"/>
          </w:tcPr>
          <w:p>
            <w:r>
              <w:t xml:space="preserve">1968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  <w:tc>
          <w:tcPr>
            <w:tcW w:w="0" w:type="dxa"/>
            <w:gridSpan w:val="1"/>
          </w:tcPr>
          <w:p>
            <w:r>
              <w:t xml:space="preserve">L'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221</w:t>
            </w:r>
          </w:p>
        </w:tc>
        <w:tc>
          <w:tcPr>
            <w:tcW w:w="0" w:type="dxa"/>
            <w:gridSpan w:val="1"/>
          </w:tcPr>
          <w:p>
            <w:r>
              <w:t xml:space="preserve">Eric R. Kandel</w:t>
            </w:r>
          </w:p>
        </w:tc>
        <w:tc>
          <w:tcPr>
            <w:tcW w:w="0" w:type="dxa"/>
            <w:gridSpan w:val="1"/>
          </w:tcPr>
          <w:p>
            <w:r>
              <w:t xml:space="preserve">L'età dell'inconscio. Arte, mente e cervello dalla grande Vienna ai nostri giorni</w:t>
            </w:r>
          </w:p>
        </w:tc>
        <w:tc>
          <w:tcPr>
            <w:tcW w:w="0" w:type="dxa"/>
            <w:gridSpan w:val="1"/>
          </w:tcPr>
          <w:p>
            <w:r>
              <w:t xml:space="preserve">Cortina Raffaello</w:t>
            </w:r>
          </w:p>
        </w:tc>
        <w:tc>
          <w:tcPr>
            <w:tcW w:w="0" w:type="dxa"/>
            <w:gridSpan w:val="1"/>
          </w:tcPr>
          <w:p>
            <w:r>
              <w:t xml:space="preserve">2012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622</w:t>
            </w:r>
          </w:p>
        </w:tc>
        <w:tc>
          <w:tcPr>
            <w:tcW w:w="0" w:type="dxa"/>
            <w:gridSpan w:val="1"/>
          </w:tcPr>
          <w:p>
            <w:r>
              <w:t xml:space="preserve">L'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239</w:t>
            </w:r>
          </w:p>
        </w:tc>
        <w:tc>
          <w:tcPr>
            <w:tcW w:w="0" w:type="dxa"/>
            <w:gridSpan w:val="1"/>
          </w:tcPr>
          <w:p>
            <w:r>
              <w:t xml:space="preserve">Vilayanur S. Ramachandran</w:t>
            </w:r>
          </w:p>
        </w:tc>
        <w:tc>
          <w:tcPr>
            <w:tcW w:w="0" w:type="dxa"/>
            <w:gridSpan w:val="1"/>
          </w:tcPr>
          <w:p>
            <w:r>
              <w:t xml:space="preserve">L'uomo che credeva di essere morto e altri casi clinici sul mistero della natura umana</w:t>
            </w:r>
          </w:p>
        </w:tc>
        <w:tc>
          <w:tcPr>
            <w:tcW w:w="0" w:type="dxa"/>
            <w:gridSpan w:val="1"/>
          </w:tcPr>
          <w:p>
            <w:r>
              <w:t xml:space="preserve">Mondadori</w:t>
            </w:r>
          </w:p>
        </w:tc>
        <w:tc>
          <w:tcPr>
            <w:tcW w:w="0" w:type="dxa"/>
            <w:gridSpan w:val="1"/>
          </w:tcPr>
          <w:p>
            <w:r>
              <w:t xml:space="preserve">2013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371</w:t>
            </w:r>
          </w:p>
        </w:tc>
        <w:tc>
          <w:tcPr>
            <w:tcW w:w="0" w:type="dxa"/>
            <w:gridSpan w:val="1"/>
          </w:tcPr>
          <w:p>
            <w:r>
              <w:t xml:space="preserve">L'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240</w:t>
            </w:r>
          </w:p>
        </w:tc>
        <w:tc>
          <w:tcPr>
            <w:tcW w:w="0" w:type="dxa"/>
            <w:gridSpan w:val="1"/>
          </w:tcPr>
          <w:p>
            <w:r>
              <w:t xml:space="preserve">Michael S. Gazzaniga</w:t>
            </w:r>
          </w:p>
        </w:tc>
        <w:tc>
          <w:tcPr>
            <w:tcW w:w="0" w:type="dxa"/>
            <w:gridSpan w:val="1"/>
          </w:tcPr>
          <w:p>
            <w:r>
              <w:t xml:space="preserve">L'interprete. Come il cervello decodifica il mondo</w:t>
            </w:r>
          </w:p>
        </w:tc>
        <w:tc>
          <w:tcPr>
            <w:tcW w:w="0" w:type="dxa"/>
            <w:gridSpan w:val="1"/>
          </w:tcPr>
          <w:p>
            <w:r>
              <w:t xml:space="preserve">Di Renzo Editore</w:t>
            </w:r>
          </w:p>
        </w:tc>
        <w:tc>
          <w:tcPr>
            <w:tcW w:w="0" w:type="dxa"/>
            <w:gridSpan w:val="1"/>
          </w:tcPr>
          <w:p>
            <w:r>
              <w:t xml:space="preserve">2011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80</w:t>
            </w:r>
          </w:p>
        </w:tc>
        <w:tc>
          <w:tcPr>
            <w:tcW w:w="0" w:type="dxa"/>
            <w:gridSpan w:val="1"/>
          </w:tcPr>
          <w:p>
            <w:r>
              <w:t xml:space="preserve">L'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243</w:t>
            </w:r>
          </w:p>
        </w:tc>
        <w:tc>
          <w:tcPr>
            <w:tcW w:w="0" w:type="dxa"/>
            <w:gridSpan w:val="1"/>
          </w:tcPr>
          <w:p>
            <w:r>
              <w:t xml:space="preserve">Philip G. Zimbardo</w:t>
            </w:r>
          </w:p>
        </w:tc>
        <w:tc>
          <w:tcPr>
            <w:tcW w:w="0" w:type="dxa"/>
            <w:gridSpan w:val="1"/>
          </w:tcPr>
          <w:p>
            <w:r>
              <w:t xml:space="preserve">L'effetto Lucifero. Cattivi si diventa?</w:t>
            </w:r>
          </w:p>
        </w:tc>
        <w:tc>
          <w:tcPr>
            <w:tcW w:w="0" w:type="dxa"/>
            <w:gridSpan w:val="1"/>
          </w:tcPr>
          <w:p>
            <w:r>
              <w:t xml:space="preserve">Cortina Raffaello</w:t>
            </w:r>
          </w:p>
        </w:tc>
        <w:tc>
          <w:tcPr>
            <w:tcW w:w="0" w:type="dxa"/>
            <w:gridSpan w:val="1"/>
          </w:tcPr>
          <w:p>
            <w:r>
              <w:t xml:space="preserve">2008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769</w:t>
            </w:r>
          </w:p>
        </w:tc>
        <w:tc>
          <w:tcPr>
            <w:tcW w:w="0" w:type="dxa"/>
            <w:gridSpan w:val="1"/>
          </w:tcPr>
          <w:p>
            <w:r>
              <w:t xml:space="preserve">L'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256</w:t>
            </w:r>
          </w:p>
        </w:tc>
        <w:tc>
          <w:tcPr>
            <w:tcW w:w="0" w:type="dxa"/>
            <w:gridSpan w:val="1"/>
          </w:tcPr>
          <w:p>
            <w:r>
              <w:t xml:space="preserve">Antonia Campanella, Franco Salotti</w:t>
            </w:r>
          </w:p>
        </w:tc>
        <w:tc>
          <w:tcPr>
            <w:tcW w:w="0" w:type="dxa"/>
            <w:gridSpan w:val="1"/>
          </w:tcPr>
          <w:p>
            <w:r>
              <w:t xml:space="preserve">L'autogestione verbo-vocale</w:t>
            </w:r>
          </w:p>
        </w:tc>
        <w:tc>
          <w:tcPr>
            <w:tcW w:w="0" w:type="dxa"/>
            <w:gridSpan w:val="1"/>
          </w:tcPr>
          <w:p>
            <w:r>
              <w:t xml:space="preserve">Omega</w:t>
            </w:r>
          </w:p>
        </w:tc>
        <w:tc>
          <w:tcPr>
            <w:tcW w:w="0" w:type="dxa"/>
            <w:gridSpan w:val="1"/>
          </w:tcPr>
          <w:p>
            <w:r>
              <w:t xml:space="preserve">2012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194</w:t>
            </w:r>
          </w:p>
        </w:tc>
        <w:tc>
          <w:tcPr>
            <w:tcW w:w="0" w:type="dxa"/>
            <w:gridSpan w:val="1"/>
          </w:tcPr>
          <w:p>
            <w:r>
              <w:t xml:space="preserve">L'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262</w:t>
            </w:r>
          </w:p>
        </w:tc>
        <w:tc>
          <w:tcPr>
            <w:tcW w:w="0" w:type="dxa"/>
            <w:gridSpan w:val="1"/>
          </w:tcPr>
          <w:p>
            <w:r>
              <w:t xml:space="preserve">Stefano Vicari, Giovanni Valeri, Leonardo Fava</w:t>
            </w:r>
          </w:p>
        </w:tc>
        <w:tc>
          <w:tcPr>
            <w:tcW w:w="0" w:type="dxa"/>
            <w:gridSpan w:val="1"/>
          </w:tcPr>
          <w:p>
            <w:r>
              <w:t xml:space="preserve">L'autismo: Dalla diagnosi al trattamento (Aspetti della psicologia)</w:t>
            </w:r>
          </w:p>
        </w:tc>
        <w:tc>
          <w:tcPr>
            <w:tcW w:w="0" w:type="dxa"/>
            <w:gridSpan w:val="1"/>
          </w:tcPr>
          <w:p>
            <w:r>
              <w:t xml:space="preserve">Società editrice il Mulino</w:t>
            </w:r>
          </w:p>
        </w:tc>
        <w:tc>
          <w:tcPr>
            <w:tcW w:w="0" w:type="dxa"/>
            <w:gridSpan w:val="1"/>
          </w:tcPr>
          <w:p>
            <w:r>
              <w:t xml:space="preserve">2014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296</w:t>
            </w:r>
          </w:p>
        </w:tc>
        <w:tc>
          <w:tcPr>
            <w:tcW w:w="0" w:type="dxa"/>
            <w:gridSpan w:val="1"/>
          </w:tcPr>
          <w:p>
            <w:r>
              <w:t xml:space="preserve">L'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306</w:t>
            </w:r>
          </w:p>
        </w:tc>
        <w:tc>
          <w:tcPr>
            <w:tcW w:w="0" w:type="dxa"/>
            <w:gridSpan w:val="1"/>
          </w:tcPr>
          <w:p>
            <w:r>
              <w:t xml:space="preserve">Eugenio Borgna</w:t>
            </w:r>
          </w:p>
        </w:tc>
        <w:tc>
          <w:tcPr>
            <w:tcW w:w="0" w:type="dxa"/>
            <w:gridSpan w:val="1"/>
          </w:tcPr>
          <w:p>
            <w:r>
              <w:t xml:space="preserve">L'attesa e la speranza (Campi del sapere) (Italian Edition)</w:t>
            </w:r>
          </w:p>
        </w:tc>
        <w:tc>
          <w:tcPr>
            <w:tcW w:w="0" w:type="dxa"/>
            <w:gridSpan w:val="1"/>
          </w:tcPr>
          <w:p>
            <w:r>
              <w:t xml:space="preserve">Feltrinelli Editore</w:t>
            </w:r>
          </w:p>
        </w:tc>
        <w:tc>
          <w:tcPr>
            <w:tcW w:w="0" w:type="dxa"/>
            <w:gridSpan w:val="1"/>
          </w:tcPr>
          <w:p>
            <w:r>
              <w:t xml:space="preserve">2011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233</w:t>
            </w:r>
          </w:p>
        </w:tc>
        <w:tc>
          <w:tcPr>
            <w:tcW w:w="0" w:type="dxa"/>
            <w:gridSpan w:val="1"/>
          </w:tcPr>
          <w:p>
            <w:r>
              <w:t xml:space="preserve">L'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329</w:t>
            </w:r>
          </w:p>
        </w:tc>
        <w:tc>
          <w:tcPr>
            <w:tcW w:w="0" w:type="dxa"/>
            <w:gridSpan w:val="1"/>
          </w:tcPr>
          <w:p>
            <w:r>
              <w:t xml:space="preserve">Caselli C., Capirci O.</w:t>
            </w:r>
          </w:p>
        </w:tc>
        <w:tc>
          <w:tcPr>
            <w:tcW w:w="0" w:type="dxa"/>
            <w:gridSpan w:val="1"/>
          </w:tcPr>
          <w:p>
            <w:r>
              <w:t xml:space="preserve">Indici di rischio nel primo sviluppo del linguaggio</w:t>
            </w:r>
          </w:p>
        </w:tc>
        <w:tc>
          <w:tcPr>
            <w:tcW w:w="0" w:type="dxa"/>
            <w:gridSpan w:val="1"/>
          </w:tcPr>
          <w:p>
            <w:r>
              <w:t xml:space="preserve">Angeli</w:t>
            </w:r>
          </w:p>
        </w:tc>
        <w:tc>
          <w:tcPr>
            <w:tcW w:w="0" w:type="dxa"/>
            <w:gridSpan w:val="1"/>
          </w:tcPr>
          <w:p>
            <w:r>
              <w:t xml:space="preserve">2016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204</w:t>
            </w:r>
          </w:p>
        </w:tc>
        <w:tc>
          <w:tcPr>
            <w:tcW w:w="0" w:type="dxa"/>
            <w:gridSpan w:val="1"/>
          </w:tcPr>
          <w:p>
            <w:r>
              <w:t xml:space="preserve">Età Evolutiva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Lisi Fabio</w:t>
            </w:r>
          </w:p>
        </w:tc>
        <w:tc>
          <w:tcPr>
            <w:tcW w:w="0" w:type="dxa"/>
            <w:gridSpan w:val="1"/>
          </w:tcPr>
          <w:p>
            <w:r>
              <w:t xml:space="preserve">I suoni multifonici della voce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0809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  <w:tc>
          <w:tcPr>
            <w:tcW w:w="0" w:type="dxa"/>
            <w:gridSpan w:val="1"/>
          </w:tcPr>
          <w:p>
            <w:r>
              <w:t xml:space="preserve">Ambito foniatrico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Martina Bongiovanni</w:t>
            </w:r>
          </w:p>
        </w:tc>
        <w:tc>
          <w:tcPr>
            <w:tcW w:w="0" w:type="dxa"/>
            <w:gridSpan w:val="1"/>
          </w:tcPr>
          <w:p>
            <w:r>
              <w:t xml:space="preserve">La balbuzie: eterogeneità del disturbo e strategie di intervento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0910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  <w:tc>
          <w:tcPr>
            <w:tcW w:w="0" w:type="dxa"/>
            <w:gridSpan w:val="1"/>
          </w:tcPr>
          <w:p>
            <w:r>
              <w:t xml:space="preserve">Ambito foniatrico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Cipolletti Giorgia</w:t>
            </w:r>
          </w:p>
        </w:tc>
        <w:tc>
          <w:tcPr>
            <w:tcW w:w="0" w:type="dxa"/>
            <w:gridSpan w:val="1"/>
          </w:tcPr>
          <w:p>
            <w:r>
              <w:t xml:space="preserve">Il ruolo del logopedista nella valutazione dei pre-requisiti per l'apprendimento della letto-scrittura in età prescolare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0910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  <w:tc>
          <w:tcPr>
            <w:tcW w:w="0" w:type="dxa"/>
            <w:gridSpan w:val="1"/>
          </w:tcPr>
          <w:p>
            <w:r>
              <w:t xml:space="preserve">Età Evolutiva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T 228</w:t>
            </w:r>
          </w:p>
        </w:tc>
        <w:tc>
          <w:tcPr>
            <w:tcW w:w="0" w:type="dxa"/>
            <w:gridSpan w:val="1"/>
          </w:tcPr>
          <w:p>
            <w:r>
              <w:t xml:space="preserve">Brunetti Serena</w:t>
            </w:r>
          </w:p>
        </w:tc>
        <w:tc>
          <w:tcPr>
            <w:tcW w:w="0" w:type="dxa"/>
            <w:gridSpan w:val="1"/>
          </w:tcPr>
          <w:p>
            <w:r>
              <w:t xml:space="preserve">L'Arte delle Muse: ruolo del training musicale come neuroprotezione dell'invecchiamento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1617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  <w:tc>
          <w:tcPr>
            <w:tcW w:w="0" w:type="dxa"/>
            <w:gridSpan w:val="1"/>
          </w:tcPr>
          <w:p>
            <w:r>
              <w:t xml:space="preserve">Ambito neuropsicologico - ADULTO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T 229</w:t>
            </w:r>
          </w:p>
        </w:tc>
        <w:tc>
          <w:tcPr>
            <w:tcW w:w="0" w:type="dxa"/>
            <w:gridSpan w:val="1"/>
          </w:tcPr>
          <w:p>
            <w:r>
              <w:t xml:space="preserve">Maftei Daniela</w:t>
            </w:r>
          </w:p>
        </w:tc>
        <w:tc>
          <w:tcPr>
            <w:tcW w:w="0" w:type="dxa"/>
            <w:gridSpan w:val="1"/>
          </w:tcPr>
          <w:p>
            <w:r>
              <w:t xml:space="preserve">C.A.A.: inclusione scolastica per il successo dell'intervento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1617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  <w:tc>
          <w:tcPr>
            <w:tcW w:w="0" w:type="dxa"/>
            <w:gridSpan w:val="1"/>
          </w:tcPr>
          <w:p>
            <w:r>
              <w:t xml:space="preserve">Età Evolutiva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T 230</w:t>
            </w:r>
          </w:p>
        </w:tc>
        <w:tc>
          <w:tcPr>
            <w:tcW w:w="0" w:type="dxa"/>
            <w:gridSpan w:val="1"/>
          </w:tcPr>
          <w:p>
            <w:r>
              <w:t xml:space="preserve">Ortolani Chiara</w:t>
            </w:r>
          </w:p>
        </w:tc>
        <w:tc>
          <w:tcPr>
            <w:tcW w:w="0" w:type="dxa"/>
            <w:gridSpan w:val="1"/>
          </w:tcPr>
          <w:p>
            <w:r>
              <w:t xml:space="preserve">Parlare con l'emisfero destro: recupero del linguaggio dopo emisferectomia in pazienti con encefalite di Rasmussen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1617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  <w:tc>
          <w:tcPr>
            <w:tcW w:w="0" w:type="dxa"/>
            <w:gridSpan w:val="1"/>
          </w:tcPr>
          <w:p>
            <w:r>
              <w:t xml:space="preserve">Ambito neuropsicologico - ADULTO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T 231</w:t>
            </w:r>
          </w:p>
        </w:tc>
        <w:tc>
          <w:tcPr>
            <w:tcW w:w="0" w:type="dxa"/>
            <w:gridSpan w:val="1"/>
          </w:tcPr>
          <w:p>
            <w:r>
              <w:t xml:space="preserve">Fossi Francesca</w:t>
            </w:r>
          </w:p>
        </w:tc>
        <w:tc>
          <w:tcPr>
            <w:tcW w:w="0" w:type="dxa"/>
            <w:gridSpan w:val="1"/>
          </w:tcPr>
          <w:p>
            <w:r>
              <w:t xml:space="preserve">Il bilinguismo modale: l'incontro tra lingua segnica e lingua verbale nei CODA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1617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  <w:tc>
          <w:tcPr>
            <w:tcW w:w="0" w:type="dxa"/>
            <w:gridSpan w:val="1"/>
          </w:tcPr>
          <w:p>
            <w:r>
              <w:t xml:space="preserve">Sordità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T 232</w:t>
            </w:r>
          </w:p>
        </w:tc>
        <w:tc>
          <w:tcPr>
            <w:tcW w:w="0" w:type="dxa"/>
            <w:gridSpan w:val="1"/>
          </w:tcPr>
          <w:p>
            <w:r>
              <w:t xml:space="preserve">Giuliani Chiara</w:t>
            </w:r>
          </w:p>
        </w:tc>
        <w:tc>
          <w:tcPr>
            <w:tcW w:w="0" w:type="dxa"/>
            <w:gridSpan w:val="1"/>
          </w:tcPr>
          <w:p>
            <w:r>
              <w:t xml:space="preserve">Disturbo dell'apprendimento non verbale: dall'inquadramento diagnostico all'intervento terapeutico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1617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  <w:tc>
          <w:tcPr>
            <w:tcW w:w="0" w:type="dxa"/>
            <w:gridSpan w:val="1"/>
          </w:tcPr>
          <w:p>
            <w:r>
              <w:t xml:space="preserve">Età Evolutiva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T 233</w:t>
            </w:r>
          </w:p>
        </w:tc>
        <w:tc>
          <w:tcPr>
            <w:tcW w:w="0" w:type="dxa"/>
            <w:gridSpan w:val="1"/>
          </w:tcPr>
          <w:p>
            <w:r>
              <w:t xml:space="preserve">Recchioni Arianna</w:t>
            </w:r>
          </w:p>
        </w:tc>
        <w:tc>
          <w:tcPr>
            <w:tcW w:w="0" w:type="dxa"/>
            <w:gridSpan w:val="1"/>
          </w:tcPr>
          <w:p>
            <w:r>
              <w:t xml:space="preserve">Lettura cartacea e lettura digitale: implicazioni cognitive a confronto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1617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  <w:tc>
          <w:tcPr>
            <w:tcW w:w="0" w:type="dxa"/>
            <w:gridSpan w:val="1"/>
          </w:tcPr>
          <w:p>
            <w:r>
              <w:t xml:space="preserve">Neuroscienze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T 234</w:t>
            </w:r>
          </w:p>
        </w:tc>
        <w:tc>
          <w:tcPr>
            <w:tcW w:w="0" w:type="dxa"/>
            <w:gridSpan w:val="1"/>
          </w:tcPr>
          <w:p>
            <w:r>
              <w:t xml:space="preserve">Saporetti Sofia</w:t>
            </w:r>
          </w:p>
        </w:tc>
        <w:tc>
          <w:tcPr>
            <w:tcW w:w="0" w:type="dxa"/>
            <w:gridSpan w:val="1"/>
          </w:tcPr>
          <w:p>
            <w:r>
              <w:t xml:space="preserve">L'importanza degli aspetti percettivi e sensoriali nella presa in carico dei Disturbi dello Spettro Autistico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1617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  <w:tc>
          <w:tcPr>
            <w:tcW w:w="0" w:type="dxa"/>
            <w:gridSpan w:val="1"/>
          </w:tcPr>
          <w:p>
            <w:r>
              <w:t xml:space="preserve">Età Evolutiva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T 235</w:t>
            </w:r>
          </w:p>
        </w:tc>
        <w:tc>
          <w:tcPr>
            <w:tcW w:w="0" w:type="dxa"/>
            <w:gridSpan w:val="1"/>
          </w:tcPr>
          <w:p>
            <w:r>
              <w:t xml:space="preserve">Bonomo Rosalia</w:t>
            </w:r>
          </w:p>
        </w:tc>
        <w:tc>
          <w:tcPr>
            <w:tcW w:w="0" w:type="dxa"/>
            <w:gridSpan w:val="1"/>
          </w:tcPr>
          <w:p>
            <w:r>
              <w:t xml:space="preserve">Disprassia Verbale Evolutiva: comprensione del disturbo e focus sul trattamento PROMPT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1617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  <w:tc>
          <w:tcPr>
            <w:tcW w:w="0" w:type="dxa"/>
            <w:gridSpan w:val="1"/>
          </w:tcPr>
          <w:p>
            <w:r>
              <w:t xml:space="preserve">Età Evolutiva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T 236</w:t>
            </w:r>
          </w:p>
        </w:tc>
        <w:tc>
          <w:tcPr>
            <w:tcW w:w="0" w:type="dxa"/>
            <w:gridSpan w:val="1"/>
          </w:tcPr>
          <w:p>
            <w:r>
              <w:t xml:space="preserve">Spadavecchia Miriam</w:t>
            </w:r>
          </w:p>
        </w:tc>
        <w:tc>
          <w:tcPr>
            <w:tcW w:w="0" w:type="dxa"/>
            <w:gridSpan w:val="1"/>
          </w:tcPr>
          <w:p>
            <w:r>
              <w:t xml:space="preserve">Oltre il silenzio: disturbi psicopatologici nel paziente ipoacusico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1718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  <w:tc>
          <w:tcPr>
            <w:tcW w:w="0" w:type="dxa"/>
            <w:gridSpan w:val="1"/>
          </w:tcPr>
          <w:p>
            <w:r>
              <w:t xml:space="preserve">Sordità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T 237</w:t>
            </w:r>
          </w:p>
        </w:tc>
        <w:tc>
          <w:tcPr>
            <w:tcW w:w="0" w:type="dxa"/>
            <w:gridSpan w:val="1"/>
          </w:tcPr>
          <w:p>
            <w:r>
              <w:t xml:space="preserve">Cappelletti Laura</w:t>
            </w:r>
          </w:p>
        </w:tc>
        <w:tc>
          <w:tcPr>
            <w:tcW w:w="0" w:type="dxa"/>
            <w:gridSpan w:val="1"/>
          </w:tcPr>
          <w:p>
            <w:r>
              <w:t xml:space="preserve">Anello Linguale Ri.P.A.Ra.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1718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  <w:tc>
          <w:tcPr>
            <w:tcW w:w="0" w:type="dxa"/>
            <w:gridSpan w:val="1"/>
          </w:tcPr>
          <w:p>
            <w:r>
              <w:t xml:space="preserve">SMOF / ortodonzia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T 238</w:t>
            </w:r>
          </w:p>
        </w:tc>
        <w:tc>
          <w:tcPr>
            <w:tcW w:w="0" w:type="dxa"/>
            <w:gridSpan w:val="1"/>
          </w:tcPr>
          <w:p>
            <w:r>
              <w:t xml:space="preserve">Agostini Elisa</w:t>
            </w:r>
          </w:p>
        </w:tc>
        <w:tc>
          <w:tcPr>
            <w:tcW w:w="0" w:type="dxa"/>
            <w:gridSpan w:val="1"/>
          </w:tcPr>
          <w:p>
            <w:r>
              <w:t xml:space="preserve">Mindfullness: una nuova frontiera nella riabilitazione del paziente afasico?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1718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  <w:tc>
          <w:tcPr>
            <w:tcW w:w="0" w:type="dxa"/>
            <w:gridSpan w:val="1"/>
          </w:tcPr>
          <w:p>
            <w:r>
              <w:t xml:space="preserve">Ambito neuropsicologico - ADULTO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T 238 bis</w:t>
            </w:r>
          </w:p>
        </w:tc>
        <w:tc>
          <w:tcPr>
            <w:tcW w:w="0" w:type="dxa"/>
            <w:gridSpan w:val="1"/>
          </w:tcPr>
          <w:p>
            <w:r>
              <w:t xml:space="preserve">Agostini Elisa</w:t>
            </w:r>
          </w:p>
        </w:tc>
        <w:tc>
          <w:tcPr>
            <w:tcW w:w="0" w:type="dxa"/>
            <w:gridSpan w:val="1"/>
          </w:tcPr>
          <w:p>
            <w:r>
              <w:t xml:space="preserve">Mindfullness: una nuova frontiera nella riabilitazione del paziente afasico?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1718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  <w:tc>
          <w:tcPr>
            <w:tcW w:w="0" w:type="dxa"/>
            <w:gridSpan w:val="1"/>
          </w:tcPr>
          <w:p>
            <w:r>
              <w:t xml:space="preserve">Ambito neuropsicologico - ADULTO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T 239</w:t>
            </w:r>
          </w:p>
        </w:tc>
        <w:tc>
          <w:tcPr>
            <w:tcW w:w="0" w:type="dxa"/>
            <w:gridSpan w:val="1"/>
          </w:tcPr>
          <w:p>
            <w:r>
              <w:t xml:space="preserve">Brodoloni Eleonora</w:t>
            </w:r>
          </w:p>
        </w:tc>
        <w:tc>
          <w:tcPr>
            <w:tcW w:w="0" w:type="dxa"/>
            <w:gridSpan w:val="1"/>
          </w:tcPr>
          <w:p>
            <w:r>
              <w:t xml:space="preserve">Multifunzionalità neurale: una nuova prospettiva nello studio dell'afasia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1718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  <w:tc>
          <w:tcPr>
            <w:tcW w:w="0" w:type="dxa"/>
            <w:gridSpan w:val="1"/>
          </w:tcPr>
          <w:p>
            <w:r>
              <w:t xml:space="preserve">Ambito neuropsicologico - ADULTO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T 239 bis</w:t>
            </w:r>
          </w:p>
        </w:tc>
        <w:tc>
          <w:tcPr>
            <w:tcW w:w="0" w:type="dxa"/>
            <w:gridSpan w:val="1"/>
          </w:tcPr>
          <w:p>
            <w:r>
              <w:t xml:space="preserve">Brodoloni Eleonora</w:t>
            </w:r>
          </w:p>
        </w:tc>
        <w:tc>
          <w:tcPr>
            <w:tcW w:w="0" w:type="dxa"/>
            <w:gridSpan w:val="1"/>
          </w:tcPr>
          <w:p>
            <w:r>
              <w:t xml:space="preserve">Multifunzionalità neurale: una nuova prospettiva nello studio dell'afasia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1718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  <w:tc>
          <w:tcPr>
            <w:tcW w:w="0" w:type="dxa"/>
            <w:gridSpan w:val="1"/>
          </w:tcPr>
          <w:p>
            <w:r>
              <w:t xml:space="preserve">Ambito neuropsicologico - ADULTO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T 240</w:t>
            </w:r>
          </w:p>
        </w:tc>
        <w:tc>
          <w:tcPr>
            <w:tcW w:w="0" w:type="dxa"/>
            <w:gridSpan w:val="1"/>
          </w:tcPr>
          <w:p>
            <w:r>
              <w:t xml:space="preserve">Fredro Vittoria</w:t>
            </w:r>
          </w:p>
        </w:tc>
        <w:tc>
          <w:tcPr>
            <w:tcW w:w="0" w:type="dxa"/>
            <w:gridSpan w:val="1"/>
          </w:tcPr>
          <w:p>
            <w:r>
              <w:t xml:space="preserve">Comunicazione Aumantativa e Alternativa nel paziente afasico: il ruolo delle funzioni esecutive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1718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  <w:tc>
          <w:tcPr>
            <w:tcW w:w="0" w:type="dxa"/>
            <w:gridSpan w:val="1"/>
          </w:tcPr>
          <w:p>
            <w:r>
              <w:t xml:space="preserve">Ambito neuropsicologico - ADULTO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T 240 bis</w:t>
            </w:r>
          </w:p>
        </w:tc>
        <w:tc>
          <w:tcPr>
            <w:tcW w:w="0" w:type="dxa"/>
            <w:gridSpan w:val="1"/>
          </w:tcPr>
          <w:p>
            <w:r>
              <w:t xml:space="preserve">Fredro Vittoria</w:t>
            </w:r>
          </w:p>
        </w:tc>
        <w:tc>
          <w:tcPr>
            <w:tcW w:w="0" w:type="dxa"/>
            <w:gridSpan w:val="1"/>
          </w:tcPr>
          <w:p>
            <w:r>
              <w:t xml:space="preserve">Comunicazione Aumantativa e Alternativa nel paziente afasico: il ruolo delle funzioni esecutive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1718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  <w:tc>
          <w:tcPr>
            <w:tcW w:w="0" w:type="dxa"/>
            <w:gridSpan w:val="1"/>
          </w:tcPr>
          <w:p>
            <w:r>
              <w:t xml:space="preserve">Ambito neuropsicologico - ADULTO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T 241</w:t>
            </w:r>
          </w:p>
        </w:tc>
        <w:tc>
          <w:tcPr>
            <w:tcW w:w="0" w:type="dxa"/>
            <w:gridSpan w:val="1"/>
          </w:tcPr>
          <w:p>
            <w:r>
              <w:t xml:space="preserve">Nuvoli Linda</w:t>
            </w:r>
          </w:p>
        </w:tc>
        <w:tc>
          <w:tcPr>
            <w:tcW w:w="0" w:type="dxa"/>
            <w:gridSpan w:val="1"/>
          </w:tcPr>
          <w:p>
            <w:r>
              <w:t xml:space="preserve">Il ruolo del questionario  PVB Mac Arthur nella diagnosi precoce di autismo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1718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  <w:tc>
          <w:tcPr>
            <w:tcW w:w="0" w:type="dxa"/>
            <w:gridSpan w:val="1"/>
          </w:tcPr>
          <w:p>
            <w:r>
              <w:t xml:space="preserve">Età Evolutiva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T 242</w:t>
            </w:r>
          </w:p>
        </w:tc>
        <w:tc>
          <w:tcPr>
            <w:tcW w:w="0" w:type="dxa"/>
            <w:gridSpan w:val="1"/>
          </w:tcPr>
          <w:p>
            <w:r>
              <w:t xml:space="preserve">Santini Marco</w:t>
            </w:r>
          </w:p>
        </w:tc>
        <w:tc>
          <w:tcPr>
            <w:tcW w:w="0" w:type="dxa"/>
            <w:gridSpan w:val="1"/>
          </w:tcPr>
          <w:p>
            <w:r>
              <w:t xml:space="preserve">La valutazione dello squilibrio muscolare orofacciale: due protocolli a confronto nella pratica clinica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1718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  <w:tc>
          <w:tcPr>
            <w:tcW w:w="0" w:type="dxa"/>
            <w:gridSpan w:val="1"/>
          </w:tcPr>
          <w:p>
            <w:r>
              <w:t xml:space="preserve">SMOF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T 243</w:t>
            </w:r>
          </w:p>
        </w:tc>
        <w:tc>
          <w:tcPr>
            <w:tcW w:w="0" w:type="dxa"/>
            <w:gridSpan w:val="1"/>
          </w:tcPr>
          <w:p>
            <w:r>
              <w:t xml:space="preserve">Sargenti Lorenza</w:t>
            </w:r>
          </w:p>
        </w:tc>
        <w:tc>
          <w:tcPr>
            <w:tcW w:w="0" w:type="dxa"/>
            <w:gridSpan w:val="1"/>
          </w:tcPr>
          <w:p>
            <w:r>
              <w:t xml:space="preserve">Esiti cicatriziali post-tiroidectomia nel paziente con disfonia: una nuova proposta valutativa. Presentazione di casi clinici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1718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  <w:tc>
          <w:tcPr>
            <w:tcW w:w="0" w:type="dxa"/>
            <w:gridSpan w:val="1"/>
          </w:tcPr>
          <w:p>
            <w:r>
              <w:t xml:space="preserve">Ambito foniatrico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T 244</w:t>
            </w:r>
          </w:p>
        </w:tc>
        <w:tc>
          <w:tcPr>
            <w:tcW w:w="0" w:type="dxa"/>
            <w:gridSpan w:val="1"/>
          </w:tcPr>
          <w:p>
            <w:r>
              <w:t xml:space="preserve">Bellezza Maria</w:t>
            </w:r>
          </w:p>
        </w:tc>
        <w:tc>
          <w:tcPr>
            <w:tcW w:w="0" w:type="dxa"/>
            <w:gridSpan w:val="1"/>
          </w:tcPr>
          <w:p>
            <w:r>
              <w:t xml:space="preserve">"Città in CAA" : Progetto di inclusione sociale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1718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  <w:tc>
          <w:tcPr>
            <w:tcW w:w="0" w:type="dxa"/>
            <w:gridSpan w:val="1"/>
          </w:tcPr>
          <w:p>
            <w:r>
              <w:t xml:space="preserve">Età Evolutiva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T 245</w:t>
            </w:r>
          </w:p>
        </w:tc>
        <w:tc>
          <w:tcPr>
            <w:tcW w:w="0" w:type="dxa"/>
            <w:gridSpan w:val="1"/>
          </w:tcPr>
          <w:p>
            <w:r>
              <w:t xml:space="preserve">Orlandoni Federica</w:t>
            </w:r>
          </w:p>
        </w:tc>
        <w:tc>
          <w:tcPr>
            <w:tcW w:w="0" w:type="dxa"/>
            <w:gridSpan w:val="1"/>
          </w:tcPr>
          <w:p>
            <w:r>
              <w:t xml:space="preserve">La Disprassia Verbale Evolutiva nel bambino con sindrome di Down. Revisione della letteratura e nuove prospettive di intervento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1718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  <w:tc>
          <w:tcPr>
            <w:tcW w:w="0" w:type="dxa"/>
            <w:gridSpan w:val="1"/>
          </w:tcPr>
          <w:p>
            <w:r>
              <w:t xml:space="preserve">Età Evolutiva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T 246</w:t>
            </w:r>
          </w:p>
        </w:tc>
        <w:tc>
          <w:tcPr>
            <w:tcW w:w="0" w:type="dxa"/>
            <w:gridSpan w:val="1"/>
          </w:tcPr>
          <w:p>
            <w:r>
              <w:t xml:space="preserve">Zugarini Elisa</w:t>
            </w:r>
          </w:p>
        </w:tc>
        <w:tc>
          <w:tcPr>
            <w:tcW w:w="0" w:type="dxa"/>
            <w:gridSpan w:val="1"/>
          </w:tcPr>
          <w:p>
            <w:r>
              <w:t xml:space="preserve">Musica, l'arte che modella il cervello: effetti della pratica musicale nel paziente afasico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1718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  <w:tc>
          <w:tcPr>
            <w:tcW w:w="0" w:type="dxa"/>
            <w:gridSpan w:val="1"/>
          </w:tcPr>
          <w:p>
            <w:r>
              <w:t xml:space="preserve">Ambito neuropsicologico - ADULTO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T 247</w:t>
            </w:r>
          </w:p>
        </w:tc>
        <w:tc>
          <w:tcPr>
            <w:tcW w:w="0" w:type="dxa"/>
            <w:gridSpan w:val="1"/>
          </w:tcPr>
          <w:p>
            <w:r>
              <w:t xml:space="preserve">Stabile Emilia</w:t>
            </w:r>
          </w:p>
        </w:tc>
        <w:tc>
          <w:tcPr>
            <w:tcW w:w="0" w:type="dxa"/>
            <w:gridSpan w:val="1"/>
          </w:tcPr>
          <w:p>
            <w:r>
              <w:t xml:space="preserve">"La sordità è di chi non ascolta?": Come abbattere le barriere comunicative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1718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  <w:tc>
          <w:tcPr>
            <w:tcW w:w="0" w:type="dxa"/>
            <w:gridSpan w:val="1"/>
          </w:tcPr>
          <w:p>
            <w:r>
              <w:t xml:space="preserve">Sordità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T 248</w:t>
            </w:r>
          </w:p>
        </w:tc>
        <w:tc>
          <w:tcPr>
            <w:tcW w:w="0" w:type="dxa"/>
            <w:gridSpan w:val="1"/>
          </w:tcPr>
          <w:p>
            <w:r>
              <w:t xml:space="preserve">Cesetti Beatrice</w:t>
            </w:r>
          </w:p>
        </w:tc>
        <w:tc>
          <w:tcPr>
            <w:tcW w:w="0" w:type="dxa"/>
            <w:gridSpan w:val="1"/>
          </w:tcPr>
          <w:p>
            <w:r>
              <w:t xml:space="preserve">La riabilitazione a distanza dei Disturbi Specifici dell'Apprendimento attraverso l'utilizzo di una piattaforma online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1718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  <w:tc>
          <w:tcPr>
            <w:tcW w:w="0" w:type="dxa"/>
            <w:gridSpan w:val="1"/>
          </w:tcPr>
          <w:p>
            <w:r>
              <w:t xml:space="preserve">Età Evolutiva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T 249</w:t>
            </w:r>
          </w:p>
        </w:tc>
        <w:tc>
          <w:tcPr>
            <w:tcW w:w="0" w:type="dxa"/>
            <w:gridSpan w:val="1"/>
          </w:tcPr>
          <w:p>
            <w:r>
              <w:t xml:space="preserve">Nejadmasoum Irene</w:t>
            </w:r>
          </w:p>
        </w:tc>
        <w:tc>
          <w:tcPr>
            <w:tcW w:w="0" w:type="dxa"/>
            <w:gridSpan w:val="1"/>
          </w:tcPr>
          <w:p>
            <w:r>
              <w:t xml:space="preserve">Nuove prospettive sulla natura cognitivo-generale dei Disturbi del Linguaggio: il rapporto tra Funzioni Esecutive e linguaggio come chiave di lettura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1718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  <w:tc>
          <w:tcPr>
            <w:tcW w:w="0" w:type="dxa"/>
            <w:gridSpan w:val="1"/>
          </w:tcPr>
          <w:p>
            <w:r>
              <w:t xml:space="preserve">Neuroscienze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T 250</w:t>
            </w:r>
          </w:p>
        </w:tc>
        <w:tc>
          <w:tcPr>
            <w:tcW w:w="0" w:type="dxa"/>
            <w:gridSpan w:val="1"/>
          </w:tcPr>
          <w:p>
            <w:r>
              <w:t xml:space="preserve">Di Matteo Veronica</w:t>
            </w:r>
          </w:p>
        </w:tc>
        <w:tc>
          <w:tcPr>
            <w:tcW w:w="0" w:type="dxa"/>
            <w:gridSpan w:val="1"/>
          </w:tcPr>
          <w:p>
            <w:r>
              <w:t xml:space="preserve">La disfagia in esiti di radioterapia per tumori del distretto testa-collo: il trattamento logopedico in ottica preventiva e implicazioni nutrizionali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1718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  <w:tc>
          <w:tcPr>
            <w:tcW w:w="0" w:type="dxa"/>
            <w:gridSpan w:val="1"/>
          </w:tcPr>
          <w:p>
            <w:r>
              <w:t xml:space="preserve">disfagia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T 251</w:t>
            </w:r>
          </w:p>
        </w:tc>
        <w:tc>
          <w:tcPr>
            <w:tcW w:w="0" w:type="dxa"/>
            <w:gridSpan w:val="1"/>
          </w:tcPr>
          <w:p>
            <w:r>
              <w:t xml:space="preserve">Mareglia Marialaura</w:t>
            </w:r>
          </w:p>
        </w:tc>
        <w:tc>
          <w:tcPr>
            <w:tcW w:w="0" w:type="dxa"/>
            <w:gridSpan w:val="1"/>
          </w:tcPr>
          <w:p>
            <w:r>
              <w:t xml:space="preserve">Verso un mondo più accessibile a tutti: le barriere della comunicazione nei bisogni comunicativi complessi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1718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  <w:tc>
          <w:tcPr>
            <w:tcW w:w="0" w:type="dxa"/>
            <w:gridSpan w:val="1"/>
          </w:tcPr>
          <w:p>
            <w:r>
              <w:t xml:space="preserve">CAA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T 252</w:t>
            </w:r>
          </w:p>
        </w:tc>
        <w:tc>
          <w:tcPr>
            <w:tcW w:w="0" w:type="dxa"/>
            <w:gridSpan w:val="1"/>
          </w:tcPr>
          <w:p>
            <w:r>
              <w:t xml:space="preserve">Ambroggio Benedetta</w:t>
            </w:r>
          </w:p>
        </w:tc>
        <w:tc>
          <w:tcPr>
            <w:tcW w:w="0" w:type="dxa"/>
            <w:gridSpan w:val="1"/>
          </w:tcPr>
          <w:p>
            <w:r>
              <w:t xml:space="preserve">Prevenire il ritardo di linguaggio con un approccio cognitivo generale. Proposta per un laboratorio cognitivo linguistico negli asili nido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1718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  <w:tc>
          <w:tcPr>
            <w:tcW w:w="0" w:type="dxa"/>
            <w:gridSpan w:val="1"/>
          </w:tcPr>
          <w:p>
            <w:r>
              <w:t xml:space="preserve">Età Evolutiva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T 253</w:t>
            </w:r>
          </w:p>
        </w:tc>
        <w:tc>
          <w:tcPr>
            <w:tcW w:w="0" w:type="dxa"/>
            <w:gridSpan w:val="1"/>
          </w:tcPr>
          <w:p>
            <w:r>
              <w:t xml:space="preserve">Ciambotti Valeria</w:t>
            </w:r>
          </w:p>
        </w:tc>
        <w:tc>
          <w:tcPr>
            <w:tcW w:w="0" w:type="dxa"/>
            <w:gridSpan w:val="1"/>
          </w:tcPr>
          <w:p>
            <w:r>
              <w:t xml:space="preserve">Working Memory: una revisione degli strumenti valutativi e riabilitativi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1718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  <w:tc>
          <w:tcPr>
            <w:tcW w:w="0" w:type="dxa"/>
            <w:gridSpan w:val="1"/>
          </w:tcPr>
          <w:p>
            <w:r>
              <w:t xml:space="preserve">Ambito neuropsicologico - ADULTO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T 254</w:t>
            </w:r>
          </w:p>
        </w:tc>
        <w:tc>
          <w:tcPr>
            <w:tcW w:w="0" w:type="dxa"/>
            <w:gridSpan w:val="1"/>
          </w:tcPr>
          <w:p>
            <w:r>
              <w:t xml:space="preserve">Piergallini Alessia</w:t>
            </w:r>
          </w:p>
        </w:tc>
        <w:tc>
          <w:tcPr>
            <w:tcW w:w="0" w:type="dxa"/>
            <w:gridSpan w:val="1"/>
          </w:tcPr>
          <w:p>
            <w:r>
              <w:t xml:space="preserve">I pazienti con Malattia di Parkinson, gli invisibili della riabilitazione: quali prospettive in Umbria e proposta per la presa in carico logopedica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1718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  <w:tc>
          <w:tcPr>
            <w:tcW w:w="0" w:type="dxa"/>
            <w:gridSpan w:val="1"/>
          </w:tcPr>
          <w:p>
            <w:r>
              <w:t xml:space="preserve">Ambito neuropsicologico - ADULTO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T 255</w:t>
            </w:r>
          </w:p>
        </w:tc>
        <w:tc>
          <w:tcPr>
            <w:tcW w:w="0" w:type="dxa"/>
            <w:gridSpan w:val="1"/>
          </w:tcPr>
          <w:p>
            <w:r>
              <w:t xml:space="preserve">Mirabile Roberta</w:t>
            </w:r>
          </w:p>
        </w:tc>
        <w:tc>
          <w:tcPr>
            <w:tcW w:w="0" w:type="dxa"/>
            <w:gridSpan w:val="1"/>
          </w:tcPr>
          <w:p>
            <w:r>
              <w:t xml:space="preserve">Il ruolo dell'ipoacusia nel declino cognitivo del soggetto anziano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1718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  <w:tc>
          <w:tcPr>
            <w:tcW w:w="0" w:type="dxa"/>
            <w:gridSpan w:val="1"/>
          </w:tcPr>
          <w:p>
            <w:r>
              <w:t xml:space="preserve">Sordità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T 198 bis</w:t>
            </w:r>
          </w:p>
        </w:tc>
        <w:tc>
          <w:tcPr>
            <w:tcW w:w="0" w:type="dxa"/>
            <w:gridSpan w:val="1"/>
          </w:tcPr>
          <w:p>
            <w:r>
              <w:t xml:space="preserve">Di Giancaterino Ylenia</w:t>
            </w:r>
          </w:p>
        </w:tc>
        <w:tc>
          <w:tcPr>
            <w:tcW w:w="0" w:type="dxa"/>
            <w:gridSpan w:val="1"/>
          </w:tcPr>
          <w:p>
            <w:r>
              <w:t xml:space="preserve">Neuroplasticità e ruolo della stimolazione cerebrale non invasiva nel recupero dell'afasia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1516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  <w:tc>
          <w:tcPr>
            <w:tcW w:w="0" w:type="dxa"/>
            <w:gridSpan w:val="1"/>
          </w:tcPr>
          <w:p>
            <w:r>
              <w:t xml:space="preserve">Ambito neuropsicologico - ADULTO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T 256</w:t>
            </w:r>
          </w:p>
        </w:tc>
        <w:tc>
          <w:tcPr>
            <w:tcW w:w="0" w:type="dxa"/>
            <w:gridSpan w:val="1"/>
          </w:tcPr>
          <w:p>
            <w:r>
              <w:t xml:space="preserve">Nofrini Camilla</w:t>
            </w:r>
          </w:p>
        </w:tc>
        <w:tc>
          <w:tcPr>
            <w:tcW w:w="0" w:type="dxa"/>
            <w:gridSpan w:val="1"/>
          </w:tcPr>
          <w:p>
            <w:r>
              <w:t xml:space="preserve">Vivere con l'afasia: analisi della letteratura su cause e effetti della depressione post-stroke nel paziente afasico e ipotesi di ricerca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1718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  <w:tc>
          <w:tcPr>
            <w:tcW w:w="0" w:type="dxa"/>
            <w:gridSpan w:val="1"/>
          </w:tcPr>
          <w:p>
            <w:r>
              <w:t xml:space="preserve">Ambito neuropsicologico - ADULTO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330</w:t>
            </w:r>
          </w:p>
        </w:tc>
        <w:tc>
          <w:tcPr>
            <w:tcW w:w="0" w:type="dxa"/>
            <w:gridSpan w:val="1"/>
          </w:tcPr>
          <w:p>
            <w:r>
              <w:t xml:space="preserve">Wittmann Marc</w:t>
            </w:r>
          </w:p>
        </w:tc>
        <w:tc>
          <w:tcPr>
            <w:tcW w:w="0" w:type="dxa"/>
            <w:gridSpan w:val="1"/>
          </w:tcPr>
          <w:p>
            <w:r>
              <w:t xml:space="preserve">Il tempo siamo noi</w:t>
            </w:r>
          </w:p>
        </w:tc>
        <w:tc>
          <w:tcPr>
            <w:tcW w:w="0" w:type="dxa"/>
            <w:gridSpan w:val="1"/>
          </w:tcPr>
          <w:p>
            <w:r>
              <w:t xml:space="preserve">Carocci Editore</w:t>
            </w:r>
          </w:p>
        </w:tc>
        <w:tc>
          <w:tcPr>
            <w:tcW w:w="0" w:type="dxa"/>
            <w:gridSpan w:val="1"/>
          </w:tcPr>
          <w:p>
            <w:r>
              <w:t xml:space="preserve">2015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331</w:t>
            </w:r>
          </w:p>
        </w:tc>
        <w:tc>
          <w:tcPr>
            <w:tcW w:w="0" w:type="dxa"/>
            <w:gridSpan w:val="1"/>
          </w:tcPr>
          <w:p>
            <w:r>
              <w:t xml:space="preserve">Seung Sebastian</w:t>
            </w:r>
          </w:p>
        </w:tc>
        <w:tc>
          <w:tcPr>
            <w:tcW w:w="0" w:type="dxa"/>
            <w:gridSpan w:val="1"/>
          </w:tcPr>
          <w:p>
            <w:r>
              <w:t xml:space="preserve">Connettoma - La nuova geografia della mente</w:t>
            </w:r>
          </w:p>
        </w:tc>
        <w:tc>
          <w:tcPr>
            <w:tcW w:w="0" w:type="dxa"/>
            <w:gridSpan w:val="1"/>
          </w:tcPr>
          <w:p>
            <w:r>
              <w:t xml:space="preserve">Codice Edizioni</w:t>
            </w:r>
          </w:p>
        </w:tc>
        <w:tc>
          <w:tcPr>
            <w:tcW w:w="0" w:type="dxa"/>
            <w:gridSpan w:val="1"/>
          </w:tcPr>
          <w:p>
            <w:r>
              <w:t xml:space="preserve">2016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385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332</w:t>
            </w:r>
          </w:p>
        </w:tc>
        <w:tc>
          <w:tcPr>
            <w:tcW w:w="0" w:type="dxa"/>
            <w:gridSpan w:val="1"/>
          </w:tcPr>
          <w:p>
            <w:r>
              <w:t xml:space="preserve">Ralli G. - Albera R.</w:t>
            </w:r>
          </w:p>
        </w:tc>
        <w:tc>
          <w:tcPr>
            <w:tcW w:w="0" w:type="dxa"/>
            <w:gridSpan w:val="1"/>
          </w:tcPr>
          <w:p>
            <w:r>
              <w:t xml:space="preserve">Compendio di otorinolaringoiatria per il corso di laurea in odontoiatria e lauree triennali di area medica</w:t>
            </w:r>
          </w:p>
        </w:tc>
        <w:tc>
          <w:tcPr>
            <w:tcW w:w="0" w:type="dxa"/>
            <w:gridSpan w:val="1"/>
          </w:tcPr>
          <w:p>
            <w:r>
              <w:t xml:space="preserve">Ed. Minerva Medica</w:t>
            </w:r>
          </w:p>
        </w:tc>
        <w:tc>
          <w:tcPr>
            <w:tcW w:w="0" w:type="dxa"/>
            <w:gridSpan w:val="1"/>
          </w:tcPr>
          <w:p>
            <w:r>
              <w:t xml:space="preserve">2010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214</w:t>
            </w:r>
          </w:p>
        </w:tc>
        <w:tc>
          <w:tcPr>
            <w:tcW w:w="0" w:type="dxa"/>
            <w:gridSpan w:val="1"/>
          </w:tcPr>
          <w:p>
            <w:r>
              <w:t xml:space="preserve">otorinolaringoiatria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333</w:t>
            </w:r>
          </w:p>
        </w:tc>
        <w:tc>
          <w:tcPr>
            <w:tcW w:w="0" w:type="dxa"/>
            <w:gridSpan w:val="1"/>
          </w:tcPr>
          <w:p>
            <w:r>
              <w:t xml:space="preserve">Pola P.</w:t>
            </w:r>
          </w:p>
        </w:tc>
        <w:tc>
          <w:tcPr>
            <w:tcW w:w="0" w:type="dxa"/>
            <w:gridSpan w:val="1"/>
          </w:tcPr>
          <w:p>
            <w:r>
              <w:t xml:space="preserve">Principi di Medicina Interna - Vademecum di diagnosi e terapia medica</w:t>
            </w:r>
          </w:p>
        </w:tc>
        <w:tc>
          <w:tcPr>
            <w:tcW w:w="0" w:type="dxa"/>
            <w:gridSpan w:val="1"/>
          </w:tcPr>
          <w:p>
            <w:r>
              <w:t xml:space="preserve">Margiacchi - Galeno</w:t>
            </w:r>
          </w:p>
        </w:tc>
        <w:tc>
          <w:tcPr>
            <w:tcW w:w="0" w:type="dxa"/>
            <w:gridSpan w:val="1"/>
          </w:tcPr>
          <w:p>
            <w:r>
              <w:t xml:space="preserve">2010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951</w:t>
            </w:r>
          </w:p>
        </w:tc>
        <w:tc>
          <w:tcPr>
            <w:tcW w:w="0" w:type="dxa"/>
            <w:gridSpan w:val="1"/>
          </w:tcPr>
          <w:p>
            <w:r>
              <w:t xml:space="preserve">Medicina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334</w:t>
            </w:r>
          </w:p>
        </w:tc>
        <w:tc>
          <w:tcPr>
            <w:tcW w:w="0" w:type="dxa"/>
            <w:gridSpan w:val="1"/>
          </w:tcPr>
          <w:p>
            <w:r>
              <w:t xml:space="preserve">Dilts, R.</w:t>
            </w:r>
          </w:p>
        </w:tc>
        <w:tc>
          <w:tcPr>
            <w:tcW w:w="0" w:type="dxa"/>
            <w:gridSpan w:val="1"/>
          </w:tcPr>
          <w:p>
            <w:r>
              <w:t xml:space="preserve">Come condurre una presentazione efficace</w:t>
            </w:r>
          </w:p>
        </w:tc>
        <w:tc>
          <w:tcPr>
            <w:tcW w:w="0" w:type="dxa"/>
            <w:gridSpan w:val="1"/>
          </w:tcPr>
          <w:p>
            <w:r>
              <w:t xml:space="preserve">Angeli</w:t>
            </w:r>
          </w:p>
        </w:tc>
        <w:tc>
          <w:tcPr>
            <w:tcW w:w="0" w:type="dxa"/>
            <w:gridSpan w:val="1"/>
          </w:tcPr>
          <w:p>
            <w:r>
              <w:t xml:space="preserve">2004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183</w:t>
            </w:r>
          </w:p>
        </w:tc>
        <w:tc>
          <w:tcPr>
            <w:tcW w:w="0" w:type="dxa"/>
            <w:gridSpan w:val="1"/>
          </w:tcPr>
          <w:p>
            <w:r>
              <w:t xml:space="preserve">Metodologia della ricerca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335</w:t>
            </w:r>
          </w:p>
        </w:tc>
        <w:tc>
          <w:tcPr>
            <w:tcW w:w="0" w:type="dxa"/>
            <w:gridSpan w:val="1"/>
          </w:tcPr>
          <w:p>
            <w:r>
              <w:t xml:space="preserve">Benci L.</w:t>
            </w:r>
          </w:p>
        </w:tc>
        <w:tc>
          <w:tcPr>
            <w:tcW w:w="0" w:type="dxa"/>
            <w:gridSpan w:val="1"/>
          </w:tcPr>
          <w:p>
            <w:r>
              <w:t xml:space="preserve">Le professioni sanitarie (non mediche) Aspetti giuridici, deontologici e medico-legali</w:t>
            </w:r>
          </w:p>
        </w:tc>
        <w:tc>
          <w:tcPr>
            <w:tcW w:w="0" w:type="dxa"/>
            <w:gridSpan w:val="1"/>
          </w:tcPr>
          <w:p>
            <w:r>
              <w:t xml:space="preserve">McGraw-Hill</w:t>
            </w:r>
          </w:p>
        </w:tc>
        <w:tc>
          <w:tcPr>
            <w:tcW w:w="0" w:type="dxa"/>
            <w:gridSpan w:val="1"/>
          </w:tcPr>
          <w:p>
            <w:r>
              <w:t xml:space="preserve">2002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  <w:tc>
          <w:tcPr>
            <w:tcW w:w="0" w:type="dxa"/>
            <w:gridSpan w:val="1"/>
          </w:tcPr>
          <w:p>
            <w:r>
              <w:t xml:space="preserve">Professioni sanitarie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336</w:t>
            </w:r>
          </w:p>
        </w:tc>
        <w:tc>
          <w:tcPr>
            <w:tcW w:w="0" w:type="dxa"/>
            <w:gridSpan w:val="1"/>
          </w:tcPr>
          <w:p>
            <w:r>
              <w:t xml:space="preserve">AA VV FLI - Federazione Logopedisti Italiani</w:t>
            </w:r>
          </w:p>
        </w:tc>
        <w:tc>
          <w:tcPr>
            <w:tcW w:w="0" w:type="dxa"/>
            <w:gridSpan w:val="1"/>
          </w:tcPr>
          <w:p>
            <w:r>
              <w:t xml:space="preserve">Il Core Competence e il Core Curriculum del logopedista</w:t>
            </w:r>
          </w:p>
        </w:tc>
        <w:tc>
          <w:tcPr>
            <w:tcW w:w="0" w:type="dxa"/>
            <w:gridSpan w:val="1"/>
          </w:tcPr>
          <w:p>
            <w:r>
              <w:t xml:space="preserve">Springer</w:t>
            </w:r>
          </w:p>
        </w:tc>
        <w:tc>
          <w:tcPr>
            <w:tcW w:w="0" w:type="dxa"/>
            <w:gridSpan w:val="1"/>
          </w:tcPr>
          <w:p>
            <w:r>
              <w:t xml:space="preserve">2010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136</w:t>
            </w:r>
          </w:p>
        </w:tc>
        <w:tc>
          <w:tcPr>
            <w:tcW w:w="0" w:type="dxa"/>
            <w:gridSpan w:val="1"/>
          </w:tcPr>
          <w:p>
            <w:r>
              <w:t xml:space="preserve">Professioni sanitarie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337</w:t>
            </w:r>
          </w:p>
        </w:tc>
        <w:tc>
          <w:tcPr>
            <w:tcW w:w="0" w:type="dxa"/>
            <w:gridSpan w:val="1"/>
          </w:tcPr>
          <w:p>
            <w:r>
              <w:t xml:space="preserve">Degli Esposti, Valpiani, Baio</w:t>
            </w:r>
          </w:p>
        </w:tc>
        <w:tc>
          <w:tcPr>
            <w:tcW w:w="0" w:type="dxa"/>
            <w:gridSpan w:val="1"/>
          </w:tcPr>
          <w:p>
            <w:r>
              <w:t xml:space="preserve">Valutare l'efficacia degli interventi in sanità</w:t>
            </w:r>
          </w:p>
        </w:tc>
        <w:tc>
          <w:tcPr>
            <w:tcW w:w="0" w:type="dxa"/>
            <w:gridSpan w:val="1"/>
          </w:tcPr>
          <w:p>
            <w:r>
              <w:t xml:space="preserve">Ed. Il pensiero scientifico</w:t>
            </w:r>
          </w:p>
        </w:tc>
        <w:tc>
          <w:tcPr>
            <w:tcW w:w="0" w:type="dxa"/>
            <w:gridSpan w:val="1"/>
          </w:tcPr>
          <w:p>
            <w:r>
              <w:t xml:space="preserve">2002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150</w:t>
            </w:r>
          </w:p>
        </w:tc>
        <w:tc>
          <w:tcPr>
            <w:tcW w:w="0" w:type="dxa"/>
            <w:gridSpan w:val="1"/>
          </w:tcPr>
          <w:p>
            <w:r>
              <w:t xml:space="preserve">Professioni sanitarie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338</w:t>
            </w:r>
          </w:p>
        </w:tc>
        <w:tc>
          <w:tcPr>
            <w:tcW w:w="0" w:type="dxa"/>
            <w:gridSpan w:val="1"/>
          </w:tcPr>
          <w:p>
            <w:r>
              <w:t xml:space="preserve">Jenicek, M.</w:t>
            </w:r>
          </w:p>
        </w:tc>
        <w:tc>
          <w:tcPr>
            <w:tcW w:w="0" w:type="dxa"/>
            <w:gridSpan w:val="1"/>
          </w:tcPr>
          <w:p>
            <w:r>
              <w:t xml:space="preserve">Casi Clinici ed Evidence Based Medicine</w:t>
            </w:r>
          </w:p>
        </w:tc>
        <w:tc>
          <w:tcPr>
            <w:tcW w:w="0" w:type="dxa"/>
            <w:gridSpan w:val="1"/>
          </w:tcPr>
          <w:p>
            <w:r>
              <w:t xml:space="preserve">Ed. Il pensiero scientifico</w:t>
            </w:r>
          </w:p>
        </w:tc>
        <w:tc>
          <w:tcPr>
            <w:tcW w:w="0" w:type="dxa"/>
            <w:gridSpan w:val="1"/>
          </w:tcPr>
          <w:p>
            <w:r>
              <w:t xml:space="preserve">2001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196</w:t>
            </w:r>
          </w:p>
        </w:tc>
        <w:tc>
          <w:tcPr>
            <w:tcW w:w="0" w:type="dxa"/>
            <w:gridSpan w:val="1"/>
          </w:tcPr>
          <w:p>
            <w:r>
              <w:t xml:space="preserve">Professioni sanitarie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339</w:t>
            </w:r>
          </w:p>
        </w:tc>
        <w:tc>
          <w:tcPr>
            <w:tcW w:w="0" w:type="dxa"/>
            <w:gridSpan w:val="1"/>
          </w:tcPr>
          <w:p>
            <w:r>
              <w:t xml:space="preserve">Danon M.</w:t>
            </w:r>
          </w:p>
        </w:tc>
        <w:tc>
          <w:tcPr>
            <w:tcW w:w="0" w:type="dxa"/>
            <w:gridSpan w:val="1"/>
          </w:tcPr>
          <w:p>
            <w:r>
              <w:t xml:space="preserve">Counseling - La relazione che promuove la crescita personale</w:t>
            </w:r>
          </w:p>
        </w:tc>
        <w:tc>
          <w:tcPr>
            <w:tcW w:w="0" w:type="dxa"/>
            <w:gridSpan w:val="1"/>
          </w:tcPr>
          <w:p>
            <w:r>
              <w:t xml:space="preserve">Ed. red!</w:t>
            </w:r>
          </w:p>
        </w:tc>
        <w:tc>
          <w:tcPr>
            <w:tcW w:w="0" w:type="dxa"/>
            <w:gridSpan w:val="1"/>
          </w:tcPr>
          <w:p>
            <w:r>
              <w:t xml:space="preserve">2016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288</w:t>
            </w:r>
          </w:p>
        </w:tc>
        <w:tc>
          <w:tcPr>
            <w:tcW w:w="0" w:type="dxa"/>
            <w:gridSpan w:val="1"/>
          </w:tcPr>
          <w:p>
            <w:r>
              <w:t xml:space="preserve">Psicologia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340</w:t>
            </w:r>
          </w:p>
        </w:tc>
        <w:tc>
          <w:tcPr>
            <w:tcW w:w="0" w:type="dxa"/>
            <w:gridSpan w:val="1"/>
          </w:tcPr>
          <w:p>
            <w:r>
              <w:t xml:space="preserve">Viola Ancarani</w:t>
            </w:r>
          </w:p>
        </w:tc>
        <w:tc>
          <w:tcPr>
            <w:tcW w:w="0" w:type="dxa"/>
            <w:gridSpan w:val="1"/>
          </w:tcPr>
          <w:p>
            <w:r>
              <w:t xml:space="preserve">Il cervello ritmico. Effetti della previsione temporale su attenzione, percezione e linguaggio</w:t>
            </w:r>
          </w:p>
        </w:tc>
        <w:tc>
          <w:tcPr>
            <w:tcW w:w="0" w:type="dxa"/>
            <w:gridSpan w:val="1"/>
          </w:tcPr>
          <w:p>
            <w:r>
              <w:t xml:space="preserve">Morlacchi Editore</w:t>
            </w:r>
          </w:p>
        </w:tc>
        <w:tc>
          <w:tcPr>
            <w:tcW w:w="0" w:type="dxa"/>
            <w:gridSpan w:val="1"/>
          </w:tcPr>
          <w:p>
            <w:r>
              <w:t xml:space="preserve">2017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153</w:t>
            </w:r>
          </w:p>
        </w:tc>
        <w:tc>
          <w:tcPr>
            <w:tcW w:w="0" w:type="dxa"/>
            <w:gridSpan w:val="1"/>
          </w:tcPr>
          <w:p>
            <w:r>
              <w:t xml:space="preserve">Neuroscienze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T 257</w:t>
            </w:r>
          </w:p>
        </w:tc>
        <w:tc>
          <w:tcPr>
            <w:tcW w:w="0" w:type="dxa"/>
            <w:gridSpan w:val="1"/>
          </w:tcPr>
          <w:p>
            <w:r>
              <w:t xml:space="preserve">Oliveri Letizia Maria</w:t>
            </w:r>
          </w:p>
        </w:tc>
        <w:tc>
          <w:tcPr>
            <w:tcW w:w="0" w:type="dxa"/>
            <w:gridSpan w:val="1"/>
          </w:tcPr>
          <w:p>
            <w:r>
              <w:t xml:space="preserve">Communication Partner Training: rilevanza riabilitativa del partner comunicativo competente nella presa in carico del paziente afasico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1819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  <w:tc>
          <w:tcPr>
            <w:tcW w:w="0" w:type="dxa"/>
            <w:gridSpan w:val="1"/>
          </w:tcPr>
          <w:p>
            <w:r>
              <w:t xml:space="preserve">Ambito neuropsicologico - ADULTO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T 258</w:t>
            </w:r>
          </w:p>
        </w:tc>
        <w:tc>
          <w:tcPr>
            <w:tcW w:w="0" w:type="dxa"/>
            <w:gridSpan w:val="1"/>
          </w:tcPr>
          <w:p>
            <w:r>
              <w:t xml:space="preserve">Righi Sara</w:t>
            </w:r>
          </w:p>
        </w:tc>
        <w:tc>
          <w:tcPr>
            <w:tcW w:w="0" w:type="dxa"/>
            <w:gridSpan w:val="1"/>
          </w:tcPr>
          <w:p>
            <w:r>
              <w:t xml:space="preserve">Riabilitazione su Base Comunitaria: osservazione diretta di un programma in Tanzania e proposta di valutazione logopedica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1819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T 259</w:t>
            </w:r>
          </w:p>
        </w:tc>
        <w:tc>
          <w:tcPr>
            <w:tcW w:w="0" w:type="dxa"/>
            <w:gridSpan w:val="1"/>
          </w:tcPr>
          <w:p>
            <w:r>
              <w:t xml:space="preserve">Giovannelli Lisanne</w:t>
            </w:r>
          </w:p>
        </w:tc>
        <w:tc>
          <w:tcPr>
            <w:tcW w:w="0" w:type="dxa"/>
            <w:gridSpan w:val="1"/>
          </w:tcPr>
          <w:p>
            <w:r>
              <w:t xml:space="preserve">Analisi del dominio attentivo-esecutivo e focus sulla working memory: verso un trattamento cognitivo integrato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1819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T 260</w:t>
            </w:r>
          </w:p>
        </w:tc>
        <w:tc>
          <w:tcPr>
            <w:tcW w:w="0" w:type="dxa"/>
            <w:gridSpan w:val="1"/>
          </w:tcPr>
          <w:p>
            <w:r>
              <w:t xml:space="preserve">Stinchi Alison</w:t>
            </w:r>
          </w:p>
        </w:tc>
        <w:tc>
          <w:tcPr>
            <w:tcW w:w="0" w:type="dxa"/>
            <w:gridSpan w:val="1"/>
          </w:tcPr>
          <w:p>
            <w:r>
              <w:t xml:space="preserve">Percepire-ascoltarsi-essere ascoltati: il percorso esperienziale di un gruppo di ragazzi ipoacusici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1819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T 261</w:t>
            </w:r>
          </w:p>
        </w:tc>
        <w:tc>
          <w:tcPr>
            <w:tcW w:w="0" w:type="dxa"/>
            <w:gridSpan w:val="1"/>
          </w:tcPr>
          <w:p>
            <w:r>
              <w:t xml:space="preserve">D'Argenio Beatrice</w:t>
            </w:r>
          </w:p>
        </w:tc>
        <w:tc>
          <w:tcPr>
            <w:tcW w:w="0" w:type="dxa"/>
            <w:gridSpan w:val="1"/>
          </w:tcPr>
          <w:p>
            <w:r>
              <w:t xml:space="preserve">Bilinguismo ed Impianto cocleare: riferimenti teorici e strumenti appropriati per una corretta valutazione logopedica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1819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  <w:tc>
          <w:tcPr>
            <w:tcW w:w="0" w:type="dxa"/>
            <w:gridSpan w:val="1"/>
          </w:tcPr>
          <w:p>
            <w:r>
              <w:t xml:space="preserve">Sordità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T 262</w:t>
            </w:r>
          </w:p>
        </w:tc>
        <w:tc>
          <w:tcPr>
            <w:tcW w:w="0" w:type="dxa"/>
            <w:gridSpan w:val="1"/>
          </w:tcPr>
          <w:p>
            <w:r>
              <w:t xml:space="preserve">Menichetti Emily</w:t>
            </w:r>
          </w:p>
        </w:tc>
        <w:tc>
          <w:tcPr>
            <w:tcW w:w="0" w:type="dxa"/>
            <w:gridSpan w:val="1"/>
          </w:tcPr>
          <w:p>
            <w:r>
              <w:t xml:space="preserve">Il ruolo del logopedista nelle schisi oro-facciali in età pediatrica: dall'intervento diretto ai fattori psicosociali della patologia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1819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T 263</w:t>
            </w:r>
          </w:p>
        </w:tc>
        <w:tc>
          <w:tcPr>
            <w:tcW w:w="0" w:type="dxa"/>
            <w:gridSpan w:val="1"/>
          </w:tcPr>
          <w:p>
            <w:r>
              <w:t xml:space="preserve">Pietrella Agnese</w:t>
            </w:r>
          </w:p>
        </w:tc>
        <w:tc>
          <w:tcPr>
            <w:tcW w:w="0" w:type="dxa"/>
            <w:gridSpan w:val="1"/>
          </w:tcPr>
          <w:p>
            <w:r>
              <w:t xml:space="preserve">Uso del CADL-2 per la valutazione della comunicazione funzionale nell'adulto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1819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T 264</w:t>
            </w:r>
          </w:p>
        </w:tc>
        <w:tc>
          <w:tcPr>
            <w:tcW w:w="0" w:type="dxa"/>
            <w:gridSpan w:val="1"/>
          </w:tcPr>
          <w:p>
            <w:r>
              <w:t xml:space="preserve">Seresi sara</w:t>
            </w:r>
          </w:p>
        </w:tc>
        <w:tc>
          <w:tcPr>
            <w:tcW w:w="0" w:type="dxa"/>
            <w:gridSpan w:val="1"/>
          </w:tcPr>
          <w:p>
            <w:r>
              <w:t xml:space="preserve">La Danzamovimentoterapia come approccio terapeutico integrato: osservazione di un laboratorio di gruppo con un bambino con ASD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1819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T 265</w:t>
            </w:r>
          </w:p>
        </w:tc>
        <w:tc>
          <w:tcPr>
            <w:tcW w:w="0" w:type="dxa"/>
            <w:gridSpan w:val="1"/>
          </w:tcPr>
          <w:p>
            <w:r>
              <w:t xml:space="preserve">Succu Elena</w:t>
            </w:r>
          </w:p>
        </w:tc>
        <w:tc>
          <w:tcPr>
            <w:tcW w:w="0" w:type="dxa"/>
            <w:gridSpan w:val="1"/>
          </w:tcPr>
          <w:p>
            <w:r>
              <w:t xml:space="preserve">Promozione e prevenzione nello sviluppo del linguaggio nel bambino: il ruolo della lettura dialogica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1819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T 266</w:t>
            </w:r>
          </w:p>
        </w:tc>
        <w:tc>
          <w:tcPr>
            <w:tcW w:w="0" w:type="dxa"/>
            <w:gridSpan w:val="1"/>
          </w:tcPr>
          <w:p>
            <w:r>
              <w:t xml:space="preserve">Lori Laura</w:t>
            </w:r>
          </w:p>
        </w:tc>
        <w:tc>
          <w:tcPr>
            <w:tcW w:w="0" w:type="dxa"/>
            <w:gridSpan w:val="1"/>
          </w:tcPr>
          <w:p>
            <w:r>
              <w:t xml:space="preserve">Il logopedista e le abilità di counseling: verso la formazione alla relazione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1819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T 267</w:t>
            </w:r>
          </w:p>
        </w:tc>
        <w:tc>
          <w:tcPr>
            <w:tcW w:w="0" w:type="dxa"/>
            <w:gridSpan w:val="1"/>
          </w:tcPr>
          <w:p>
            <w:r>
              <w:t xml:space="preserve">Benaglio Elena</w:t>
            </w:r>
          </w:p>
        </w:tc>
        <w:tc>
          <w:tcPr>
            <w:tcW w:w="0" w:type="dxa"/>
            <w:gridSpan w:val="1"/>
          </w:tcPr>
          <w:p>
            <w:r>
              <w:t xml:space="preserve">A case Report: Percorso abilitativo in soggetto ipoacusico con complicanze associate: il ruolo della stimolazione multisensoriale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1819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T 268</w:t>
            </w:r>
          </w:p>
        </w:tc>
        <w:tc>
          <w:tcPr>
            <w:tcW w:w="0" w:type="dxa"/>
            <w:gridSpan w:val="1"/>
          </w:tcPr>
          <w:p>
            <w:r>
              <w:t xml:space="preserve">Ludovico Annasara</w:t>
            </w:r>
          </w:p>
        </w:tc>
        <w:tc>
          <w:tcPr>
            <w:tcW w:w="0" w:type="dxa"/>
            <w:gridSpan w:val="1"/>
          </w:tcPr>
          <w:p>
            <w:r>
              <w:t xml:space="preserve">Presbifagia: caratteristiche, valutazione e trattamento. Applicazione del MAT (Mealtime assessment Tool) ad un gruppo di anziani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1819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T 269</w:t>
            </w:r>
          </w:p>
        </w:tc>
        <w:tc>
          <w:tcPr>
            <w:tcW w:w="0" w:type="dxa"/>
            <w:gridSpan w:val="1"/>
          </w:tcPr>
          <w:p>
            <w:r>
              <w:t xml:space="preserve">Ortolani Sara</w:t>
            </w:r>
          </w:p>
        </w:tc>
        <w:tc>
          <w:tcPr>
            <w:tcW w:w="0" w:type="dxa"/>
            <w:gridSpan w:val="1"/>
          </w:tcPr>
          <w:p>
            <w:r>
              <w:t xml:space="preserve">I bambini nativi digitali: l'influenza della tecnologia nell'acquisizione del linguaggio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1819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T 270</w:t>
            </w:r>
          </w:p>
        </w:tc>
        <w:tc>
          <w:tcPr>
            <w:tcW w:w="0" w:type="dxa"/>
            <w:gridSpan w:val="1"/>
          </w:tcPr>
          <w:p>
            <w:r>
              <w:t xml:space="preserve">Muccichini Arianna</w:t>
            </w:r>
          </w:p>
        </w:tc>
        <w:tc>
          <w:tcPr>
            <w:tcW w:w="0" w:type="dxa"/>
            <w:gridSpan w:val="1"/>
          </w:tcPr>
          <w:p>
            <w:r>
              <w:t xml:space="preserve">I compensi tecnologici per i disturbi della memoria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1819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T 271</w:t>
            </w:r>
          </w:p>
        </w:tc>
        <w:tc>
          <w:tcPr>
            <w:tcW w:w="0" w:type="dxa"/>
            <w:gridSpan w:val="1"/>
          </w:tcPr>
          <w:p>
            <w:r>
              <w:t xml:space="preserve">Corsini Sofia</w:t>
            </w:r>
          </w:p>
        </w:tc>
        <w:tc>
          <w:tcPr>
            <w:tcW w:w="0" w:type="dxa"/>
            <w:gridSpan w:val="1"/>
          </w:tcPr>
          <w:p>
            <w:r>
              <w:t xml:space="preserve">Valutare il rischio di aspirazione silente: metodiche  a  confronto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1819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T 272</w:t>
            </w:r>
          </w:p>
        </w:tc>
        <w:tc>
          <w:tcPr>
            <w:tcW w:w="0" w:type="dxa"/>
            <w:gridSpan w:val="1"/>
          </w:tcPr>
          <w:p>
            <w:r>
              <w:t xml:space="preserve">Tironzelli Chiara</w:t>
            </w:r>
          </w:p>
        </w:tc>
        <w:tc>
          <w:tcPr>
            <w:tcW w:w="0" w:type="dxa"/>
            <w:gridSpan w:val="1"/>
          </w:tcPr>
          <w:p>
            <w:r>
              <w:t xml:space="preserve">Sindrome delle Apnee Ostruttive del Sonno: il ruolo del logopedista con il paziente pediatrico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1819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T 273</w:t>
            </w:r>
          </w:p>
        </w:tc>
        <w:tc>
          <w:tcPr>
            <w:tcW w:w="0" w:type="dxa"/>
            <w:gridSpan w:val="1"/>
          </w:tcPr>
          <w:p>
            <w:r>
              <w:t xml:space="preserve">Marchegiani Michela</w:t>
            </w:r>
          </w:p>
        </w:tc>
        <w:tc>
          <w:tcPr>
            <w:tcW w:w="0" w:type="dxa"/>
            <w:gridSpan w:val="1"/>
          </w:tcPr>
          <w:p>
            <w:r>
              <w:t xml:space="preserve">Il counseling logopedico  nelle patologie foniatriche fumo-correlate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1819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T 274</w:t>
            </w:r>
          </w:p>
        </w:tc>
        <w:tc>
          <w:tcPr>
            <w:tcW w:w="0" w:type="dxa"/>
            <w:gridSpan w:val="1"/>
          </w:tcPr>
          <w:p>
            <w:r>
              <w:t xml:space="preserve">Della Modesta Laura</w:t>
            </w:r>
          </w:p>
        </w:tc>
        <w:tc>
          <w:tcPr>
            <w:tcW w:w="0" w:type="dxa"/>
            <w:gridSpan w:val="1"/>
          </w:tcPr>
          <w:p>
            <w:r>
              <w:t xml:space="preserve">Gli interventi assistiti con gli animali: ruolo ed efficacia nel trattamento del bambino con disturbo dello spettro autistico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1819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T 275</w:t>
            </w:r>
          </w:p>
        </w:tc>
        <w:tc>
          <w:tcPr>
            <w:tcW w:w="0" w:type="dxa"/>
            <w:gridSpan w:val="1"/>
          </w:tcPr>
          <w:p>
            <w:r>
              <w:t xml:space="preserve">Lucia Covarelli</w:t>
            </w:r>
          </w:p>
        </w:tc>
        <w:tc>
          <w:tcPr>
            <w:tcW w:w="0" w:type="dxa"/>
            <w:gridSpan w:val="1"/>
          </w:tcPr>
          <w:p>
            <w:r>
              <w:t xml:space="preserve">Informazione temporale e funzioni linguistiche: il training ritmico nella riabilitazione della dislessia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1819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  <w:tc>
          <w:tcPr>
            <w:tcW w:w="0" w:type="dxa"/>
            <w:gridSpan w:val="1"/>
          </w:tcPr>
          <w:p>
            <w:r>
              <w:t xml:space="preserve">Età Evolutiva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T 276</w:t>
            </w:r>
          </w:p>
        </w:tc>
        <w:tc>
          <w:tcPr>
            <w:tcW w:w="0" w:type="dxa"/>
            <w:gridSpan w:val="1"/>
          </w:tcPr>
          <w:p>
            <w:r>
              <w:t xml:space="preserve">Azzurra Frattegiani</w:t>
            </w:r>
          </w:p>
        </w:tc>
        <w:tc>
          <w:tcPr>
            <w:tcW w:w="0" w:type="dxa"/>
            <w:gridSpan w:val="1"/>
          </w:tcPr>
          <w:p>
            <w:r>
              <w:t xml:space="preserve">Discalculia evolutiva: panoramica sulle modalità di riabilitazione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1819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  <w:tc>
          <w:tcPr>
            <w:tcW w:w="0" w:type="dxa"/>
            <w:gridSpan w:val="1"/>
          </w:tcPr>
          <w:p>
            <w:r>
              <w:t xml:space="preserve">Età Evolutiva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T 277</w:t>
            </w:r>
          </w:p>
        </w:tc>
        <w:tc>
          <w:tcPr>
            <w:tcW w:w="0" w:type="dxa"/>
            <w:gridSpan w:val="1"/>
          </w:tcPr>
          <w:p>
            <w:r>
              <w:t xml:space="preserve">Eleonora Lucibello</w:t>
            </w:r>
          </w:p>
        </w:tc>
        <w:tc>
          <w:tcPr>
            <w:tcW w:w="0" w:type="dxa"/>
            <w:gridSpan w:val="1"/>
          </w:tcPr>
          <w:p>
            <w:r>
              <w:t xml:space="preserve">La balbuzie: dalle Linee Guida Cliniche alla Mindfulness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1819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T 278</w:t>
            </w:r>
          </w:p>
        </w:tc>
        <w:tc>
          <w:tcPr>
            <w:tcW w:w="0" w:type="dxa"/>
            <w:gridSpan w:val="1"/>
          </w:tcPr>
          <w:p>
            <w:r>
              <w:t xml:space="preserve">Marianna Del Mauro</w:t>
            </w:r>
          </w:p>
        </w:tc>
        <w:tc>
          <w:tcPr>
            <w:tcW w:w="0" w:type="dxa"/>
            <w:gridSpan w:val="1"/>
          </w:tcPr>
          <w:p>
            <w:r>
              <w:t xml:space="preserve">Progressive Aphasia Severity Scale (PASS): ultima fase del processo di adattamento transculturale in lingua italiana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1819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  <w:tc>
          <w:tcPr>
            <w:tcW w:w="0" w:type="dxa"/>
            <w:gridSpan w:val="1"/>
          </w:tcPr>
          <w:p>
            <w:r>
              <w:t xml:space="preserve">Ambito neuropsicologico - ADULTO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T 279</w:t>
            </w:r>
          </w:p>
        </w:tc>
        <w:tc>
          <w:tcPr>
            <w:tcW w:w="0" w:type="dxa"/>
            <w:gridSpan w:val="1"/>
          </w:tcPr>
          <w:p>
            <w:r>
              <w:t xml:space="preserve">Ilaria Romagnoli</w:t>
            </w:r>
          </w:p>
        </w:tc>
        <w:tc>
          <w:tcPr>
            <w:tcW w:w="0" w:type="dxa"/>
            <w:gridSpan w:val="1"/>
          </w:tcPr>
          <w:p>
            <w:r>
              <w:t xml:space="preserve">L'utilizzo della voce graffiata nel canto estremo. Proposta di un questionario di autovalutazione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1819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  <w:tc>
          <w:tcPr>
            <w:tcW w:w="0" w:type="dxa"/>
            <w:gridSpan w:val="1"/>
          </w:tcPr>
          <w:p>
            <w:r>
              <w:t xml:space="preserve">Ambito foniatrico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T 280</w:t>
            </w:r>
          </w:p>
        </w:tc>
        <w:tc>
          <w:tcPr>
            <w:tcW w:w="0" w:type="dxa"/>
            <w:gridSpan w:val="1"/>
          </w:tcPr>
          <w:p>
            <w:r>
              <w:t xml:space="preserve">Margherita Lecci</w:t>
            </w:r>
          </w:p>
        </w:tc>
        <w:tc>
          <w:tcPr>
            <w:tcW w:w="0" w:type="dxa"/>
            <w:gridSpan w:val="1"/>
          </w:tcPr>
          <w:p>
            <w:r>
              <w:t xml:space="preserve">Oltre la parola: la comunicazione non verbale nell'attività logopedica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1819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T 281</w:t>
            </w:r>
          </w:p>
        </w:tc>
        <w:tc>
          <w:tcPr>
            <w:tcW w:w="0" w:type="dxa"/>
            <w:gridSpan w:val="1"/>
          </w:tcPr>
          <w:p>
            <w:r>
              <w:t xml:space="preserve">Alessandra Amatori</w:t>
            </w:r>
          </w:p>
        </w:tc>
        <w:tc>
          <w:tcPr>
            <w:tcW w:w="0" w:type="dxa"/>
            <w:gridSpan w:val="1"/>
          </w:tcPr>
          <w:p>
            <w:r>
              <w:t xml:space="preserve">Protocolli interdisciplinari  D.Grandi et al.: una risorsa per la valutazione dello Squilibrio Muscolare Orofacciale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1819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  <w:tc>
          <w:tcPr>
            <w:tcW w:w="0" w:type="dxa"/>
            <w:gridSpan w:val="1"/>
          </w:tcPr>
          <w:p>
            <w:r>
              <w:t xml:space="preserve">SMOF / ortodonzia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T 282</w:t>
            </w:r>
          </w:p>
        </w:tc>
        <w:tc>
          <w:tcPr>
            <w:tcW w:w="0" w:type="dxa"/>
            <w:gridSpan w:val="1"/>
          </w:tcPr>
          <w:p>
            <w:r>
              <w:t xml:space="preserve">Maria Teresa Mattioli</w:t>
            </w:r>
          </w:p>
        </w:tc>
        <w:tc>
          <w:tcPr>
            <w:tcW w:w="0" w:type="dxa"/>
            <w:gridSpan w:val="1"/>
          </w:tcPr>
          <w:p>
            <w:r>
              <w:t xml:space="preserve">La scuola per tutti e per ciascuno: comunicazione aumentativa alternativa per la didattica inclusiva. Analisi e proposte di intervento nelle classi d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1819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  <w:tc>
          <w:tcPr>
            <w:tcW w:w="0" w:type="dxa"/>
            <w:gridSpan w:val="1"/>
          </w:tcPr>
          <w:p>
            <w:r>
              <w:t xml:space="preserve">Età Evolutiva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T 283</w:t>
            </w:r>
          </w:p>
        </w:tc>
        <w:tc>
          <w:tcPr>
            <w:tcW w:w="0" w:type="dxa"/>
            <w:gridSpan w:val="1"/>
          </w:tcPr>
          <w:p>
            <w:r>
              <w:t xml:space="preserve">Alessia Giommetti</w:t>
            </w:r>
          </w:p>
        </w:tc>
        <w:tc>
          <w:tcPr>
            <w:tcW w:w="0" w:type="dxa"/>
            <w:gridSpan w:val="1"/>
          </w:tcPr>
          <w:p>
            <w:r>
              <w:t xml:space="preserve">Efficacia del trattamento del disturbo afasico: approcci constraint-induced e multimodali a confronto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1819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  <w:tc>
          <w:tcPr>
            <w:tcW w:w="0" w:type="dxa"/>
            <w:gridSpan w:val="1"/>
          </w:tcPr>
          <w:p>
            <w:r>
              <w:t xml:space="preserve">Ambito neuropsicologico - ADULTO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T 284</w:t>
            </w:r>
          </w:p>
        </w:tc>
        <w:tc>
          <w:tcPr>
            <w:tcW w:w="0" w:type="dxa"/>
            <w:gridSpan w:val="1"/>
          </w:tcPr>
          <w:p>
            <w:r>
              <w:t xml:space="preserve">Eleonora Brozzi</w:t>
            </w:r>
          </w:p>
        </w:tc>
        <w:tc>
          <w:tcPr>
            <w:tcW w:w="0" w:type="dxa"/>
            <w:gridSpan w:val="1"/>
          </w:tcPr>
          <w:p>
            <w:r>
              <w:t xml:space="preserve">Le emozioni nella voce: possibili implicazioni dell'intelligenza emotiva nella pratica logopedica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1819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  <w:tc>
          <w:tcPr>
            <w:tcW w:w="0" w:type="dxa"/>
            <w:gridSpan w:val="1"/>
          </w:tcPr>
          <w:p>
            <w:r>
              <w:t xml:space="preserve">Ambito foniatrico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T 285</w:t>
            </w:r>
          </w:p>
        </w:tc>
        <w:tc>
          <w:tcPr>
            <w:tcW w:w="0" w:type="dxa"/>
            <w:gridSpan w:val="1"/>
          </w:tcPr>
          <w:p>
            <w:r>
              <w:t xml:space="preserve">Arianna Barone</w:t>
            </w:r>
          </w:p>
        </w:tc>
        <w:tc>
          <w:tcPr>
            <w:tcW w:w="0" w:type="dxa"/>
            <w:gridSpan w:val="1"/>
          </w:tcPr>
          <w:p>
            <w:r>
              <w:t xml:space="preserve">I disturbi della memoria nella depressione: inquadramento clinico e possibili interventi riabilitativi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1819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T 286</w:t>
            </w:r>
          </w:p>
        </w:tc>
        <w:tc>
          <w:tcPr>
            <w:tcW w:w="0" w:type="dxa"/>
            <w:gridSpan w:val="1"/>
          </w:tcPr>
          <w:p>
            <w:r>
              <w:t xml:space="preserve">Aurora Primiceri</w:t>
            </w:r>
          </w:p>
        </w:tc>
        <w:tc>
          <w:tcPr>
            <w:tcW w:w="0" w:type="dxa"/>
            <w:gridSpan w:val="1"/>
          </w:tcPr>
          <w:p>
            <w:r>
              <w:t xml:space="preserve">Le sordità minime nei bambini in età scolare: conseguenze percettivo-uditive e ricaduta nelle abilità linguistiche e di apprendimento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1819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  <w:tc>
          <w:tcPr>
            <w:tcW w:w="0" w:type="dxa"/>
            <w:gridSpan w:val="1"/>
          </w:tcPr>
          <w:p>
            <w:r>
              <w:t xml:space="preserve">Sordità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341</w:t>
            </w:r>
          </w:p>
        </w:tc>
        <w:tc>
          <w:tcPr>
            <w:tcW w:w="0" w:type="dxa"/>
            <w:gridSpan w:val="1"/>
          </w:tcPr>
          <w:p>
            <w:r>
              <w:t xml:space="preserve">Giulia Piccirilli</w:t>
            </w:r>
          </w:p>
        </w:tc>
        <w:tc>
          <w:tcPr>
            <w:tcW w:w="0" w:type="dxa"/>
            <w:gridSpan w:val="1"/>
          </w:tcPr>
          <w:p>
            <w:r>
              <w:t xml:space="preserve">L'arte come terapia - Il diario di immagini di William Kurelek</w:t>
            </w:r>
          </w:p>
        </w:tc>
        <w:tc>
          <w:tcPr>
            <w:tcW w:w="0" w:type="dxa"/>
            <w:gridSpan w:val="1"/>
          </w:tcPr>
          <w:p>
            <w:r>
              <w:t xml:space="preserve">Morlacchi Editore U.P.</w:t>
            </w:r>
          </w:p>
        </w:tc>
        <w:tc>
          <w:tcPr>
            <w:tcW w:w="0" w:type="dxa"/>
            <w:gridSpan w:val="1"/>
          </w:tcPr>
          <w:p>
            <w:r>
              <w:t xml:space="preserve">2020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128</w:t>
            </w:r>
          </w:p>
        </w:tc>
        <w:tc>
          <w:tcPr>
            <w:tcW w:w="0" w:type="dxa"/>
            <w:gridSpan w:val="1"/>
          </w:tcPr>
          <w:p>
            <w:r>
              <w:t xml:space="preserve">arteterapia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T 285</w:t>
            </w:r>
          </w:p>
        </w:tc>
        <w:tc>
          <w:tcPr>
            <w:tcW w:w="0" w:type="dxa"/>
            <w:gridSpan w:val="1"/>
          </w:tcPr>
          <w:p>
            <w:r>
              <w:t xml:space="preserve">Aurora Rondoni</w:t>
            </w:r>
          </w:p>
        </w:tc>
        <w:tc>
          <w:tcPr>
            <w:tcW w:w="0" w:type="dxa"/>
            <w:gridSpan w:val="1"/>
          </w:tcPr>
          <w:p>
            <w:r>
              <w:t xml:space="preserve">L'uso dell'immagine nell'Autismo: dalla CAA alle nuove opportunità dell'Arteterapia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1920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  <w:tc>
          <w:tcPr>
            <w:tcW w:w="0" w:type="dxa"/>
            <w:gridSpan w:val="1"/>
          </w:tcPr>
          <w:p>
            <w:r>
              <w:t xml:space="preserve">arteterapia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T 286</w:t>
            </w:r>
          </w:p>
        </w:tc>
        <w:tc>
          <w:tcPr>
            <w:tcW w:w="0" w:type="dxa"/>
            <w:gridSpan w:val="1"/>
          </w:tcPr>
          <w:p>
            <w:r>
              <w:t xml:space="preserve">Clara Leonardi</w:t>
            </w:r>
          </w:p>
        </w:tc>
        <w:tc>
          <w:tcPr>
            <w:tcW w:w="0" w:type="dxa"/>
            <w:gridSpan w:val="1"/>
          </w:tcPr>
          <w:p>
            <w:r>
              <w:t xml:space="preserve">Gestione del paziente con cannula tracheostomica in ambito logopedico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1920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T 287</w:t>
            </w:r>
          </w:p>
        </w:tc>
        <w:tc>
          <w:tcPr>
            <w:tcW w:w="0" w:type="dxa"/>
            <w:gridSpan w:val="1"/>
          </w:tcPr>
          <w:p>
            <w:r>
              <w:t xml:space="preserve">Elisabetta Maccabei</w:t>
            </w:r>
          </w:p>
        </w:tc>
        <w:tc>
          <w:tcPr>
            <w:tcW w:w="0" w:type="dxa"/>
            <w:gridSpan w:val="1"/>
          </w:tcPr>
          <w:p>
            <w:r>
              <w:t xml:space="preserve">Sordità e bilinguismo: Approccio multilingue a sostegno dell'evoluzione del linguaggio nel bambino sordo bilingue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1920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  <w:tc>
          <w:tcPr>
            <w:tcW w:w="0" w:type="dxa"/>
            <w:gridSpan w:val="1"/>
          </w:tcPr>
          <w:p>
            <w:r>
              <w:t xml:space="preserve">Sordità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T 288</w:t>
            </w:r>
          </w:p>
        </w:tc>
        <w:tc>
          <w:tcPr>
            <w:tcW w:w="0" w:type="dxa"/>
            <w:gridSpan w:val="1"/>
          </w:tcPr>
          <w:p>
            <w:r>
              <w:t xml:space="preserve">Fabiana Lacovara</w:t>
            </w:r>
          </w:p>
        </w:tc>
        <w:tc>
          <w:tcPr>
            <w:tcW w:w="0" w:type="dxa"/>
            <w:gridSpan w:val="1"/>
          </w:tcPr>
          <w:p>
            <w:r>
              <w:t xml:space="preserve">Disturbi comunicativo-pragmatici conseguenti a danno cerebrale traumatico: il Trattamento Cognitivo Pragmatico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1920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  <w:tc>
          <w:tcPr>
            <w:tcW w:w="0" w:type="dxa"/>
            <w:gridSpan w:val="1"/>
          </w:tcPr>
          <w:p>
            <w:r>
              <w:t xml:space="preserve">Cognitive Neuroscience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T 289</w:t>
            </w:r>
          </w:p>
        </w:tc>
        <w:tc>
          <w:tcPr>
            <w:tcW w:w="0" w:type="dxa"/>
            <w:gridSpan w:val="1"/>
          </w:tcPr>
          <w:p>
            <w:r>
              <w:t xml:space="preserve">Francesco Gelosia</w:t>
            </w:r>
          </w:p>
        </w:tc>
        <w:tc>
          <w:tcPr>
            <w:tcW w:w="0" w:type="dxa"/>
            <w:gridSpan w:val="1"/>
          </w:tcPr>
          <w:p>
            <w:r>
              <w:t xml:space="preserve">Le percezioni uditiva e visiva sono influenzate dall'orientamento del tronco rispetto allo stimolo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1920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T 290</w:t>
            </w:r>
          </w:p>
        </w:tc>
        <w:tc>
          <w:tcPr>
            <w:tcW w:w="0" w:type="dxa"/>
            <w:gridSpan w:val="1"/>
          </w:tcPr>
          <w:p>
            <w:r>
              <w:t xml:space="preserve">Chiara Mastrovito</w:t>
            </w:r>
          </w:p>
        </w:tc>
        <w:tc>
          <w:tcPr>
            <w:tcW w:w="0" w:type="dxa"/>
            <w:gridSpan w:val="1"/>
          </w:tcPr>
          <w:p>
            <w:r>
              <w:t xml:space="preserve">Fattori di rischio e sintomi vocali delle disfonie professionali: indagine su un campione di istruttori di nuoto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1920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  <w:tc>
          <w:tcPr>
            <w:tcW w:w="0" w:type="dxa"/>
            <w:gridSpan w:val="1"/>
          </w:tcPr>
          <w:p>
            <w:r>
              <w:t xml:space="preserve">Ambito foniatrico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T 291</w:t>
            </w:r>
          </w:p>
        </w:tc>
        <w:tc>
          <w:tcPr>
            <w:tcW w:w="0" w:type="dxa"/>
            <w:gridSpan w:val="1"/>
          </w:tcPr>
          <w:p>
            <w:r>
              <w:t xml:space="preserve">Marco Mammoli</w:t>
            </w:r>
          </w:p>
        </w:tc>
        <w:tc>
          <w:tcPr>
            <w:tcW w:w="0" w:type="dxa"/>
            <w:gridSpan w:val="1"/>
          </w:tcPr>
          <w:p>
            <w:r>
              <w:t xml:space="preserve">Recupero post stroke: ruolo del fascicolo arcuato come predittore anatomico di outcome nell'afasia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1920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  <w:tc>
          <w:tcPr>
            <w:tcW w:w="0" w:type="dxa"/>
            <w:gridSpan w:val="1"/>
          </w:tcPr>
          <w:p>
            <w:r>
              <w:t xml:space="preserve">Cognitive Neuroscience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T 292</w:t>
            </w:r>
          </w:p>
        </w:tc>
        <w:tc>
          <w:tcPr>
            <w:tcW w:w="0" w:type="dxa"/>
            <w:gridSpan w:val="1"/>
          </w:tcPr>
          <w:p>
            <w:r>
              <w:t xml:space="preserve">Giulia Fanni</w:t>
            </w:r>
          </w:p>
        </w:tc>
        <w:tc>
          <w:tcPr>
            <w:tcW w:w="0" w:type="dxa"/>
            <w:gridSpan w:val="1"/>
          </w:tcPr>
          <w:p>
            <w:r>
              <w:t xml:space="preserve">La valutazione neuropsicologica nel paziente candidato alla awake surgery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1920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  <w:tc>
          <w:tcPr>
            <w:tcW w:w="0" w:type="dxa"/>
            <w:gridSpan w:val="1"/>
          </w:tcPr>
          <w:p>
            <w:r>
              <w:t xml:space="preserve">Cognitive Neuroscience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T 293</w:t>
            </w:r>
          </w:p>
        </w:tc>
        <w:tc>
          <w:tcPr>
            <w:tcW w:w="0" w:type="dxa"/>
            <w:gridSpan w:val="1"/>
          </w:tcPr>
          <w:p>
            <w:r>
              <w:t xml:space="preserve">Livia Giorgia Bernardini</w:t>
            </w:r>
          </w:p>
        </w:tc>
        <w:tc>
          <w:tcPr>
            <w:tcW w:w="0" w:type="dxa"/>
            <w:gridSpan w:val="1"/>
          </w:tcPr>
          <w:p>
            <w:r>
              <w:t xml:space="preserve">Afasia e terapie di riperfusione: rilevanza della valutazione del linguaggio nella fase iperacuta dell'ictus ischemico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1920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  <w:tc>
          <w:tcPr>
            <w:tcW w:w="0" w:type="dxa"/>
            <w:gridSpan w:val="1"/>
          </w:tcPr>
          <w:p>
            <w:r>
              <w:t xml:space="preserve">Ambito neuropsicologico - ADULTO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T 294</w:t>
            </w:r>
          </w:p>
        </w:tc>
        <w:tc>
          <w:tcPr>
            <w:tcW w:w="0" w:type="dxa"/>
            <w:gridSpan w:val="1"/>
          </w:tcPr>
          <w:p>
            <w:r>
              <w:t xml:space="preserve">Francesca Bertozzi</w:t>
            </w:r>
          </w:p>
        </w:tc>
        <w:tc>
          <w:tcPr>
            <w:tcW w:w="0" w:type="dxa"/>
            <w:gridSpan w:val="1"/>
          </w:tcPr>
          <w:p>
            <w:r>
              <w:t xml:space="preserve">Il bambino prematuro: ruolo del logopedista nell'Unità di Terapia Intensiva Neonatale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1920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  <w:tc>
          <w:tcPr>
            <w:tcW w:w="0" w:type="dxa"/>
            <w:gridSpan w:val="1"/>
          </w:tcPr>
          <w:p>
            <w:r>
              <w:t xml:space="preserve">Età Evolutiva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T 295</w:t>
            </w:r>
          </w:p>
        </w:tc>
        <w:tc>
          <w:tcPr>
            <w:tcW w:w="0" w:type="dxa"/>
            <w:gridSpan w:val="1"/>
          </w:tcPr>
          <w:p>
            <w:r>
              <w:t xml:space="preserve">Giulia Gironella</w:t>
            </w:r>
          </w:p>
        </w:tc>
        <w:tc>
          <w:tcPr>
            <w:tcW w:w="0" w:type="dxa"/>
            <w:gridSpan w:val="1"/>
          </w:tcPr>
          <w:p>
            <w:r>
              <w:t xml:space="preserve">Interventi Assistiti con l'Animale: il cane come  co-terapeuta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1920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  <w:tc>
          <w:tcPr>
            <w:tcW w:w="0" w:type="dxa"/>
            <w:gridSpan w:val="1"/>
          </w:tcPr>
          <w:p>
            <w:r>
              <w:t xml:space="preserve">Età Evolutiva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T 296</w:t>
            </w:r>
          </w:p>
        </w:tc>
        <w:tc>
          <w:tcPr>
            <w:tcW w:w="0" w:type="dxa"/>
            <w:gridSpan w:val="1"/>
          </w:tcPr>
          <w:p>
            <w:r>
              <w:t xml:space="preserve">Michela Di Genova</w:t>
            </w:r>
          </w:p>
        </w:tc>
        <w:tc>
          <w:tcPr>
            <w:tcW w:w="0" w:type="dxa"/>
            <w:gridSpan w:val="1"/>
          </w:tcPr>
          <w:p>
            <w:r>
              <w:t xml:space="preserve">Il vissuto della malattia foniatrica: integrazione della Medicina Narrativa nel percorso di cura logopedico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1920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  <w:tc>
          <w:tcPr>
            <w:tcW w:w="0" w:type="dxa"/>
            <w:gridSpan w:val="1"/>
          </w:tcPr>
          <w:p>
            <w:r>
              <w:t xml:space="preserve">Ambito foniatrico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T 297</w:t>
            </w:r>
          </w:p>
        </w:tc>
        <w:tc>
          <w:tcPr>
            <w:tcW w:w="0" w:type="dxa"/>
            <w:gridSpan w:val="1"/>
          </w:tcPr>
          <w:p>
            <w:r>
              <w:t xml:space="preserve">Federica Zenobi</w:t>
            </w:r>
          </w:p>
        </w:tc>
        <w:tc>
          <w:tcPr>
            <w:tcW w:w="0" w:type="dxa"/>
            <w:gridSpan w:val="1"/>
          </w:tcPr>
          <w:p>
            <w:r>
              <w:t xml:space="preserve">Il bambino ipoacusico a scuola: fattori che influenzano gli apprendimenti e strategie per l'inclusione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1920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  <w:tc>
          <w:tcPr>
            <w:tcW w:w="0" w:type="dxa"/>
            <w:gridSpan w:val="1"/>
          </w:tcPr>
          <w:p>
            <w:r>
              <w:t xml:space="preserve">Sordità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T 298</w:t>
            </w:r>
          </w:p>
        </w:tc>
        <w:tc>
          <w:tcPr>
            <w:tcW w:w="0" w:type="dxa"/>
            <w:gridSpan w:val="1"/>
          </w:tcPr>
          <w:p>
            <w:r>
              <w:t xml:space="preserve">Michela Manfucci</w:t>
            </w:r>
          </w:p>
        </w:tc>
        <w:tc>
          <w:tcPr>
            <w:tcW w:w="0" w:type="dxa"/>
            <w:gridSpan w:val="1"/>
          </w:tcPr>
          <w:p>
            <w:r>
              <w:t xml:space="preserve">La teleriabilitazione durante l'emergenza Covid-19: Progetto pilota con la piattaforma RIDInet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1920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  <w:tc>
          <w:tcPr>
            <w:tcW w:w="0" w:type="dxa"/>
            <w:gridSpan w:val="1"/>
          </w:tcPr>
          <w:p>
            <w:r>
              <w:t xml:space="preserve">Età Evolutiva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T 299</w:t>
            </w:r>
          </w:p>
        </w:tc>
        <w:tc>
          <w:tcPr>
            <w:tcW w:w="0" w:type="dxa"/>
            <w:gridSpan w:val="1"/>
          </w:tcPr>
          <w:p>
            <w:r>
              <w:t xml:space="preserve">Ghigi Letizia</w:t>
            </w:r>
          </w:p>
        </w:tc>
        <w:tc>
          <w:tcPr>
            <w:tcW w:w="0" w:type="dxa"/>
            <w:gridSpan w:val="1"/>
          </w:tcPr>
          <w:p>
            <w:r>
              <w:t xml:space="preserve">Prospettive di intervento logopedico nel bambino affetto affetto da sordocecità congenita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1920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  <w:tc>
          <w:tcPr>
            <w:tcW w:w="0" w:type="dxa"/>
            <w:gridSpan w:val="1"/>
          </w:tcPr>
          <w:p>
            <w:r>
              <w:t xml:space="preserve">Età Evolutiva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T 300</w:t>
            </w:r>
          </w:p>
        </w:tc>
        <w:tc>
          <w:tcPr>
            <w:tcW w:w="0" w:type="dxa"/>
            <w:gridSpan w:val="1"/>
          </w:tcPr>
          <w:p>
            <w:r>
              <w:t xml:space="preserve">Cipriani Eleonora</w:t>
            </w:r>
          </w:p>
        </w:tc>
        <w:tc>
          <w:tcPr>
            <w:tcW w:w="0" w:type="dxa"/>
            <w:gridSpan w:val="1"/>
          </w:tcPr>
          <w:p>
            <w:r>
              <w:t xml:space="preserve">Disfagia post-estubazione: importanza di una diagnosi precoce e di  una presa in carico interprofessionale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1920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  <w:tc>
          <w:tcPr>
            <w:tcW w:w="0" w:type="dxa"/>
            <w:gridSpan w:val="1"/>
          </w:tcPr>
          <w:p>
            <w:r>
              <w:t xml:space="preserve">disfagia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T 301</w:t>
            </w:r>
          </w:p>
        </w:tc>
        <w:tc>
          <w:tcPr>
            <w:tcW w:w="0" w:type="dxa"/>
            <w:gridSpan w:val="1"/>
          </w:tcPr>
          <w:p>
            <w:r>
              <w:t xml:space="preserve">Cianconi Federica</w:t>
            </w:r>
          </w:p>
        </w:tc>
        <w:tc>
          <w:tcPr>
            <w:tcW w:w="0" w:type="dxa"/>
            <w:gridSpan w:val="1"/>
          </w:tcPr>
          <w:p>
            <w:r>
              <w:t xml:space="preserve">Video Modeling:una strategia di intervento nei Disturbi dello Spettro Autistico per promuovere competenze e autonomia dall'età prescolare all'adolesce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1920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  <w:tc>
          <w:tcPr>
            <w:tcW w:w="0" w:type="dxa"/>
            <w:gridSpan w:val="1"/>
          </w:tcPr>
          <w:p>
            <w:r>
              <w:t xml:space="preserve">disturbi spettro autistico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T 302</w:t>
            </w:r>
          </w:p>
        </w:tc>
        <w:tc>
          <w:tcPr>
            <w:tcW w:w="0" w:type="dxa"/>
            <w:gridSpan w:val="1"/>
          </w:tcPr>
          <w:p>
            <w:r>
              <w:t xml:space="preserve">Cozzolino Chiara</w:t>
            </w:r>
          </w:p>
        </w:tc>
        <w:tc>
          <w:tcPr>
            <w:tcW w:w="0" w:type="dxa"/>
            <w:gridSpan w:val="1"/>
          </w:tcPr>
          <w:p>
            <w:r>
              <w:t xml:space="preserve">Conoscenza pubblica dell'afasia: strategie per agevolare e includere le persone afasiche nella società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1920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  <w:tc>
          <w:tcPr>
            <w:tcW w:w="0" w:type="dxa"/>
            <w:gridSpan w:val="1"/>
          </w:tcPr>
          <w:p>
            <w:r>
              <w:t xml:space="preserve">Ambito neuropsicologico - ADULTO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T 303</w:t>
            </w:r>
          </w:p>
        </w:tc>
        <w:tc>
          <w:tcPr>
            <w:tcW w:w="0" w:type="dxa"/>
            <w:gridSpan w:val="1"/>
          </w:tcPr>
          <w:p>
            <w:r>
              <w:t xml:space="preserve">Governatori Leonardi Ilaria</w:t>
            </w:r>
          </w:p>
        </w:tc>
        <w:tc>
          <w:tcPr>
            <w:tcW w:w="0" w:type="dxa"/>
            <w:gridSpan w:val="1"/>
          </w:tcPr>
          <w:p>
            <w:r>
              <w:t xml:space="preserve">Tra funzioni esecutive e linguaggio: il teatro come approccio terapeutico integrato in età evolutiva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1920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  <w:tc>
          <w:tcPr>
            <w:tcW w:w="0" w:type="dxa"/>
            <w:gridSpan w:val="1"/>
          </w:tcPr>
          <w:p>
            <w:r>
              <w:t xml:space="preserve">Età Evolutiva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T 304</w:t>
            </w:r>
          </w:p>
        </w:tc>
        <w:tc>
          <w:tcPr>
            <w:tcW w:w="0" w:type="dxa"/>
            <w:gridSpan w:val="1"/>
          </w:tcPr>
          <w:p>
            <w:r>
              <w:t xml:space="preserve">Madonia Lara</w:t>
            </w:r>
          </w:p>
        </w:tc>
        <w:tc>
          <w:tcPr>
            <w:tcW w:w="0" w:type="dxa"/>
            <w:gridSpan w:val="1"/>
          </w:tcPr>
          <w:p>
            <w:r>
              <w:t xml:space="preserve">La competenza comunicativa nelle Paralisi Cerebrali Infantili: integrazione fra le funzioni coinvolte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1920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  <w:tc>
          <w:tcPr>
            <w:tcW w:w="0" w:type="dxa"/>
            <w:gridSpan w:val="1"/>
          </w:tcPr>
          <w:p>
            <w:r>
              <w:t xml:space="preserve">Età Evolutiva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T 305</w:t>
            </w:r>
          </w:p>
        </w:tc>
        <w:tc>
          <w:tcPr>
            <w:tcW w:w="0" w:type="dxa"/>
            <w:gridSpan w:val="1"/>
          </w:tcPr>
          <w:p>
            <w:r>
              <w:t xml:space="preserve">Virgilio Naomi</w:t>
            </w:r>
          </w:p>
        </w:tc>
        <w:tc>
          <w:tcPr>
            <w:tcW w:w="0" w:type="dxa"/>
            <w:gridSpan w:val="1"/>
          </w:tcPr>
          <w:p>
            <w:r>
              <w:t xml:space="preserve">Disfonia funzionale: il ruolo dei fattori psicologici e psicosociali nella riabilitazione logopedica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1920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  <w:tc>
          <w:tcPr>
            <w:tcW w:w="0" w:type="dxa"/>
            <w:gridSpan w:val="1"/>
          </w:tcPr>
          <w:p>
            <w:r>
              <w:t xml:space="preserve">Ambito foniatrico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T 306</w:t>
            </w:r>
          </w:p>
        </w:tc>
        <w:tc>
          <w:tcPr>
            <w:tcW w:w="0" w:type="dxa"/>
            <w:gridSpan w:val="1"/>
          </w:tcPr>
          <w:p>
            <w:r>
              <w:t xml:space="preserve">Gosti Camilla</w:t>
            </w:r>
          </w:p>
        </w:tc>
        <w:tc>
          <w:tcPr>
            <w:tcW w:w="0" w:type="dxa"/>
            <w:gridSpan w:val="1"/>
          </w:tcPr>
          <w:p>
            <w:r>
              <w:t xml:space="preserve">Principi dell'apprendimento motorio: le basi per la pianificazione del trattamento riabilitativo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  <w:tc>
          <w:tcPr>
            <w:tcW w:w="0" w:type="dxa"/>
            <w:gridSpan w:val="1"/>
          </w:tcPr>
          <w:p>
            <w:r>
              <w:t xml:space="preserve">Neuropsychological Rehabilitation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T 307</w:t>
            </w:r>
          </w:p>
        </w:tc>
        <w:tc>
          <w:tcPr>
            <w:tcW w:w="0" w:type="dxa"/>
            <w:gridSpan w:val="1"/>
          </w:tcPr>
          <w:p>
            <w:r>
              <w:t xml:space="preserve">Chilosi Anna Laura</w:t>
            </w:r>
          </w:p>
        </w:tc>
        <w:tc>
          <w:tcPr>
            <w:tcW w:w="0" w:type="dxa"/>
            <w:gridSpan w:val="1"/>
          </w:tcPr>
          <w:p>
            <w:r>
              <w:t xml:space="preserve">La presa in carico del paziente con malattia di Huntington: effetti del trattamento logopedico sulla progressione della malattia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1920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T 308</w:t>
            </w:r>
          </w:p>
        </w:tc>
        <w:tc>
          <w:tcPr>
            <w:tcW w:w="0" w:type="dxa"/>
            <w:gridSpan w:val="1"/>
          </w:tcPr>
          <w:p>
            <w:r>
              <w:t xml:space="preserve">Friuli Elena</w:t>
            </w:r>
          </w:p>
        </w:tc>
        <w:tc>
          <w:tcPr>
            <w:tcW w:w="0" w:type="dxa"/>
            <w:gridSpan w:val="1"/>
          </w:tcPr>
          <w:p>
            <w:r>
              <w:t xml:space="preserve">NLD: nosografia e criteri per la sua identificazione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2021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  <w:tc>
          <w:tcPr>
            <w:tcW w:w="0" w:type="dxa"/>
            <w:gridSpan w:val="1"/>
          </w:tcPr>
          <w:p>
            <w:r>
              <w:t xml:space="preserve">Età Evolutiva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T 309</w:t>
            </w:r>
          </w:p>
        </w:tc>
        <w:tc>
          <w:tcPr>
            <w:tcW w:w="0" w:type="dxa"/>
            <w:gridSpan w:val="1"/>
          </w:tcPr>
          <w:p>
            <w:r>
              <w:t xml:space="preserve">Lardelli Francesca</w:t>
            </w:r>
          </w:p>
        </w:tc>
        <w:tc>
          <w:tcPr>
            <w:tcW w:w="0" w:type="dxa"/>
            <w:gridSpan w:val="1"/>
          </w:tcPr>
          <w:p>
            <w:r>
              <w:t xml:space="preserve">Conoscere e riconoscere la disprassia verbale evolutiva: dalla valutazione al trattamento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2021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  <w:tc>
          <w:tcPr>
            <w:tcW w:w="0" w:type="dxa"/>
            <w:gridSpan w:val="1"/>
          </w:tcPr>
          <w:p>
            <w:r>
              <w:t xml:space="preserve">Età Evolutiva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T 310</w:t>
            </w:r>
          </w:p>
        </w:tc>
        <w:tc>
          <w:tcPr>
            <w:tcW w:w="0" w:type="dxa"/>
            <w:gridSpan w:val="1"/>
          </w:tcPr>
          <w:p>
            <w:r>
              <w:t xml:space="preserve">Profili Francesca</w:t>
            </w:r>
          </w:p>
        </w:tc>
        <w:tc>
          <w:tcPr>
            <w:tcW w:w="0" w:type="dxa"/>
            <w:gridSpan w:val="1"/>
          </w:tcPr>
          <w:p>
            <w:r>
              <w:t xml:space="preserve">Il gesto ostacola la parola? La lingua dei segni nella riabilitazione dell'ipoacusia infantile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2021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  <w:tc>
          <w:tcPr>
            <w:tcW w:w="0" w:type="dxa"/>
            <w:gridSpan w:val="1"/>
          </w:tcPr>
          <w:p>
            <w:r>
              <w:t xml:space="preserve">Sordità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T 311</w:t>
            </w:r>
          </w:p>
        </w:tc>
        <w:tc>
          <w:tcPr>
            <w:tcW w:w="0" w:type="dxa"/>
            <w:gridSpan w:val="1"/>
          </w:tcPr>
          <w:p>
            <w:r>
              <w:t xml:space="preserve">Desideri  Alessia</w:t>
            </w:r>
          </w:p>
        </w:tc>
        <w:tc>
          <w:tcPr>
            <w:tcW w:w="0" w:type="dxa"/>
            <w:gridSpan w:val="1"/>
          </w:tcPr>
          <w:p>
            <w:r>
              <w:t xml:space="preserve">Virtual Prism Adaptation:nuove prospettive nella riabilitazione della negligenza spaziale unilaterale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2021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  <w:tc>
          <w:tcPr>
            <w:tcW w:w="0" w:type="dxa"/>
            <w:gridSpan w:val="1"/>
          </w:tcPr>
          <w:p>
            <w:r>
              <w:t xml:space="preserve">Ambito neuropsicologico - ADULTO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T 312</w:t>
            </w:r>
          </w:p>
        </w:tc>
        <w:tc>
          <w:tcPr>
            <w:tcW w:w="0" w:type="dxa"/>
            <w:gridSpan w:val="1"/>
          </w:tcPr>
          <w:p>
            <w:r>
              <w:t xml:space="preserve">La Monica Claudia</w:t>
            </w:r>
          </w:p>
        </w:tc>
        <w:tc>
          <w:tcPr>
            <w:tcW w:w="0" w:type="dxa"/>
            <w:gridSpan w:val="1"/>
          </w:tcPr>
          <w:p>
            <w:r>
              <w:t xml:space="preserve">La musica: un nuovo orizzonte per la cura dell'Alzheimer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2021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  <w:tc>
          <w:tcPr>
            <w:tcW w:w="0" w:type="dxa"/>
            <w:gridSpan w:val="1"/>
          </w:tcPr>
          <w:p>
            <w:r>
              <w:t xml:space="preserve">Ambito neuropsicologico - ADULTO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T 313</w:t>
            </w:r>
          </w:p>
        </w:tc>
        <w:tc>
          <w:tcPr>
            <w:tcW w:w="0" w:type="dxa"/>
            <w:gridSpan w:val="1"/>
          </w:tcPr>
          <w:p>
            <w:r>
              <w:t xml:space="preserve">Ottavi Alessandra</w:t>
            </w:r>
          </w:p>
        </w:tc>
        <w:tc>
          <w:tcPr>
            <w:tcW w:w="0" w:type="dxa"/>
            <w:gridSpan w:val="1"/>
          </w:tcPr>
          <w:p>
            <w:r>
              <w:t xml:space="preserve">Il silenzio nella pratica clinica logopedica: un approccio teorico e pratico alla relazione terapeutica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2021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  <w:tc>
          <w:tcPr>
            <w:tcW w:w="0" w:type="dxa"/>
            <w:gridSpan w:val="1"/>
          </w:tcPr>
          <w:p>
            <w:r>
              <w:t xml:space="preserve">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T 314</w:t>
            </w:r>
          </w:p>
        </w:tc>
        <w:tc>
          <w:tcPr>
            <w:tcW w:w="0" w:type="dxa"/>
            <w:gridSpan w:val="1"/>
          </w:tcPr>
          <w:p>
            <w:r>
              <w:t xml:space="preserve">Petrucci Margherita</w:t>
            </w:r>
          </w:p>
        </w:tc>
        <w:tc>
          <w:tcPr>
            <w:tcW w:w="0" w:type="dxa"/>
            <w:gridSpan w:val="1"/>
          </w:tcPr>
          <w:p>
            <w:r>
              <w:t xml:space="preserve">Il General Planning Approach: trattamento multiforme finalizzato al miglioramento della qualità della vita del paziente disesecutivo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2021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  <w:tc>
          <w:tcPr>
            <w:tcW w:w="0" w:type="dxa"/>
            <w:gridSpan w:val="1"/>
          </w:tcPr>
          <w:p>
            <w:r>
              <w:t xml:space="preserve">Ambito neuropsicologico - ADULTO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T 315</w:t>
            </w:r>
          </w:p>
        </w:tc>
        <w:tc>
          <w:tcPr>
            <w:tcW w:w="0" w:type="dxa"/>
            <w:gridSpan w:val="1"/>
          </w:tcPr>
          <w:p>
            <w:r>
              <w:t xml:space="preserve">Zanaj Xhulia</w:t>
            </w:r>
          </w:p>
        </w:tc>
        <w:tc>
          <w:tcPr>
            <w:tcW w:w="0" w:type="dxa"/>
            <w:gridSpan w:val="1"/>
          </w:tcPr>
          <w:p>
            <w:r>
              <w:t xml:space="preserve">Central Auditory Processing Disorder: inquadramento diagnostico e terapeutico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2021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  <w:tc>
          <w:tcPr>
            <w:tcW w:w="0" w:type="dxa"/>
            <w:gridSpan w:val="1"/>
          </w:tcPr>
          <w:p>
            <w:r>
              <w:t xml:space="preserve">Sordità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T 316</w:t>
            </w:r>
          </w:p>
        </w:tc>
        <w:tc>
          <w:tcPr>
            <w:tcW w:w="0" w:type="dxa"/>
            <w:gridSpan w:val="1"/>
          </w:tcPr>
          <w:p>
            <w:r>
              <w:t xml:space="preserve">Zappacenere Michela</w:t>
            </w:r>
          </w:p>
        </w:tc>
        <w:tc>
          <w:tcPr>
            <w:tcW w:w="0" w:type="dxa"/>
            <w:gridSpan w:val="1"/>
          </w:tcPr>
          <w:p>
            <w:r>
              <w:t xml:space="preserve">Realtà virtuale e dislessia: una nuova prospettiva di intervento tra immersione e presenza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2021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  <w:tc>
          <w:tcPr>
            <w:tcW w:w="0" w:type="dxa"/>
            <w:gridSpan w:val="1"/>
          </w:tcPr>
          <w:p>
            <w:r>
              <w:t xml:space="preserve">Età Evolutiva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T 317</w:t>
            </w:r>
          </w:p>
        </w:tc>
        <w:tc>
          <w:tcPr>
            <w:tcW w:w="0" w:type="dxa"/>
            <w:gridSpan w:val="1"/>
          </w:tcPr>
          <w:p>
            <w:r>
              <w:t xml:space="preserve">Bordi Miryam</w:t>
            </w:r>
          </w:p>
        </w:tc>
        <w:tc>
          <w:tcPr>
            <w:tcW w:w="0" w:type="dxa"/>
            <w:gridSpan w:val="1"/>
          </w:tcPr>
          <w:p>
            <w:r>
              <w:t xml:space="preserve">L'importanza del gesto nella riabilitazione del linguaggio. Studio sperimentale: Progetto E-Glove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2021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  <w:tc>
          <w:tcPr>
            <w:tcW w:w="0" w:type="dxa"/>
            <w:gridSpan w:val="1"/>
          </w:tcPr>
          <w:p>
            <w:r>
              <w:t xml:space="preserve">Ambito neuropsicologico - ADULTO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T 318</w:t>
            </w:r>
          </w:p>
        </w:tc>
        <w:tc>
          <w:tcPr>
            <w:tcW w:w="0" w:type="dxa"/>
            <w:gridSpan w:val="1"/>
          </w:tcPr>
          <w:p>
            <w:r>
              <w:t xml:space="preserve">Casadidio Irene</w:t>
            </w:r>
          </w:p>
        </w:tc>
        <w:tc>
          <w:tcPr>
            <w:tcW w:w="0" w:type="dxa"/>
            <w:gridSpan w:val="1"/>
          </w:tcPr>
          <w:p>
            <w:r>
              <w:t xml:space="preserve">Le abilità socio-comunicative nel Disturbo dello Spettro Autistico: una proposta di protocollo riabilitativo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2021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  <w:tc>
          <w:tcPr>
            <w:tcW w:w="0" w:type="dxa"/>
            <w:gridSpan w:val="1"/>
          </w:tcPr>
          <w:p>
            <w:r>
              <w:t xml:space="preserve">disturbi spettro autistico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T 319</w:t>
            </w:r>
          </w:p>
        </w:tc>
        <w:tc>
          <w:tcPr>
            <w:tcW w:w="0" w:type="dxa"/>
            <w:gridSpan w:val="1"/>
          </w:tcPr>
          <w:p>
            <w:r>
              <w:t xml:space="preserve">Gasparri Barbetti Claudia</w:t>
            </w:r>
          </w:p>
        </w:tc>
        <w:tc>
          <w:tcPr>
            <w:tcW w:w="0" w:type="dxa"/>
            <w:gridSpan w:val="1"/>
          </w:tcPr>
          <w:p>
            <w:r>
              <w:t xml:space="preserve">L'utilizzo della CAA a supporto della comprensione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2021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  <w:tc>
          <w:tcPr>
            <w:tcW w:w="0" w:type="dxa"/>
            <w:gridSpan w:val="1"/>
          </w:tcPr>
          <w:p>
            <w:r>
              <w:t xml:space="preserve">Età Evolutiva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T 320</w:t>
            </w:r>
          </w:p>
        </w:tc>
        <w:tc>
          <w:tcPr>
            <w:tcW w:w="0" w:type="dxa"/>
            <w:gridSpan w:val="1"/>
          </w:tcPr>
          <w:p>
            <w:r>
              <w:t xml:space="preserve">Moscatelli Domitilla</w:t>
            </w:r>
          </w:p>
        </w:tc>
        <w:tc>
          <w:tcPr>
            <w:tcW w:w="0" w:type="dxa"/>
            <w:gridSpan w:val="1"/>
          </w:tcPr>
          <w:p>
            <w:r>
              <w:t xml:space="preserve">Modello del frame e pratica logopedica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2021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  <w:tc>
          <w:tcPr>
            <w:tcW w:w="0" w:type="dxa"/>
            <w:gridSpan w:val="1"/>
          </w:tcPr>
          <w:p>
            <w:r>
              <w:t xml:space="preserve">Età Evolutiva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T 321</w:t>
            </w:r>
          </w:p>
        </w:tc>
        <w:tc>
          <w:tcPr>
            <w:tcW w:w="0" w:type="dxa"/>
            <w:gridSpan w:val="1"/>
          </w:tcPr>
          <w:p>
            <w:r>
              <w:t xml:space="preserve">Salari Francesca</w:t>
            </w:r>
          </w:p>
        </w:tc>
        <w:tc>
          <w:tcPr>
            <w:tcW w:w="0" w:type="dxa"/>
            <w:gridSpan w:val="1"/>
          </w:tcPr>
          <w:p>
            <w:r>
              <w:t xml:space="preserve">Carico assistenziale del caregiver nella gestione della disfagia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2021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  <w:tc>
          <w:tcPr>
            <w:tcW w:w="0" w:type="dxa"/>
            <w:gridSpan w:val="1"/>
          </w:tcPr>
          <w:p>
            <w:r>
              <w:t xml:space="preserve">disfagia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T 322</w:t>
            </w:r>
          </w:p>
        </w:tc>
        <w:tc>
          <w:tcPr>
            <w:tcW w:w="0" w:type="dxa"/>
            <w:gridSpan w:val="1"/>
          </w:tcPr>
          <w:p>
            <w:r>
              <w:t xml:space="preserve">Testa Ambra</w:t>
            </w:r>
          </w:p>
        </w:tc>
        <w:tc>
          <w:tcPr>
            <w:tcW w:w="0" w:type="dxa"/>
            <w:gridSpan w:val="1"/>
          </w:tcPr>
          <w:p>
            <w:r>
              <w:t xml:space="preserve">Voce e identità di genere: il ruolo del logopedista nel percorso di femminilizzazione vocale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2021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  <w:tc>
          <w:tcPr>
            <w:tcW w:w="0" w:type="dxa"/>
            <w:gridSpan w:val="1"/>
          </w:tcPr>
          <w:p>
            <w:r>
              <w:t xml:space="preserve">Ambito foniatrico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T 323</w:t>
            </w:r>
          </w:p>
        </w:tc>
        <w:tc>
          <w:tcPr>
            <w:tcW w:w="0" w:type="dxa"/>
            <w:gridSpan w:val="1"/>
          </w:tcPr>
          <w:p>
            <w:r>
              <w:t xml:space="preserve">Ali Sofia</w:t>
            </w:r>
          </w:p>
        </w:tc>
        <w:tc>
          <w:tcPr>
            <w:tcW w:w="0" w:type="dxa"/>
            <w:gridSpan w:val="1"/>
          </w:tcPr>
          <w:p>
            <w:r>
              <w:t xml:space="preserve">Didattica a distanza e apprendimenti: come la DAD ha inciso sugli apprendimenti, con focus sulla scrittura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2122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  <w:tc>
          <w:tcPr>
            <w:tcW w:w="0" w:type="dxa"/>
            <w:gridSpan w:val="1"/>
          </w:tcPr>
          <w:p>
            <w:r>
              <w:t xml:space="preserve">Età Evolutiva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T 324</w:t>
            </w:r>
          </w:p>
        </w:tc>
        <w:tc>
          <w:tcPr>
            <w:tcW w:w="0" w:type="dxa"/>
            <w:gridSpan w:val="1"/>
          </w:tcPr>
          <w:p>
            <w:r>
              <w:t xml:space="preserve">Brandolese Gorup de Besanez Camilla</w:t>
            </w:r>
          </w:p>
        </w:tc>
        <w:tc>
          <w:tcPr>
            <w:tcW w:w="0" w:type="dxa"/>
            <w:gridSpan w:val="1"/>
          </w:tcPr>
          <w:p>
            <w:r>
              <w:t xml:space="preserve">Capacità decisionale: valutazione e tutela nel paziente afasico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2122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  <w:tc>
          <w:tcPr>
            <w:tcW w:w="0" w:type="dxa"/>
            <w:gridSpan w:val="1"/>
          </w:tcPr>
          <w:p>
            <w:r>
              <w:t xml:space="preserve">Ambito neuropsicologico - ADULTO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T 325</w:t>
            </w:r>
          </w:p>
        </w:tc>
        <w:tc>
          <w:tcPr>
            <w:tcW w:w="0" w:type="dxa"/>
            <w:gridSpan w:val="1"/>
          </w:tcPr>
          <w:p>
            <w:r>
              <w:t xml:space="preserve">Cecchetti Mara</w:t>
            </w:r>
          </w:p>
        </w:tc>
        <w:tc>
          <w:tcPr>
            <w:tcW w:w="0" w:type="dxa"/>
            <w:gridSpan w:val="1"/>
          </w:tcPr>
          <w:p>
            <w:r>
              <w:t xml:space="preserve">Invecchiamento fisiologico e deglutizione: interventi preventivi per preservare la funzione deglutitoria negli anziani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2122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  <w:tc>
          <w:tcPr>
            <w:tcW w:w="0" w:type="dxa"/>
            <w:gridSpan w:val="1"/>
          </w:tcPr>
          <w:p>
            <w:r>
              <w:t xml:space="preserve">disfagia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T 326</w:t>
            </w:r>
          </w:p>
        </w:tc>
        <w:tc>
          <w:tcPr>
            <w:tcW w:w="0" w:type="dxa"/>
            <w:gridSpan w:val="1"/>
          </w:tcPr>
          <w:p>
            <w:r>
              <w:t xml:space="preserve">Cencetti Elisabetta</w:t>
            </w:r>
          </w:p>
        </w:tc>
        <w:tc>
          <w:tcPr>
            <w:tcW w:w="0" w:type="dxa"/>
            <w:gridSpan w:val="1"/>
          </w:tcPr>
          <w:p>
            <w:r>
              <w:t xml:space="preserve">Canto e logopedia: le competenze logopediche nella presa in carico del cantante con disodia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2122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  <w:tc>
          <w:tcPr>
            <w:tcW w:w="0" w:type="dxa"/>
            <w:gridSpan w:val="1"/>
          </w:tcPr>
          <w:p>
            <w:r>
              <w:t xml:space="preserve">Ambito foniatrico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T 327</w:t>
            </w:r>
          </w:p>
        </w:tc>
        <w:tc>
          <w:tcPr>
            <w:tcW w:w="0" w:type="dxa"/>
            <w:gridSpan w:val="1"/>
          </w:tcPr>
          <w:p>
            <w:r>
              <w:t xml:space="preserve">Festa Simona</w:t>
            </w:r>
          </w:p>
        </w:tc>
        <w:tc>
          <w:tcPr>
            <w:tcW w:w="0" w:type="dxa"/>
            <w:gridSpan w:val="1"/>
          </w:tcPr>
          <w:p>
            <w:r>
              <w:t xml:space="preserve">DSA nei giovani adulti: quali prospettive dopo la diagnosi?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2122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  <w:tc>
          <w:tcPr>
            <w:tcW w:w="0" w:type="dxa"/>
            <w:gridSpan w:val="1"/>
          </w:tcPr>
          <w:p>
            <w:r>
              <w:t xml:space="preserve">Età Evolutiva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T 328</w:t>
            </w:r>
          </w:p>
        </w:tc>
        <w:tc>
          <w:tcPr>
            <w:tcW w:w="0" w:type="dxa"/>
            <w:gridSpan w:val="1"/>
          </w:tcPr>
          <w:p>
            <w:r>
              <w:t xml:space="preserve">Ianuà Chiara</w:t>
            </w:r>
          </w:p>
        </w:tc>
        <w:tc>
          <w:tcPr>
            <w:tcW w:w="0" w:type="dxa"/>
            <w:gridSpan w:val="1"/>
          </w:tcPr>
          <w:p>
            <w:r>
              <w:t xml:space="preserve">Disfonia e Reflusso  Laringo_Faringeo: dalla valutazione al trattamento logopedico riabilitativo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2122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  <w:tc>
          <w:tcPr>
            <w:tcW w:w="0" w:type="dxa"/>
            <w:gridSpan w:val="1"/>
          </w:tcPr>
          <w:p>
            <w:r>
              <w:t xml:space="preserve">Ambito foniatrico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T 329</w:t>
            </w:r>
          </w:p>
        </w:tc>
        <w:tc>
          <w:tcPr>
            <w:tcW w:w="0" w:type="dxa"/>
            <w:gridSpan w:val="1"/>
          </w:tcPr>
          <w:p>
            <w:r>
              <w:t xml:space="preserve">Mariucci Francesca</w:t>
            </w:r>
          </w:p>
        </w:tc>
        <w:tc>
          <w:tcPr>
            <w:tcW w:w="0" w:type="dxa"/>
            <w:gridSpan w:val="1"/>
          </w:tcPr>
          <w:p>
            <w:r>
              <w:t xml:space="preserve">Anosognosia: effetti sulla qualità della vita del paziente con lesione cerebrale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2122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  <w:tc>
          <w:tcPr>
            <w:tcW w:w="0" w:type="dxa"/>
            <w:gridSpan w:val="1"/>
          </w:tcPr>
          <w:p>
            <w:r>
              <w:t xml:space="preserve">Ambito neuropsicologico - ADULTO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T 329</w:t>
            </w:r>
          </w:p>
        </w:tc>
        <w:tc>
          <w:tcPr>
            <w:tcW w:w="0" w:type="dxa"/>
            <w:gridSpan w:val="1"/>
          </w:tcPr>
          <w:p>
            <w:r>
              <w:t xml:space="preserve">Paffetti Alessia</w:t>
            </w:r>
          </w:p>
        </w:tc>
        <w:tc>
          <w:tcPr>
            <w:tcW w:w="0" w:type="dxa"/>
            <w:gridSpan w:val="1"/>
          </w:tcPr>
          <w:p>
            <w:r>
              <w:t xml:space="preserve">Lo sviluppo comunicativo-linguistico dei bambini tra i 24 e  i 36 mesi: uno studio sui nativi digitali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2122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  <w:tc>
          <w:tcPr>
            <w:tcW w:w="0" w:type="dxa"/>
            <w:gridSpan w:val="1"/>
          </w:tcPr>
          <w:p>
            <w:r>
              <w:t xml:space="preserve">Età Evolutiva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T 330</w:t>
            </w:r>
          </w:p>
        </w:tc>
        <w:tc>
          <w:tcPr>
            <w:tcW w:w="0" w:type="dxa"/>
            <w:gridSpan w:val="1"/>
          </w:tcPr>
          <w:p>
            <w:r>
              <w:t xml:space="preserve">Pannacci Sara</w:t>
            </w:r>
          </w:p>
        </w:tc>
        <w:tc>
          <w:tcPr>
            <w:tcW w:w="0" w:type="dxa"/>
            <w:gridSpan w:val="1"/>
          </w:tcPr>
          <w:p>
            <w:r>
              <w:t xml:space="preserve">What is the optimal way to measure bilingual vocabulary? Comparing bilingual to monolingual data: preliminary results froma a systematic review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2122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  <w:tc>
          <w:tcPr>
            <w:tcW w:w="0" w:type="dxa"/>
            <w:gridSpan w:val="1"/>
          </w:tcPr>
          <w:p>
            <w:r>
              <w:t xml:space="preserve">Età Evolutiva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T 331</w:t>
            </w:r>
          </w:p>
        </w:tc>
        <w:tc>
          <w:tcPr>
            <w:tcW w:w="0" w:type="dxa"/>
            <w:gridSpan w:val="1"/>
          </w:tcPr>
          <w:p>
            <w:r>
              <w:t xml:space="preserve">Perozzi Francesca</w:t>
            </w:r>
          </w:p>
        </w:tc>
        <w:tc>
          <w:tcPr>
            <w:tcW w:w="0" w:type="dxa"/>
            <w:gridSpan w:val="1"/>
          </w:tcPr>
          <w:p>
            <w:r>
              <w:t xml:space="preserve">L'interazione tra comprensione del testo, funzioni esecutive  e senso di autoefficacia: analisi, correlazioni e spunti per la pratica clinica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2122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  <w:tc>
          <w:tcPr>
            <w:tcW w:w="0" w:type="dxa"/>
            <w:gridSpan w:val="1"/>
          </w:tcPr>
          <w:p>
            <w:r>
              <w:t xml:space="preserve">Età Evolutiva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T 332</w:t>
            </w:r>
          </w:p>
        </w:tc>
        <w:tc>
          <w:tcPr>
            <w:tcW w:w="0" w:type="dxa"/>
            <w:gridSpan w:val="1"/>
          </w:tcPr>
          <w:p>
            <w:r>
              <w:t xml:space="preserve">Rinaldi Federica</w:t>
            </w:r>
          </w:p>
        </w:tc>
        <w:tc>
          <w:tcPr>
            <w:tcW w:w="0" w:type="dxa"/>
            <w:gridSpan w:val="1"/>
          </w:tcPr>
          <w:p>
            <w:r>
              <w:t xml:space="preserve">Applicazione della stimolazione elettrica transcranica a corrente diretta nella riabilitazione del paziente afasico post stroke e nell'afasia progress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2122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  <w:tc>
          <w:tcPr>
            <w:tcW w:w="0" w:type="dxa"/>
            <w:gridSpan w:val="1"/>
          </w:tcPr>
          <w:p>
            <w:r>
              <w:t xml:space="preserve">Ambito neuropsicologico - ADULTO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T 333</w:t>
            </w:r>
          </w:p>
        </w:tc>
        <w:tc>
          <w:tcPr>
            <w:tcW w:w="0" w:type="dxa"/>
            <w:gridSpan w:val="1"/>
          </w:tcPr>
          <w:p>
            <w:r>
              <w:t xml:space="preserve">Rosati Federica</w:t>
            </w:r>
          </w:p>
        </w:tc>
        <w:tc>
          <w:tcPr>
            <w:tcW w:w="0" w:type="dxa"/>
            <w:gridSpan w:val="1"/>
          </w:tcPr>
          <w:p>
            <w:r>
              <w:t xml:space="preserve">DAD e apprendimento della letto-scrittura in epoca COVID: studio su un campione di bambini della II primaria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2122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  <w:tc>
          <w:tcPr>
            <w:tcW w:w="0" w:type="dxa"/>
            <w:gridSpan w:val="1"/>
          </w:tcPr>
          <w:p>
            <w:r>
              <w:t xml:space="preserve">Età Evolutiva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T 334</w:t>
            </w:r>
          </w:p>
        </w:tc>
        <w:tc>
          <w:tcPr>
            <w:tcW w:w="0" w:type="dxa"/>
            <w:gridSpan w:val="1"/>
          </w:tcPr>
          <w:p>
            <w:r>
              <w:t xml:space="preserve">Rughetti Elena</w:t>
            </w:r>
          </w:p>
        </w:tc>
        <w:tc>
          <w:tcPr>
            <w:tcW w:w="0" w:type="dxa"/>
            <w:gridSpan w:val="1"/>
          </w:tcPr>
          <w:p>
            <w:r>
              <w:t xml:space="preserve">Potenzialità della tDCS applicata alla riabilitazione in età evolutiva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2122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  <w:tc>
          <w:tcPr>
            <w:tcW w:w="0" w:type="dxa"/>
            <w:gridSpan w:val="1"/>
          </w:tcPr>
          <w:p>
            <w:r>
              <w:t xml:space="preserve">Età Evolutiva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T 335</w:t>
            </w:r>
          </w:p>
        </w:tc>
        <w:tc>
          <w:tcPr>
            <w:tcW w:w="0" w:type="dxa"/>
            <w:gridSpan w:val="1"/>
          </w:tcPr>
          <w:p>
            <w:r>
              <w:t xml:space="preserve">Sagrazzini Maria Chiara</w:t>
            </w:r>
          </w:p>
        </w:tc>
        <w:tc>
          <w:tcPr>
            <w:tcW w:w="0" w:type="dxa"/>
            <w:gridSpan w:val="1"/>
          </w:tcPr>
          <w:p>
            <w:r>
              <w:t xml:space="preserve">L'Alleanza Terapeutica nella riabilitazione dell'afasia: buone pratiche e raccomandazioni per l'adozione di comportamenti facilitanti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2122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T 336</w:t>
            </w:r>
          </w:p>
        </w:tc>
        <w:tc>
          <w:tcPr>
            <w:tcW w:w="0" w:type="dxa"/>
            <w:gridSpan w:val="1"/>
          </w:tcPr>
          <w:p>
            <w:r>
              <w:t xml:space="preserve">Santificetur Valentina</w:t>
            </w:r>
          </w:p>
        </w:tc>
        <w:tc>
          <w:tcPr>
            <w:tcW w:w="0" w:type="dxa"/>
            <w:gridSpan w:val="1"/>
          </w:tcPr>
          <w:p>
            <w:r>
              <w:t xml:space="preserve">Rilevanza della valutazione linguistica nella fase iper-acuta dell'ictus adattamento cross-culturale del Language Screening Test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2122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T 337</w:t>
            </w:r>
          </w:p>
        </w:tc>
        <w:tc>
          <w:tcPr>
            <w:tcW w:w="0" w:type="dxa"/>
            <w:gridSpan w:val="1"/>
          </w:tcPr>
          <w:p>
            <w:r>
              <w:t xml:space="preserve">Taglioni Camilla</w:t>
            </w:r>
          </w:p>
        </w:tc>
        <w:tc>
          <w:tcPr>
            <w:tcW w:w="0" w:type="dxa"/>
            <w:gridSpan w:val="1"/>
          </w:tcPr>
          <w:p>
            <w:r>
              <w:t xml:space="preserve">Lo studio dei fattori prognostici nella gestione del paziente disfagico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2122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  <w:tc>
          <w:tcPr>
            <w:tcW w:w="0" w:type="dxa"/>
            <w:gridSpan w:val="1"/>
          </w:tcPr>
          <w:p>
            <w:r>
              <w:t xml:space="preserve">disfagia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342</w:t>
            </w:r>
          </w:p>
        </w:tc>
        <w:tc>
          <w:tcPr>
            <w:tcW w:w="0" w:type="dxa"/>
            <w:gridSpan w:val="1"/>
          </w:tcPr>
          <w:p>
            <w:r>
              <w:t xml:space="preserve">Massimo Piccirilli</w:t>
            </w:r>
          </w:p>
        </w:tc>
        <w:tc>
          <w:tcPr>
            <w:tcW w:w="0" w:type="dxa"/>
            <w:gridSpan w:val="1"/>
          </w:tcPr>
          <w:p>
            <w:r>
              <w:t xml:space="preserve">Geneticamente analfabeti</w:t>
            </w:r>
          </w:p>
        </w:tc>
        <w:tc>
          <w:tcPr>
            <w:tcW w:w="0" w:type="dxa"/>
            <w:gridSpan w:val="1"/>
          </w:tcPr>
          <w:p>
            <w:r>
              <w:t xml:space="preserve">Armando Editore</w:t>
            </w:r>
          </w:p>
        </w:tc>
        <w:tc>
          <w:tcPr>
            <w:tcW w:w="0" w:type="dxa"/>
            <w:gridSpan w:val="1"/>
          </w:tcPr>
          <w:p>
            <w:r>
              <w:t xml:space="preserve">2020</w:t>
            </w:r>
          </w:p>
        </w:tc>
        <w:tc>
          <w:tcPr>
            <w:tcW w:w="0" w:type="dxa"/>
            <w:gridSpan w:val="1"/>
          </w:tcPr>
          <w:p>
            <w:r>
              <w:t xml:space="preserve">Roma</w:t>
            </w:r>
          </w:p>
        </w:tc>
        <w:tc>
          <w:tcPr>
            <w:tcW w:w="0" w:type="dxa"/>
            <w:gridSpan w:val="1"/>
          </w:tcPr>
          <w:p>
            <w:r>
              <w:t xml:space="preserve">359</w:t>
            </w:r>
          </w:p>
        </w:tc>
        <w:tc>
          <w:tcPr>
            <w:tcW w:w="0" w:type="dxa"/>
            <w:gridSpan w:val="1"/>
          </w:tcPr>
          <w:p>
            <w:r>
              <w:t xml:space="preserve">Cognitive Neuroscience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T 338</w:t>
            </w:r>
          </w:p>
        </w:tc>
        <w:tc>
          <w:tcPr>
            <w:tcW w:w="0" w:type="dxa"/>
            <w:gridSpan w:val="1"/>
          </w:tcPr>
          <w:p>
            <w:r>
              <w:t xml:space="preserve">Sapori Silvia</w:t>
            </w:r>
          </w:p>
        </w:tc>
        <w:tc>
          <w:tcPr>
            <w:tcW w:w="0" w:type="dxa"/>
            <w:gridSpan w:val="1"/>
          </w:tcPr>
          <w:p>
            <w:r>
              <w:t xml:space="preserve">Gli IN-Book come strumento di inclusione e accessibilità. Una rete umbra per il diritto alla lettura e alla partecipiazione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2122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  <w:tc>
          <w:tcPr>
            <w:tcW w:w="0" w:type="dxa"/>
            <w:gridSpan w:val="1"/>
          </w:tcPr>
          <w:p>
            <w:r>
              <w:t xml:space="preserve">Età Evolutiva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T 339</w:t>
            </w:r>
          </w:p>
        </w:tc>
        <w:tc>
          <w:tcPr>
            <w:tcW w:w="0" w:type="dxa"/>
            <w:gridSpan w:val="1"/>
          </w:tcPr>
          <w:p>
            <w:r>
              <w:t xml:space="preserve">Pioppi Matilda</w:t>
            </w:r>
          </w:p>
        </w:tc>
        <w:tc>
          <w:tcPr>
            <w:tcW w:w="0" w:type="dxa"/>
            <w:gridSpan w:val="1"/>
          </w:tcPr>
          <w:p>
            <w:r>
              <w:t xml:space="preserve">Il ruolo del logopedista nell'awake surgery: focus sulla valutazione della funzione linguistica nella fase intraoperatoria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2122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  <w:tc>
          <w:tcPr>
            <w:tcW w:w="0" w:type="dxa"/>
            <w:gridSpan w:val="1"/>
          </w:tcPr>
          <w:p>
            <w:r>
              <w:t xml:space="preserve">Ambito neuropsicologico - ADULTO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T 340</w:t>
            </w:r>
          </w:p>
        </w:tc>
        <w:tc>
          <w:tcPr>
            <w:tcW w:w="0" w:type="dxa"/>
            <w:gridSpan w:val="1"/>
          </w:tcPr>
          <w:p>
            <w:r>
              <w:t xml:space="preserve">Balducci Livia</w:t>
            </w:r>
          </w:p>
        </w:tc>
        <w:tc>
          <w:tcPr>
            <w:tcW w:w="0" w:type="dxa"/>
            <w:gridSpan w:val="1"/>
          </w:tcPr>
          <w:p>
            <w:r>
              <w:t xml:space="preserve">Voce, passione, ricerca: il corpus riabilitativo di Mara Behlau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2122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  <w:tc>
          <w:tcPr>
            <w:tcW w:w="0" w:type="dxa"/>
            <w:gridSpan w:val="1"/>
          </w:tcPr>
          <w:p>
            <w:r>
              <w:t xml:space="preserve">Ambito foniatrico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T 341</w:t>
            </w:r>
          </w:p>
        </w:tc>
        <w:tc>
          <w:tcPr>
            <w:tcW w:w="0" w:type="dxa"/>
            <w:gridSpan w:val="1"/>
          </w:tcPr>
          <w:p>
            <w:r>
              <w:t xml:space="preserve">Culiersi Federica</w:t>
            </w:r>
          </w:p>
        </w:tc>
        <w:tc>
          <w:tcPr>
            <w:tcW w:w="0" w:type="dxa"/>
            <w:gridSpan w:val="1"/>
          </w:tcPr>
          <w:p>
            <w:r>
              <w:t xml:space="preserve">Autismo, funzioni esecutive e virtual games: la nuova frontiera della riabilitazione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2122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  <w:tc>
          <w:tcPr>
            <w:tcW w:w="0" w:type="dxa"/>
            <w:gridSpan w:val="1"/>
          </w:tcPr>
          <w:p>
            <w:r>
              <w:t xml:space="preserve">disturbi spettro autistico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T 342</w:t>
            </w:r>
          </w:p>
        </w:tc>
        <w:tc>
          <w:tcPr>
            <w:tcW w:w="0" w:type="dxa"/>
            <w:gridSpan w:val="1"/>
          </w:tcPr>
          <w:p>
            <w:r>
              <w:t xml:space="preserve">Zingarelli Ersilia</w:t>
            </w:r>
          </w:p>
        </w:tc>
        <w:tc>
          <w:tcPr>
            <w:tcW w:w="0" w:type="dxa"/>
            <w:gridSpan w:val="1"/>
          </w:tcPr>
          <w:p>
            <w:r>
              <w:t xml:space="preserve">I principi di neuroplasticità nella riabilitazione del paziente con disfagia neurogena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2122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  <w:tc>
          <w:tcPr>
            <w:tcW w:w="0" w:type="dxa"/>
            <w:gridSpan w:val="1"/>
          </w:tcPr>
          <w:p>
            <w:r>
              <w:t xml:space="preserve">disfagia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T 343</w:t>
            </w:r>
          </w:p>
        </w:tc>
        <w:tc>
          <w:tcPr>
            <w:tcW w:w="0" w:type="dxa"/>
            <w:gridSpan w:val="1"/>
          </w:tcPr>
          <w:p>
            <w:r>
              <w:t xml:space="preserve">Germini Martina</w:t>
            </w:r>
          </w:p>
        </w:tc>
        <w:tc>
          <w:tcPr>
            <w:tcW w:w="0" w:type="dxa"/>
            <w:gridSpan w:val="1"/>
          </w:tcPr>
          <w:p>
            <w:r>
              <w:t xml:space="preserve">Il potere del suono nel trattamento dell'ipoacusia: l'Auditory-Verbal Therapy e l'utilizzo della musica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2122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  <w:tc>
          <w:tcPr>
            <w:tcW w:w="0" w:type="dxa"/>
            <w:gridSpan w:val="1"/>
          </w:tcPr>
          <w:p>
            <w:r>
              <w:t xml:space="preserve">ipoacusia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T 344</w:t>
            </w:r>
          </w:p>
        </w:tc>
        <w:tc>
          <w:tcPr>
            <w:tcW w:w="0" w:type="dxa"/>
            <w:gridSpan w:val="1"/>
          </w:tcPr>
          <w:p>
            <w:r>
              <w:t xml:space="preserve">Antonelli Francesca</w:t>
            </w:r>
          </w:p>
        </w:tc>
        <w:tc>
          <w:tcPr>
            <w:tcW w:w="0" w:type="dxa"/>
            <w:gridSpan w:val="1"/>
          </w:tcPr>
          <w:p>
            <w:r>
              <w:t xml:space="preserve">Pandemia e disfonia: conseguenze dell'infezione da SARS-CoV-2 in ambito foniatrico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2122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  <w:tc>
          <w:tcPr>
            <w:tcW w:w="0" w:type="dxa"/>
            <w:gridSpan w:val="1"/>
          </w:tcPr>
          <w:p>
            <w:r>
              <w:t xml:space="preserve">Ambito foniatrico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T 345</w:t>
            </w:r>
          </w:p>
        </w:tc>
        <w:tc>
          <w:tcPr>
            <w:tcW w:w="0" w:type="dxa"/>
            <w:gridSpan w:val="1"/>
          </w:tcPr>
          <w:p>
            <w:r>
              <w:t xml:space="preserve">Iemmolo Matilde</w:t>
            </w:r>
          </w:p>
        </w:tc>
        <w:tc>
          <w:tcPr>
            <w:tcW w:w="0" w:type="dxa"/>
            <w:gridSpan w:val="1"/>
          </w:tcPr>
          <w:p>
            <w:r>
              <w:t xml:space="preserve">Intereferenze cranio-degluto-posturali nei soggetti con frenulo linguale corto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2122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  <w:tc>
          <w:tcPr>
            <w:tcW w:w="0" w:type="dxa"/>
            <w:gridSpan w:val="1"/>
          </w:tcPr>
          <w:p>
            <w:r>
              <w:t xml:space="preserve">SMOF / ortodonzia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T 346</w:t>
            </w:r>
          </w:p>
        </w:tc>
        <w:tc>
          <w:tcPr>
            <w:tcW w:w="0" w:type="dxa"/>
            <w:gridSpan w:val="1"/>
          </w:tcPr>
          <w:p>
            <w:r>
              <w:t xml:space="preserve">Properzi Ludovica</w:t>
            </w:r>
          </w:p>
        </w:tc>
        <w:tc>
          <w:tcPr>
            <w:tcW w:w="0" w:type="dxa"/>
            <w:gridSpan w:val="1"/>
          </w:tcPr>
          <w:p>
            <w:r>
              <w:t xml:space="preserve">L'influenza delle funzioni orali sulle funzioni cognitive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2122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  <w:tc>
          <w:tcPr>
            <w:tcW w:w="0" w:type="dxa"/>
            <w:gridSpan w:val="1"/>
          </w:tcPr>
          <w:p>
            <w:r>
              <w:t xml:space="preserve">deglutizione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T 347</w:t>
            </w:r>
          </w:p>
        </w:tc>
        <w:tc>
          <w:tcPr>
            <w:tcW w:w="0" w:type="dxa"/>
            <w:gridSpan w:val="1"/>
          </w:tcPr>
          <w:p>
            <w:r>
              <w:t xml:space="preserve">Sargenti Beatrice</w:t>
            </w:r>
          </w:p>
        </w:tc>
        <w:tc>
          <w:tcPr>
            <w:tcW w:w="0" w:type="dxa"/>
            <w:gridSpan w:val="1"/>
          </w:tcPr>
          <w:p>
            <w:r>
              <w:t xml:space="preserve">Definizione profili di disprassia e autismo: difficoltà diagnostiche in quadri clinici con caratteristiche disprattiche e autistiche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2122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  <w:tc>
          <w:tcPr>
            <w:tcW w:w="0" w:type="dxa"/>
            <w:gridSpan w:val="1"/>
          </w:tcPr>
          <w:p>
            <w:r>
              <w:t xml:space="preserve">disturbi spettro autistico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T 348</w:t>
            </w:r>
          </w:p>
        </w:tc>
        <w:tc>
          <w:tcPr>
            <w:tcW w:w="0" w:type="dxa"/>
            <w:gridSpan w:val="1"/>
          </w:tcPr>
          <w:p>
            <w:r>
              <w:t xml:space="preserve">Roani Erica</w:t>
            </w:r>
          </w:p>
        </w:tc>
        <w:tc>
          <w:tcPr>
            <w:tcW w:w="0" w:type="dxa"/>
            <w:gridSpan w:val="1"/>
          </w:tcPr>
          <w:p>
            <w:r>
              <w:t xml:space="preserve">Il ruolo del logopedista in terapia intensiva neonatale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2122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  <w:tc>
          <w:tcPr>
            <w:tcW w:w="0" w:type="dxa"/>
            <w:gridSpan w:val="1"/>
          </w:tcPr>
          <w:p>
            <w:r>
              <w:t xml:space="preserve">Età Evolutiva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T 349</w:t>
            </w:r>
          </w:p>
        </w:tc>
        <w:tc>
          <w:tcPr>
            <w:tcW w:w="0" w:type="dxa"/>
            <w:gridSpan w:val="1"/>
          </w:tcPr>
          <w:p>
            <w:r>
              <w:t xml:space="preserve">Aisa Maria</w:t>
            </w:r>
          </w:p>
        </w:tc>
        <w:tc>
          <w:tcPr>
            <w:tcW w:w="0" w:type="dxa"/>
            <w:gridSpan w:val="1"/>
          </w:tcPr>
          <w:p>
            <w:r>
              <w:t xml:space="preserve">Exploratory study: adaptation of an intervantion to enhance the morphosyntactic representations in early childhood inside nursery schools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2223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  <w:tc>
          <w:tcPr>
            <w:tcW w:w="0" w:type="dxa"/>
            <w:gridSpan w:val="1"/>
          </w:tcPr>
          <w:p>
            <w:r>
              <w:t xml:space="preserve">Età Evolutiva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T 350</w:t>
            </w:r>
          </w:p>
        </w:tc>
        <w:tc>
          <w:tcPr>
            <w:tcW w:w="0" w:type="dxa"/>
            <w:gridSpan w:val="1"/>
          </w:tcPr>
          <w:p>
            <w:r>
              <w:t xml:space="preserve">Ripiccini Azzurra</w:t>
            </w:r>
          </w:p>
        </w:tc>
        <w:tc>
          <w:tcPr>
            <w:tcW w:w="0" w:type="dxa"/>
            <w:gridSpan w:val="1"/>
          </w:tcPr>
          <w:p>
            <w:r>
              <w:t xml:space="preserve">La valutazione al pasto dell'abilità deglutitoria e masticatoria del paziente disfagico adulto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2223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  <w:tc>
          <w:tcPr>
            <w:tcW w:w="0" w:type="dxa"/>
            <w:gridSpan w:val="1"/>
          </w:tcPr>
          <w:p>
            <w:r>
              <w:t xml:space="preserve">disfagia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T 351</w:t>
            </w:r>
          </w:p>
        </w:tc>
        <w:tc>
          <w:tcPr>
            <w:tcW w:w="0" w:type="dxa"/>
            <w:gridSpan w:val="1"/>
          </w:tcPr>
          <w:p>
            <w:r>
              <w:t xml:space="preserve">Amadori Giulia</w:t>
            </w:r>
          </w:p>
        </w:tc>
        <w:tc>
          <w:tcPr>
            <w:tcW w:w="0" w:type="dxa"/>
            <w:gridSpan w:val="1"/>
          </w:tcPr>
          <w:p>
            <w:r>
              <w:t xml:space="preserve">Le strategie per promuovere le abilità linguistico-comunicative nel parlatore tardivo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2223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  <w:tc>
          <w:tcPr>
            <w:tcW w:w="0" w:type="dxa"/>
            <w:gridSpan w:val="1"/>
          </w:tcPr>
          <w:p>
            <w:r>
              <w:t xml:space="preserve">Età Evolutiva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T 352</w:t>
            </w:r>
          </w:p>
        </w:tc>
        <w:tc>
          <w:tcPr>
            <w:tcW w:w="0" w:type="dxa"/>
            <w:gridSpan w:val="1"/>
          </w:tcPr>
          <w:p>
            <w:r>
              <w:t xml:space="preserve">Nucci Federica</w:t>
            </w:r>
          </w:p>
        </w:tc>
        <w:tc>
          <w:tcPr>
            <w:tcW w:w="0" w:type="dxa"/>
            <w:gridSpan w:val="1"/>
          </w:tcPr>
          <w:p>
            <w:r>
              <w:t xml:space="preserve">Il canto durante la muta vocale: criticità e ruolo del logopedista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2223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  <w:tc>
          <w:tcPr>
            <w:tcW w:w="0" w:type="dxa"/>
            <w:gridSpan w:val="1"/>
          </w:tcPr>
          <w:p>
            <w:r>
              <w:t xml:space="preserve">Ambito foniatrico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T 353</w:t>
            </w:r>
          </w:p>
        </w:tc>
        <w:tc>
          <w:tcPr>
            <w:tcW w:w="0" w:type="dxa"/>
            <w:gridSpan w:val="1"/>
          </w:tcPr>
          <w:p>
            <w:r>
              <w:t xml:space="preserve">Scarabattoli Elena</w:t>
            </w:r>
          </w:p>
        </w:tc>
        <w:tc>
          <w:tcPr>
            <w:tcW w:w="0" w:type="dxa"/>
            <w:gridSpan w:val="1"/>
          </w:tcPr>
          <w:p>
            <w:r>
              <w:t xml:space="preserve">Interazioni tra sordità e funzioni esecutive nello sviluppo del bambino con impianto cocleare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2223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  <w:tc>
          <w:tcPr>
            <w:tcW w:w="0" w:type="dxa"/>
            <w:gridSpan w:val="1"/>
          </w:tcPr>
          <w:p>
            <w:r>
              <w:t xml:space="preserve">ipoacusia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T 354</w:t>
            </w:r>
          </w:p>
        </w:tc>
        <w:tc>
          <w:tcPr>
            <w:tcW w:w="0" w:type="dxa"/>
            <w:gridSpan w:val="1"/>
          </w:tcPr>
          <w:p>
            <w:r>
              <w:t xml:space="preserve">Pierini Sara</w:t>
            </w:r>
          </w:p>
        </w:tc>
        <w:tc>
          <w:tcPr>
            <w:tcW w:w="0" w:type="dxa"/>
            <w:gridSpan w:val="1"/>
          </w:tcPr>
          <w:p>
            <w:r>
              <w:t xml:space="preserve">Correlazioni tra funzioni cognitive e perdita uditiva nell'adulto: revisione della letteratura e proposte di intervento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2223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  <w:tc>
          <w:tcPr>
            <w:tcW w:w="0" w:type="dxa"/>
            <w:gridSpan w:val="1"/>
          </w:tcPr>
          <w:p>
            <w:r>
              <w:t xml:space="preserve">ipoacusia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T 355</w:t>
            </w:r>
          </w:p>
        </w:tc>
        <w:tc>
          <w:tcPr>
            <w:tcW w:w="0" w:type="dxa"/>
            <w:gridSpan w:val="1"/>
          </w:tcPr>
          <w:p>
            <w:r>
              <w:t xml:space="preserve">Santarelli Marta</w:t>
            </w:r>
          </w:p>
        </w:tc>
        <w:tc>
          <w:tcPr>
            <w:tcW w:w="0" w:type="dxa"/>
            <w:gridSpan w:val="1"/>
          </w:tcPr>
          <w:p>
            <w:r>
              <w:t xml:space="preserve">Relazione tra ansia per la matematica e working memory: proposte per la valutazione in équipe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2223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  <w:tc>
          <w:tcPr>
            <w:tcW w:w="0" w:type="dxa"/>
            <w:gridSpan w:val="1"/>
          </w:tcPr>
          <w:p>
            <w:r>
              <w:t xml:space="preserve">Età Evolutiva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T 356</w:t>
            </w:r>
          </w:p>
        </w:tc>
        <w:tc>
          <w:tcPr>
            <w:tcW w:w="0" w:type="dxa"/>
            <w:gridSpan w:val="1"/>
          </w:tcPr>
          <w:p>
            <w:r>
              <w:t xml:space="preserve">Fabbri Francesca</w:t>
            </w:r>
          </w:p>
        </w:tc>
        <w:tc>
          <w:tcPr>
            <w:tcW w:w="0" w:type="dxa"/>
            <w:gridSpan w:val="1"/>
          </w:tcPr>
          <w:p>
            <w:r>
              <w:t xml:space="preserve">Come valutare l'anosognosia: analisi degli strumenti in letteratura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2223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  <w:tc>
          <w:tcPr>
            <w:tcW w:w="0" w:type="dxa"/>
            <w:gridSpan w:val="1"/>
          </w:tcPr>
          <w:p>
            <w:r>
              <w:t xml:space="preserve">Ambito neuropsicologico - ADULTO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T 357</w:t>
            </w:r>
          </w:p>
        </w:tc>
        <w:tc>
          <w:tcPr>
            <w:tcW w:w="0" w:type="dxa"/>
            <w:gridSpan w:val="1"/>
          </w:tcPr>
          <w:p>
            <w:r>
              <w:t xml:space="preserve">Frapiccini Lisa</w:t>
            </w:r>
          </w:p>
        </w:tc>
        <w:tc>
          <w:tcPr>
            <w:tcW w:w="0" w:type="dxa"/>
            <w:gridSpan w:val="1"/>
          </w:tcPr>
          <w:p>
            <w:r>
              <w:t xml:space="preserve">Errori o transfer: l'influenza della lingua madre nell'acquisizione dell'italiano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2223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  <w:tc>
          <w:tcPr>
            <w:tcW w:w="0" w:type="dxa"/>
            <w:gridSpan w:val="1"/>
          </w:tcPr>
          <w:p>
            <w:r>
              <w:t xml:space="preserve">Età Evolutiva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T 358</w:t>
            </w:r>
          </w:p>
        </w:tc>
        <w:tc>
          <w:tcPr>
            <w:tcW w:w="0" w:type="dxa"/>
            <w:gridSpan w:val="1"/>
          </w:tcPr>
          <w:p>
            <w:r>
              <w:t xml:space="preserve">Sensi Arianna</w:t>
            </w:r>
          </w:p>
        </w:tc>
        <w:tc>
          <w:tcPr>
            <w:tcW w:w="0" w:type="dxa"/>
            <w:gridSpan w:val="1"/>
          </w:tcPr>
          <w:p>
            <w:r>
              <w:t xml:space="preserve">Il Disturbo Primario di Linguaggio nell'adulto: verso uno strumento di valutazione per la fascia 40-60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2223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T 359</w:t>
            </w:r>
          </w:p>
        </w:tc>
        <w:tc>
          <w:tcPr>
            <w:tcW w:w="0" w:type="dxa"/>
            <w:gridSpan w:val="1"/>
          </w:tcPr>
          <w:p>
            <w:r>
              <w:t xml:space="preserve">Bellucci Chiara</w:t>
            </w:r>
          </w:p>
        </w:tc>
        <w:tc>
          <w:tcPr>
            <w:tcW w:w="0" w:type="dxa"/>
            <w:gridSpan w:val="1"/>
          </w:tcPr>
          <w:p>
            <w:r>
              <w:t xml:space="preserve">La presa in carico logopedica delle funzioni orali nei bambini prematuri: dalla terapia intensiva neonatale ai servizi territoriali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2223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  <w:tc>
          <w:tcPr>
            <w:tcW w:w="0" w:type="dxa"/>
            <w:gridSpan w:val="1"/>
          </w:tcPr>
          <w:p>
            <w:r>
              <w:t xml:space="preserve">Età Evolutiva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T 360</w:t>
            </w:r>
          </w:p>
        </w:tc>
        <w:tc>
          <w:tcPr>
            <w:tcW w:w="0" w:type="dxa"/>
            <w:gridSpan w:val="1"/>
          </w:tcPr>
          <w:p>
            <w:r>
              <w:t xml:space="preserve">Cesaretti Aurora</w:t>
            </w:r>
          </w:p>
        </w:tc>
        <w:tc>
          <w:tcPr>
            <w:tcW w:w="0" w:type="dxa"/>
            <w:gridSpan w:val="1"/>
          </w:tcPr>
          <w:p>
            <w:r>
              <w:t xml:space="preserve">Il disturbo primario di linguaggio nell'adulto: verso uno strumento di valutazione per la fascia 20-40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2223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T 361</w:t>
            </w:r>
          </w:p>
        </w:tc>
        <w:tc>
          <w:tcPr>
            <w:tcW w:w="0" w:type="dxa"/>
            <w:gridSpan w:val="1"/>
          </w:tcPr>
          <w:p>
            <w:r>
              <w:t xml:space="preserve">Shamku Anjesa</w:t>
            </w:r>
          </w:p>
        </w:tc>
        <w:tc>
          <w:tcPr>
            <w:tcW w:w="0" w:type="dxa"/>
            <w:gridSpan w:val="1"/>
          </w:tcPr>
          <w:p>
            <w:r>
              <w:t xml:space="preserve">Assessment dinamico: un approccio valutativo nei bambini monolingui e bilingui della scuola primaria.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2223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  <w:tc>
          <w:tcPr>
            <w:tcW w:w="0" w:type="dxa"/>
            <w:gridSpan w:val="1"/>
          </w:tcPr>
          <w:p>
            <w:r>
              <w:t xml:space="preserve">Età Evolutiva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T 362</w:t>
            </w:r>
          </w:p>
        </w:tc>
        <w:tc>
          <w:tcPr>
            <w:tcW w:w="0" w:type="dxa"/>
            <w:gridSpan w:val="1"/>
          </w:tcPr>
          <w:p>
            <w:r>
              <w:t xml:space="preserve">Moschini Riccardo</w:t>
            </w:r>
          </w:p>
        </w:tc>
        <w:tc>
          <w:tcPr>
            <w:tcW w:w="0" w:type="dxa"/>
            <w:gridSpan w:val="1"/>
          </w:tcPr>
          <w:p>
            <w:r>
              <w:t xml:space="preserve">L’utilizzo del software Geco nei disturbi specifici di lettura e scrittura: verso l’autonomia e l’indipendenza scolastica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2223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T 363</w:t>
            </w:r>
          </w:p>
        </w:tc>
        <w:tc>
          <w:tcPr>
            <w:tcW w:w="0" w:type="dxa"/>
            <w:gridSpan w:val="1"/>
          </w:tcPr>
          <w:p>
            <w:r>
              <w:t xml:space="preserve">Grelli Agnese</w:t>
            </w:r>
          </w:p>
        </w:tc>
        <w:tc>
          <w:tcPr>
            <w:tcW w:w="0" w:type="dxa"/>
            <w:gridSpan w:val="1"/>
          </w:tcPr>
          <w:p>
            <w:r>
              <w:t xml:space="preserve">Disartria e intelligibilità: proposte terapeutiche comportamentali e non comportamentali a confronto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2223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T 364</w:t>
            </w:r>
          </w:p>
        </w:tc>
        <w:tc>
          <w:tcPr>
            <w:tcW w:w="0" w:type="dxa"/>
            <w:gridSpan w:val="1"/>
          </w:tcPr>
          <w:p>
            <w:r>
              <w:t xml:space="preserve">Leonesi Maddalena</w:t>
            </w:r>
          </w:p>
        </w:tc>
        <w:tc>
          <w:tcPr>
            <w:tcW w:w="0" w:type="dxa"/>
            <w:gridSpan w:val="1"/>
          </w:tcPr>
          <w:p>
            <w:r>
              <w:t xml:space="preserve">DSA e Musica: problematiche, strategie d’apprendimento e strumenti compensativi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2223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  <w:tc>
          <w:tcPr>
            <w:tcW w:w="0" w:type="dxa"/>
            <w:gridSpan w:val="1"/>
          </w:tcPr>
          <w:p>
            <w:r>
              <w:t xml:space="preserve">Età Evolutiva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T 365</w:t>
            </w:r>
          </w:p>
        </w:tc>
        <w:tc>
          <w:tcPr>
            <w:tcW w:w="0" w:type="dxa"/>
            <w:gridSpan w:val="1"/>
          </w:tcPr>
          <w:p>
            <w:r>
              <w:t xml:space="preserve">Rosati Federica</w:t>
            </w:r>
          </w:p>
        </w:tc>
        <w:tc>
          <w:tcPr>
            <w:tcW w:w="0" w:type="dxa"/>
            <w:gridSpan w:val="1"/>
          </w:tcPr>
          <w:p>
            <w:r>
              <w:t xml:space="preserve">Migliorare le abilità di lettura attraverso i videogame: un approccio innovativo al trattamento della dislessia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2223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  <w:tc>
          <w:tcPr>
            <w:tcW w:w="0" w:type="dxa"/>
            <w:gridSpan w:val="1"/>
          </w:tcPr>
          <w:p>
            <w:r>
              <w:t xml:space="preserve">Età Evolutiva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T 366</w:t>
            </w:r>
          </w:p>
        </w:tc>
        <w:tc>
          <w:tcPr>
            <w:tcW w:w="0" w:type="dxa"/>
            <w:gridSpan w:val="1"/>
          </w:tcPr>
          <w:p>
            <w:r>
              <w:t xml:space="preserve">Severi Federica</w:t>
            </w:r>
          </w:p>
        </w:tc>
        <w:tc>
          <w:tcPr>
            <w:tcW w:w="0" w:type="dxa"/>
            <w:gridSpan w:val="1"/>
          </w:tcPr>
          <w:p>
            <w:r>
              <w:t xml:space="preserve">Strategie di intervento per promuovere lo sviluppo delle abilità narrative in bambini con disturbi dello spettro autistico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2223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  <w:tc>
          <w:tcPr>
            <w:tcW w:w="0" w:type="dxa"/>
            <w:gridSpan w:val="1"/>
          </w:tcPr>
          <w:p>
            <w:r>
              <w:t xml:space="preserve">disturbi spettro autistico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T 367</w:t>
            </w:r>
          </w:p>
        </w:tc>
        <w:tc>
          <w:tcPr>
            <w:tcW w:w="0" w:type="dxa"/>
            <w:gridSpan w:val="1"/>
          </w:tcPr>
          <w:p>
            <w:r>
              <w:t xml:space="preserve">Cuccarini Elena</w:t>
            </w:r>
          </w:p>
        </w:tc>
        <w:tc>
          <w:tcPr>
            <w:tcW w:w="0" w:type="dxa"/>
            <w:gridSpan w:val="1"/>
          </w:tcPr>
          <w:p>
            <w:r>
              <w:t xml:space="preserve">L’apprendimento della matematica nel bilinguismo e nei diversi contesti socio-culturali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2324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  <w:tc>
          <w:tcPr>
            <w:tcW w:w="0" w:type="dxa"/>
            <w:gridSpan w:val="1"/>
          </w:tcPr>
          <w:p>
            <w:r>
              <w:t xml:space="preserve">Età Evolutiva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T 368</w:t>
            </w:r>
          </w:p>
        </w:tc>
        <w:tc>
          <w:tcPr>
            <w:tcW w:w="0" w:type="dxa"/>
            <w:gridSpan w:val="1"/>
          </w:tcPr>
          <w:p>
            <w:r>
              <w:t xml:space="preserve">Di Lazzaro Eleonora</w:t>
            </w:r>
          </w:p>
        </w:tc>
        <w:tc>
          <w:tcPr>
            <w:tcW w:w="0" w:type="dxa"/>
            <w:gridSpan w:val="1"/>
          </w:tcPr>
          <w:p>
            <w:r>
              <w:t xml:space="preserve">L’impatto della Pet therapy sullo sviluppo delle funzioni esecutive in età evolutiva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2324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  <w:tc>
          <w:tcPr>
            <w:tcW w:w="0" w:type="dxa"/>
            <w:gridSpan w:val="1"/>
          </w:tcPr>
          <w:p>
            <w:r>
              <w:t xml:space="preserve">Età Evolutiva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T 369</w:t>
            </w:r>
          </w:p>
        </w:tc>
        <w:tc>
          <w:tcPr>
            <w:tcW w:w="0" w:type="dxa"/>
            <w:gridSpan w:val="1"/>
          </w:tcPr>
          <w:p>
            <w:r>
              <w:t xml:space="preserve">Ferretti Elena</w:t>
            </w:r>
          </w:p>
        </w:tc>
        <w:tc>
          <w:tcPr>
            <w:tcW w:w="0" w:type="dxa"/>
            <w:gridSpan w:val="1"/>
          </w:tcPr>
          <w:p>
            <w:r>
              <w:t xml:space="preserve">Il supporto logopedico nel fine vita: la presa in carico del paziente terminale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2324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T 370</w:t>
            </w:r>
          </w:p>
        </w:tc>
        <w:tc>
          <w:tcPr>
            <w:tcW w:w="0" w:type="dxa"/>
            <w:gridSpan w:val="1"/>
          </w:tcPr>
          <w:p>
            <w:r>
              <w:t xml:space="preserve">Mezzasoma Emilio</w:t>
            </w:r>
          </w:p>
        </w:tc>
        <w:tc>
          <w:tcPr>
            <w:tcW w:w="0" w:type="dxa"/>
            <w:gridSpan w:val="1"/>
          </w:tcPr>
          <w:p>
            <w:r>
              <w:t xml:space="preserve">Il Metodo PROEL: l’innovazione al servizio della foniatria nella riabilitazione vocale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2324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  <w:tc>
          <w:tcPr>
            <w:tcW w:w="0" w:type="dxa"/>
            <w:gridSpan w:val="1"/>
          </w:tcPr>
          <w:p>
            <w:r>
              <w:t xml:space="preserve">Ambito foniatrico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T 371</w:t>
            </w:r>
          </w:p>
        </w:tc>
        <w:tc>
          <w:tcPr>
            <w:tcW w:w="0" w:type="dxa"/>
            <w:gridSpan w:val="1"/>
          </w:tcPr>
          <w:p>
            <w:r>
              <w:t xml:space="preserve">Mindrila Miriam</w:t>
            </w:r>
          </w:p>
        </w:tc>
        <w:tc>
          <w:tcPr>
            <w:tcW w:w="0" w:type="dxa"/>
            <w:gridSpan w:val="1"/>
          </w:tcPr>
          <w:p>
            <w:r>
              <w:t xml:space="preserve">Biliteracy e apprendimento della letto-scrittura in diversi codici linguistici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2324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  <w:tc>
          <w:tcPr>
            <w:tcW w:w="0" w:type="dxa"/>
            <w:gridSpan w:val="1"/>
          </w:tcPr>
          <w:p>
            <w:r>
              <w:t xml:space="preserve">Età Evolutiva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T 372</w:t>
            </w:r>
          </w:p>
        </w:tc>
        <w:tc>
          <w:tcPr>
            <w:tcW w:w="0" w:type="dxa"/>
            <w:gridSpan w:val="1"/>
          </w:tcPr>
          <w:p>
            <w:r>
              <w:t xml:space="preserve">Valentini Asia</w:t>
            </w:r>
          </w:p>
        </w:tc>
        <w:tc>
          <w:tcPr>
            <w:tcW w:w="0" w:type="dxa"/>
            <w:gridSpan w:val="1"/>
          </w:tcPr>
          <w:p>
            <w:r>
              <w:t xml:space="preserve">Logopedia e ortodonzia: un connubio tra forma e funzione. Proposta di trattamento integrato.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2324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  <w:tc>
          <w:tcPr>
            <w:tcW w:w="0" w:type="dxa"/>
            <w:gridSpan w:val="1"/>
          </w:tcPr>
          <w:p>
            <w:r>
              <w:t xml:space="preserve">SMOF / ortodonzia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T 373</w:t>
            </w:r>
          </w:p>
        </w:tc>
        <w:tc>
          <w:tcPr>
            <w:tcW w:w="0" w:type="dxa"/>
            <w:gridSpan w:val="1"/>
          </w:tcPr>
          <w:p>
            <w:r>
              <w:t xml:space="preserve">Viola Giada</w:t>
            </w:r>
          </w:p>
        </w:tc>
        <w:tc>
          <w:tcPr>
            <w:tcW w:w="0" w:type="dxa"/>
            <w:gridSpan w:val="1"/>
          </w:tcPr>
          <w:p>
            <w:r>
              <w:t xml:space="preserve">Analisi dei protocolli di acqua libera nella prospettiva dei principi di neuroplasticità in deglutologia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  <w:tc>
          <w:tcPr>
            <w:tcW w:w="0" w:type="dxa"/>
            <w:gridSpan w:val="1"/>
          </w:tcPr>
          <w:p>
            <w:r>
              <w:t xml:space="preserve">deglutizione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T 374</w:t>
            </w:r>
          </w:p>
        </w:tc>
        <w:tc>
          <w:tcPr>
            <w:tcW w:w="0" w:type="dxa"/>
            <w:gridSpan w:val="1"/>
          </w:tcPr>
          <w:p>
            <w:r>
              <w:t xml:space="preserve">De Angelis Irene</w:t>
            </w:r>
          </w:p>
        </w:tc>
        <w:tc>
          <w:tcPr>
            <w:tcW w:w="0" w:type="dxa"/>
            <w:gridSpan w:val="1"/>
          </w:tcPr>
          <w:p>
            <w:r>
              <w:t xml:space="preserve">Navigare senza bussola: esplorazione di spazio, percezione e comunicazione nel disturbo non verbale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2324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  <w:tc>
          <w:tcPr>
            <w:tcW w:w="0" w:type="dxa"/>
            <w:gridSpan w:val="1"/>
          </w:tcPr>
          <w:p>
            <w:r>
              <w:t xml:space="preserve">Età Evolutiva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T 375</w:t>
            </w:r>
          </w:p>
        </w:tc>
        <w:tc>
          <w:tcPr>
            <w:tcW w:w="0" w:type="dxa"/>
            <w:gridSpan w:val="1"/>
          </w:tcPr>
          <w:p>
            <w:r>
              <w:t xml:space="preserve">Del Moro Marta</w:t>
            </w:r>
          </w:p>
        </w:tc>
        <w:tc>
          <w:tcPr>
            <w:tcW w:w="0" w:type="dxa"/>
            <w:gridSpan w:val="1"/>
          </w:tcPr>
          <w:p>
            <w:r>
              <w:t xml:space="preserve">L'ottimizzazione degli outcomes in età evolutiva attraverso la presa in carico precoce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2324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  <w:tc>
          <w:tcPr>
            <w:tcW w:w="0" w:type="dxa"/>
            <w:gridSpan w:val="1"/>
          </w:tcPr>
          <w:p>
            <w:r>
              <w:t xml:space="preserve">Età Evolutiva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T 376</w:t>
            </w:r>
          </w:p>
        </w:tc>
        <w:tc>
          <w:tcPr>
            <w:tcW w:w="0" w:type="dxa"/>
            <w:gridSpan w:val="1"/>
          </w:tcPr>
          <w:p>
            <w:r>
              <w:t xml:space="preserve">Micucci Martina</w:t>
            </w:r>
          </w:p>
        </w:tc>
        <w:tc>
          <w:tcPr>
            <w:tcW w:w="0" w:type="dxa"/>
            <w:gridSpan w:val="1"/>
          </w:tcPr>
          <w:p>
            <w:r>
              <w:t xml:space="preserve">Invecchiamento tipico e invecchiamento di successo: indagine sul ruolo del corpo calloso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2324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  <w:tc>
          <w:tcPr>
            <w:tcW w:w="0" w:type="dxa"/>
            <w:gridSpan w:val="1"/>
          </w:tcPr>
          <w:p>
            <w:r>
              <w:t xml:space="preserve">Neuroscienze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T 377</w:t>
            </w:r>
          </w:p>
        </w:tc>
        <w:tc>
          <w:tcPr>
            <w:tcW w:w="0" w:type="dxa"/>
            <w:gridSpan w:val="1"/>
          </w:tcPr>
          <w:p>
            <w:r>
              <w:t xml:space="preserve">Pieretti Giorgia</w:t>
            </w:r>
          </w:p>
        </w:tc>
        <w:tc>
          <w:tcPr>
            <w:tcW w:w="0" w:type="dxa"/>
            <w:gridSpan w:val="1"/>
          </w:tcPr>
          <w:p>
            <w:r>
              <w:t xml:space="preserve">Disfagia e partecipazione sociale: il progetto Deglù per una ristorazione inclusiva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2324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  <w:tc>
          <w:tcPr>
            <w:tcW w:w="0" w:type="dxa"/>
            <w:gridSpan w:val="1"/>
          </w:tcPr>
          <w:p>
            <w:r>
              <w:t xml:space="preserve">disfagia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T 378</w:t>
            </w:r>
          </w:p>
        </w:tc>
        <w:tc>
          <w:tcPr>
            <w:tcW w:w="0" w:type="dxa"/>
            <w:gridSpan w:val="1"/>
          </w:tcPr>
          <w:p>
            <w:r>
              <w:t xml:space="preserve">Salvatori Ilenia</w:t>
            </w:r>
          </w:p>
        </w:tc>
        <w:tc>
          <w:tcPr>
            <w:tcW w:w="0" w:type="dxa"/>
            <w:gridSpan w:val="1"/>
          </w:tcPr>
          <w:p>
            <w:r>
              <w:t xml:space="preserve">Network attentivi, fenomeno del Mind Wandering e teoria del Flow. Un focus sul Metodo Benso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2324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  <w:tc>
          <w:tcPr>
            <w:tcW w:w="0" w:type="dxa"/>
            <w:gridSpan w:val="1"/>
          </w:tcPr>
          <w:p>
            <w:r>
              <w:t xml:space="preserve">Neuropsychological Rehabilitation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T 379</w:t>
            </w:r>
          </w:p>
        </w:tc>
        <w:tc>
          <w:tcPr>
            <w:tcW w:w="0" w:type="dxa"/>
            <w:gridSpan w:val="1"/>
          </w:tcPr>
          <w:p>
            <w:r>
              <w:t xml:space="preserve">Silvani Chiara</w:t>
            </w:r>
          </w:p>
        </w:tc>
        <w:tc>
          <w:tcPr>
            <w:tcW w:w="0" w:type="dxa"/>
            <w:gridSpan w:val="1"/>
          </w:tcPr>
          <w:p>
            <w:r>
              <w:t xml:space="preserve">L'uso del "Video Modeling" per il miglioramento delle abilità sociali e comunicative nei bambini con Disturbo dello Spettro Autistico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2324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  <w:tc>
          <w:tcPr>
            <w:tcW w:w="0" w:type="dxa"/>
            <w:gridSpan w:val="1"/>
          </w:tcPr>
          <w:p>
            <w:r>
              <w:t xml:space="preserve">disturbi spettro autistico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T 380</w:t>
            </w:r>
          </w:p>
        </w:tc>
        <w:tc>
          <w:tcPr>
            <w:tcW w:w="0" w:type="dxa"/>
            <w:gridSpan w:val="1"/>
          </w:tcPr>
          <w:p>
            <w:r>
              <w:t xml:space="preserve">Starnini Isabella</w:t>
            </w:r>
          </w:p>
        </w:tc>
        <w:tc>
          <w:tcPr>
            <w:tcW w:w="0" w:type="dxa"/>
            <w:gridSpan w:val="1"/>
          </w:tcPr>
          <w:p>
            <w:r>
              <w:t xml:space="preserve">Comunicazione intermisferica e funzionalità cognitiva nell'anziano: indagine sul ruolo del corpo calloso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2324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  <w:tc>
          <w:tcPr>
            <w:tcW w:w="0" w:type="dxa"/>
            <w:gridSpan w:val="1"/>
          </w:tcPr>
          <w:p>
            <w:r>
              <w:t xml:space="preserve">Neuroscienze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T 381</w:t>
            </w:r>
          </w:p>
        </w:tc>
        <w:tc>
          <w:tcPr>
            <w:tcW w:w="0" w:type="dxa"/>
            <w:gridSpan w:val="1"/>
          </w:tcPr>
          <w:p>
            <w:r>
              <w:t xml:space="preserve">Antonelli Valentina</w:t>
            </w:r>
          </w:p>
        </w:tc>
        <w:tc>
          <w:tcPr>
            <w:tcW w:w="0" w:type="dxa"/>
            <w:gridSpan w:val="1"/>
          </w:tcPr>
          <w:p>
            <w:r>
              <w:t xml:space="preserve">La selettività alimentare nei bambini con Disturbo dello Spettro Autistico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2425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  <w:tc>
          <w:tcPr>
            <w:tcW w:w="0" w:type="dxa"/>
            <w:gridSpan w:val="1"/>
          </w:tcPr>
          <w:p>
            <w:r>
              <w:t xml:space="preserve">Età Evolutiva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T 382</w:t>
            </w:r>
          </w:p>
        </w:tc>
        <w:tc>
          <w:tcPr>
            <w:tcW w:w="0" w:type="dxa"/>
            <w:gridSpan w:val="1"/>
          </w:tcPr>
          <w:p>
            <w:r>
              <w:t xml:space="preserve">Bonne Federica</w:t>
            </w:r>
          </w:p>
        </w:tc>
        <w:tc>
          <w:tcPr>
            <w:tcW w:w="0" w:type="dxa"/>
            <w:gridSpan w:val="1"/>
          </w:tcPr>
          <w:p>
            <w:r>
              <w:t xml:space="preserve">Influenza degli interventi riabilitativi sulla neuroplasticità in età evolutiva nei disturbi del neurosviluppo: evidenze da rev. sist. e metanalisi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2425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  <w:tc>
          <w:tcPr>
            <w:tcW w:w="0" w:type="dxa"/>
            <w:gridSpan w:val="1"/>
          </w:tcPr>
          <w:p>
            <w:r>
              <w:t xml:space="preserve">Cognitive Neuroscience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T 383</w:t>
            </w:r>
          </w:p>
        </w:tc>
        <w:tc>
          <w:tcPr>
            <w:tcW w:w="0" w:type="dxa"/>
            <w:gridSpan w:val="1"/>
          </w:tcPr>
          <w:p>
            <w:r>
              <w:t xml:space="preserve">Barzoni Celeste</w:t>
            </w:r>
          </w:p>
        </w:tc>
        <w:tc>
          <w:tcPr>
            <w:tcW w:w="0" w:type="dxa"/>
            <w:gridSpan w:val="1"/>
          </w:tcPr>
          <w:p>
            <w:r>
              <w:t xml:space="preserve">La Mirror Therapy nel trattamento riabilitativo del Neglect: il ruolo dei neuroni specchio e le implicazioni nelle attività di vita quotidiana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2425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  <w:tc>
          <w:tcPr>
            <w:tcW w:w="0" w:type="dxa"/>
            <w:gridSpan w:val="1"/>
          </w:tcPr>
          <w:p>
            <w:r>
              <w:t xml:space="preserve">Ambito neuropsicologico - ADULTO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T 384</w:t>
            </w:r>
          </w:p>
        </w:tc>
        <w:tc>
          <w:tcPr>
            <w:tcW w:w="0" w:type="dxa"/>
            <w:gridSpan w:val="1"/>
          </w:tcPr>
          <w:p>
            <w:r>
              <w:t xml:space="preserve">Caneschi Matilde</w:t>
            </w:r>
          </w:p>
        </w:tc>
        <w:tc>
          <w:tcPr>
            <w:tcW w:w="0" w:type="dxa"/>
            <w:gridSpan w:val="1"/>
          </w:tcPr>
          <w:p>
            <w:r>
              <w:t xml:space="preserve">I principi dell'apprendimento motorio nella riabilitazione del paziente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2425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  <w:tc>
          <w:tcPr>
            <w:tcW w:w="0" w:type="dxa"/>
            <w:gridSpan w:val="1"/>
          </w:tcPr>
          <w:p>
            <w:r>
              <w:t xml:space="preserve">Neuroscienze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T 385</w:t>
            </w:r>
          </w:p>
        </w:tc>
        <w:tc>
          <w:tcPr>
            <w:tcW w:w="0" w:type="dxa"/>
            <w:gridSpan w:val="1"/>
          </w:tcPr>
          <w:p>
            <w:r>
              <w:t xml:space="preserve">Fratini Francesca</w:t>
            </w:r>
          </w:p>
        </w:tc>
        <w:tc>
          <w:tcPr>
            <w:tcW w:w="0" w:type="dxa"/>
            <w:gridSpan w:val="1"/>
          </w:tcPr>
          <w:p>
            <w:r>
              <w:t xml:space="preserve">La realtà virtuale nella riabilitazione dell'afasia: evidenze cliniche e implicazioni terapeutiche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2425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  <w:tc>
          <w:tcPr>
            <w:tcW w:w="0" w:type="dxa"/>
            <w:gridSpan w:val="1"/>
          </w:tcPr>
          <w:p>
            <w:r>
              <w:t xml:space="preserve">Ambito neuropsicologico - ADULTO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T 386</w:t>
            </w:r>
          </w:p>
        </w:tc>
        <w:tc>
          <w:tcPr>
            <w:tcW w:w="0" w:type="dxa"/>
            <w:gridSpan w:val="1"/>
          </w:tcPr>
          <w:p>
            <w:r>
              <w:t xml:space="preserve">Pencedano Benedetta</w:t>
            </w:r>
          </w:p>
        </w:tc>
        <w:tc>
          <w:tcPr>
            <w:tcW w:w="0" w:type="dxa"/>
            <w:gridSpan w:val="1"/>
          </w:tcPr>
          <w:p>
            <w:r>
              <w:t xml:space="preserve">Strumenti e approcci per l'assessment dei bilingui con DSA: implicazioni cliniche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2425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  <w:tc>
          <w:tcPr>
            <w:tcW w:w="0" w:type="dxa"/>
            <w:gridSpan w:val="1"/>
          </w:tcPr>
          <w:p>
            <w:r>
              <w:t xml:space="preserve">Età Evolutiva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T 387</w:t>
            </w:r>
          </w:p>
        </w:tc>
        <w:tc>
          <w:tcPr>
            <w:tcW w:w="0" w:type="dxa"/>
            <w:gridSpan w:val="1"/>
          </w:tcPr>
          <w:p>
            <w:r>
              <w:t xml:space="preserve">Riccio Michela</w:t>
            </w:r>
          </w:p>
        </w:tc>
        <w:tc>
          <w:tcPr>
            <w:tcW w:w="0" w:type="dxa"/>
            <w:gridSpan w:val="1"/>
          </w:tcPr>
          <w:p>
            <w:r>
              <w:t xml:space="preserve">Approcci terapeutici nella balbuzie: valutazione comparativa di due metodi di intervento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2425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  <w:tc>
          <w:tcPr>
            <w:tcW w:w="0" w:type="dxa"/>
            <w:gridSpan w:val="1"/>
          </w:tcPr>
          <w:p>
            <w:r>
              <w:t xml:space="preserve">Ambito foniatrico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T 388</w:t>
            </w:r>
          </w:p>
        </w:tc>
        <w:tc>
          <w:tcPr>
            <w:tcW w:w="0" w:type="dxa"/>
            <w:gridSpan w:val="1"/>
          </w:tcPr>
          <w:p>
            <w:r>
              <w:t xml:space="preserve">Zanna Simona</w:t>
            </w:r>
          </w:p>
        </w:tc>
        <w:tc>
          <w:tcPr>
            <w:tcW w:w="0" w:type="dxa"/>
            <w:gridSpan w:val="1"/>
          </w:tcPr>
          <w:p>
            <w:r>
              <w:t xml:space="preserve">Proposta di un protocollo di counseling rivolto ai caregiver di pazienti con danno cerebrale, con sindrome disesecutiva e disturbo della pragmatica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2425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  <w:tc>
          <w:tcPr>
            <w:tcW w:w="0" w:type="dxa"/>
            <w:gridSpan w:val="1"/>
          </w:tcPr>
          <w:p>
            <w:r>
              <w:t xml:space="preserve">Ambito neuropsicologico - ADULTO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T 389</w:t>
            </w:r>
          </w:p>
        </w:tc>
        <w:tc>
          <w:tcPr>
            <w:tcW w:w="0" w:type="dxa"/>
            <w:gridSpan w:val="1"/>
          </w:tcPr>
          <w:p>
            <w:r>
              <w:t xml:space="preserve">Alessandretti Benedetta</w:t>
            </w:r>
          </w:p>
        </w:tc>
        <w:tc>
          <w:tcPr>
            <w:tcW w:w="0" w:type="dxa"/>
            <w:gridSpan w:val="1"/>
          </w:tcPr>
          <w:p>
            <w:r>
              <w:t xml:space="preserve">Disfagia sarcopenica inquadramento clinico e proposta di protocollo di screening nel paziente a rischio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2425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  <w:tc>
          <w:tcPr>
            <w:tcW w:w="0" w:type="dxa"/>
            <w:gridSpan w:val="1"/>
          </w:tcPr>
          <w:p>
            <w:r>
              <w:t xml:space="preserve">disfagia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T 390</w:t>
            </w:r>
          </w:p>
        </w:tc>
        <w:tc>
          <w:tcPr>
            <w:tcW w:w="0" w:type="dxa"/>
            <w:gridSpan w:val="1"/>
          </w:tcPr>
          <w:p>
            <w:r>
              <w:t xml:space="preserve">Bianchi Sara</w:t>
            </w:r>
          </w:p>
        </w:tc>
        <w:tc>
          <w:tcPr>
            <w:tcW w:w="0" w:type="dxa"/>
            <w:gridSpan w:val="1"/>
          </w:tcPr>
          <w:p>
            <w:r>
              <w:t xml:space="preserve">Linguaggio e connettività interemisferica: implicazioni logopediche nell'agenesia del corpo calloso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2425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  <w:tc>
          <w:tcPr>
            <w:tcW w:w="0" w:type="dxa"/>
            <w:gridSpan w:val="1"/>
          </w:tcPr>
          <w:p>
            <w:r>
              <w:t xml:space="preserve">neurosviluppo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T 391</w:t>
            </w:r>
          </w:p>
        </w:tc>
        <w:tc>
          <w:tcPr>
            <w:tcW w:w="0" w:type="dxa"/>
            <w:gridSpan w:val="1"/>
          </w:tcPr>
          <w:p>
            <w:r>
              <w:t xml:space="preserve">Gramaccioni Giulia</w:t>
            </w:r>
          </w:p>
        </w:tc>
        <w:tc>
          <w:tcPr>
            <w:tcW w:w="0" w:type="dxa"/>
            <w:gridSpan w:val="1"/>
          </w:tcPr>
          <w:p>
            <w:r>
              <w:t xml:space="preserve">Il ruolo del logopedista nella riabilitazione del paziente oncologico testa-collo: importanza della rete terapeutica in Umbria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2425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  <w:tc>
          <w:tcPr>
            <w:tcW w:w="0" w:type="dxa"/>
            <w:gridSpan w:val="1"/>
          </w:tcPr>
          <w:p>
            <w:r>
              <w:t xml:space="preserve">Ambito foniatrico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T 392</w:t>
            </w:r>
          </w:p>
        </w:tc>
        <w:tc>
          <w:tcPr>
            <w:tcW w:w="0" w:type="dxa"/>
            <w:gridSpan w:val="1"/>
          </w:tcPr>
          <w:p>
            <w:r>
              <w:t xml:space="preserve">Lofiego Rossella</w:t>
            </w:r>
          </w:p>
        </w:tc>
        <w:tc>
          <w:tcPr>
            <w:tcW w:w="0" w:type="dxa"/>
            <w:gridSpan w:val="1"/>
          </w:tcPr>
          <w:p>
            <w:r>
              <w:t xml:space="preserve">La bidirezionalità nello sviluppo delle funzioni esecutive e del linguaggio: evidenze e implicazioni cliniche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  <w:tc>
          <w:tcPr>
            <w:tcW w:w="0" w:type="dxa"/>
            <w:gridSpan w:val="1"/>
          </w:tcPr>
          <w:p>
            <w:r>
              <w:t xml:space="preserve">Età Evolutiva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T 393</w:t>
            </w:r>
          </w:p>
        </w:tc>
        <w:tc>
          <w:tcPr>
            <w:tcW w:w="0" w:type="dxa"/>
            <w:gridSpan w:val="1"/>
          </w:tcPr>
          <w:p>
            <w:r>
              <w:t xml:space="preserve">Martini Elisa</w:t>
            </w:r>
          </w:p>
        </w:tc>
        <w:tc>
          <w:tcPr>
            <w:tcW w:w="0" w:type="dxa"/>
            <w:gridSpan w:val="1"/>
          </w:tcPr>
          <w:p>
            <w:r>
              <w:t xml:space="preserve">"Se vuoi cambiare il mondo, inizia da te": storie di attivismo sociale raccontate da persone con afasia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2425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T 394</w:t>
            </w:r>
          </w:p>
        </w:tc>
        <w:tc>
          <w:tcPr>
            <w:tcW w:w="0" w:type="dxa"/>
            <w:gridSpan w:val="1"/>
          </w:tcPr>
          <w:p>
            <w:r>
              <w:t xml:space="preserve">Matteucci Benedetta</w:t>
            </w:r>
          </w:p>
        </w:tc>
        <w:tc>
          <w:tcPr>
            <w:tcW w:w="0" w:type="dxa"/>
            <w:gridSpan w:val="1"/>
          </w:tcPr>
          <w:p>
            <w:r>
              <w:t xml:space="preserve">Depressione post-ictus e afasia: impatto, strategie di valutazione e trattamento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2425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  <w:tc>
          <w:tcPr>
            <w:tcW w:w="0" w:type="dxa"/>
            <w:gridSpan w:val="1"/>
          </w:tcPr>
          <w:p>
            <w:r>
              <w:t xml:space="preserve">Ambito neuropsicologico - ADULTO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T 395</w:t>
            </w:r>
          </w:p>
        </w:tc>
        <w:tc>
          <w:tcPr>
            <w:tcW w:w="0" w:type="dxa"/>
            <w:gridSpan w:val="1"/>
          </w:tcPr>
          <w:p>
            <w:r>
              <w:t xml:space="preserve">Moriconi Benedetta</w:t>
            </w:r>
          </w:p>
        </w:tc>
        <w:tc>
          <w:tcPr>
            <w:tcW w:w="0" w:type="dxa"/>
            <w:gridSpan w:val="1"/>
          </w:tcPr>
          <w:p>
            <w:r>
              <w:t xml:space="preserve">Funzioni esecutive nei Disturbi Specifici dell'Apprendimento: prospettive di potenziamento mediante l'utilizzo dei board games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2425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  <w:tc>
          <w:tcPr>
            <w:tcW w:w="0" w:type="dxa"/>
            <w:gridSpan w:val="1"/>
          </w:tcPr>
          <w:p>
            <w:r>
              <w:t xml:space="preserve">Età Evolutiva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T 396</w:t>
            </w:r>
          </w:p>
        </w:tc>
        <w:tc>
          <w:tcPr>
            <w:tcW w:w="0" w:type="dxa"/>
            <w:gridSpan w:val="1"/>
          </w:tcPr>
          <w:p>
            <w:r>
              <w:t xml:space="preserve">Nejadmasoum Arian</w:t>
            </w:r>
          </w:p>
        </w:tc>
        <w:tc>
          <w:tcPr>
            <w:tcW w:w="0" w:type="dxa"/>
            <w:gridSpan w:val="1"/>
          </w:tcPr>
          <w:p>
            <w:r>
              <w:t xml:space="preserve">Il gesto che diventa memoria: la narrazione gestualizzata come potenziamento della memoria dichiarativa in età evolutiva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2425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  <w:tc>
          <w:tcPr>
            <w:tcW w:w="0" w:type="dxa"/>
            <w:gridSpan w:val="1"/>
          </w:tcPr>
          <w:p>
            <w:r>
              <w:t xml:space="preserve">Età Evolutiva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T 397</w:t>
            </w:r>
          </w:p>
        </w:tc>
        <w:tc>
          <w:tcPr>
            <w:tcW w:w="0" w:type="dxa"/>
            <w:gridSpan w:val="1"/>
          </w:tcPr>
          <w:p>
            <w:r>
              <w:t xml:space="preserve">Picchiò Emanuela</w:t>
            </w:r>
          </w:p>
        </w:tc>
        <w:tc>
          <w:tcPr>
            <w:tcW w:w="0" w:type="dxa"/>
            <w:gridSpan w:val="1"/>
          </w:tcPr>
          <w:p>
            <w:r>
              <w:t xml:space="preserve">Il canto popolare come canto ad alta prestazione: ruolo del logopedista nella gestione del surmenage e del malmenage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2425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  <w:tc>
          <w:tcPr>
            <w:tcW w:w="0" w:type="dxa"/>
            <w:gridSpan w:val="1"/>
          </w:tcPr>
          <w:p>
            <w:r>
              <w:t xml:space="preserve">Ambito foniatrico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T 398</w:t>
            </w:r>
          </w:p>
        </w:tc>
        <w:tc>
          <w:tcPr>
            <w:tcW w:w="0" w:type="dxa"/>
            <w:gridSpan w:val="1"/>
          </w:tcPr>
          <w:p>
            <w:r>
              <w:t xml:space="preserve">Russo Gianmarco</w:t>
            </w:r>
          </w:p>
        </w:tc>
        <w:tc>
          <w:tcPr>
            <w:tcW w:w="0" w:type="dxa"/>
            <w:gridSpan w:val="1"/>
          </w:tcPr>
          <w:p>
            <w:r>
              <w:t xml:space="preserve">La formazione vocale secondo il "metodo Linklater": analisi critica in ambito logopedico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2425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  <w:tc>
          <w:tcPr>
            <w:tcW w:w="0" w:type="dxa"/>
            <w:gridSpan w:val="1"/>
          </w:tcPr>
          <w:p>
            <w:r>
              <w:t xml:space="preserve">Ambito foniatrico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T 399</w:t>
            </w:r>
          </w:p>
        </w:tc>
        <w:tc>
          <w:tcPr>
            <w:tcW w:w="0" w:type="dxa"/>
            <w:gridSpan w:val="1"/>
          </w:tcPr>
          <w:p>
            <w:r>
              <w:t xml:space="preserve">Toccaceli Elisa</w:t>
            </w:r>
          </w:p>
        </w:tc>
        <w:tc>
          <w:tcPr>
            <w:tcW w:w="0" w:type="dxa"/>
            <w:gridSpan w:val="1"/>
          </w:tcPr>
          <w:p>
            <w:r>
              <w:t xml:space="preserve">Processi emotivo-cognitivi e difficoltà di apprendimento: il contributo della Warm Cognition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2425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  <w:tc>
          <w:tcPr>
            <w:tcW w:w="0" w:type="dxa"/>
            <w:gridSpan w:val="1"/>
          </w:tcPr>
          <w:p>
            <w:r>
              <w:t xml:space="preserve">Età Evolutiva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T 400</w:t>
            </w:r>
          </w:p>
        </w:tc>
        <w:tc>
          <w:tcPr>
            <w:tcW w:w="0" w:type="dxa"/>
            <w:gridSpan w:val="1"/>
          </w:tcPr>
          <w:p>
            <w:r>
              <w:t xml:space="preserve">Toscano Giovanna</w:t>
            </w:r>
          </w:p>
        </w:tc>
        <w:tc>
          <w:tcPr>
            <w:tcW w:w="0" w:type="dxa"/>
            <w:gridSpan w:val="1"/>
          </w:tcPr>
          <w:p>
            <w:r>
              <w:t xml:space="preserve">Funzioni esecutive  competenza pragmatica nel Disturbo dello Spettro Autistico: prospettive teoriche e traiettorie di sviluppo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2425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  <w:tc>
          <w:tcPr>
            <w:tcW w:w="0" w:type="dxa"/>
            <w:gridSpan w:val="1"/>
          </w:tcPr>
          <w:p>
            <w:r>
              <w:t xml:space="preserve">disturbi spettro autistico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2026-09-15T13:24:12+02:00</dcterms:created>
  <dcterms:modified xsi:type="dcterms:W3CDTF">2026-09-15T13:24:12+02:00</dcterms:modified>
  <dc:title/>
  <dc:description/>
  <dc:subject/>
  <cp:keywords/>
  <cp:category/>
</cp:coreProperties>
</file>