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</w:t>
            </w:r>
          </w:p>
        </w:tc>
        <w:tc>
          <w:tcPr>
            <w:tcW w:w="0" w:type="dxa"/>
            <w:gridSpan w:val="1"/>
          </w:tcPr>
          <w:p>
            <w:r>
              <w:t xml:space="preserve">Levinson S. C.</w:t>
            </w:r>
          </w:p>
        </w:tc>
        <w:tc>
          <w:tcPr>
            <w:tcW w:w="0" w:type="dxa"/>
            <w:gridSpan w:val="1"/>
          </w:tcPr>
          <w:p>
            <w:r>
              <w:t xml:space="preserve">La pragmatica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</w:t>
            </w:r>
          </w:p>
        </w:tc>
        <w:tc>
          <w:tcPr>
            <w:tcW w:w="0" w:type="dxa"/>
            <w:gridSpan w:val="1"/>
          </w:tcPr>
          <w:p>
            <w:r>
              <w:t xml:space="preserve">Zani B., Selleri P., David D.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- Modelli teorici e contesti sociali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40</w:t>
            </w:r>
          </w:p>
        </w:tc>
        <w:tc>
          <w:tcPr>
            <w:tcW w:w="0" w:type="dxa"/>
            <w:gridSpan w:val="1"/>
          </w:tcPr>
          <w:p>
            <w:r>
              <w:t xml:space="preserve">Colosimo C. (a cura di )</w:t>
            </w:r>
          </w:p>
        </w:tc>
        <w:tc>
          <w:tcPr>
            <w:tcW w:w="0" w:type="dxa"/>
            <w:gridSpan w:val="1"/>
          </w:tcPr>
          <w:p>
            <w:r>
              <w:t xml:space="preserve">La malattia di Parkinson e i disturbi del movimento</w:t>
            </w:r>
          </w:p>
        </w:tc>
        <w:tc>
          <w:tcPr>
            <w:tcW w:w="0" w:type="dxa"/>
            <w:gridSpan w:val="1"/>
          </w:tcPr>
          <w:p>
            <w:r>
              <w:t xml:space="preserve">CIC Edizioni Internazionali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44</w:t>
            </w:r>
          </w:p>
        </w:tc>
        <w:tc>
          <w:tcPr>
            <w:tcW w:w="0" w:type="dxa"/>
            <w:gridSpan w:val="1"/>
          </w:tcPr>
          <w:p>
            <w:r>
              <w:t xml:space="preserve">Federazione Logopedisti Italiani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deglutizione - La norma, le varietà, le devianze, le anomalie - Valutazione e rimediazione - Il disagio e la professionalità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53</w:t>
            </w:r>
          </w:p>
        </w:tc>
        <w:tc>
          <w:tcPr>
            <w:tcW w:w="0" w:type="dxa"/>
            <w:gridSpan w:val="1"/>
          </w:tcPr>
          <w:p>
            <w:r>
              <w:t xml:space="preserve">Carlomagno S.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 deficit neuropsicologico nell'adulto cerebroleso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54</w:t>
            </w:r>
          </w:p>
        </w:tc>
        <w:tc>
          <w:tcPr>
            <w:tcW w:w="0" w:type="dxa"/>
            <w:gridSpan w:val="1"/>
          </w:tcPr>
          <w:p>
            <w:r>
              <w:t xml:space="preserve">Carlomagno S., Luzzatti C.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di scrittura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55</w:t>
            </w:r>
          </w:p>
        </w:tc>
        <w:tc>
          <w:tcPr>
            <w:tcW w:w="0" w:type="dxa"/>
            <w:gridSpan w:val="1"/>
          </w:tcPr>
          <w:p>
            <w:r>
              <w:t xml:space="preserve">Grossi D.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della cognizione spaziale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56</w:t>
            </w:r>
          </w:p>
        </w:tc>
        <w:tc>
          <w:tcPr>
            <w:tcW w:w="0" w:type="dxa"/>
            <w:gridSpan w:val="1"/>
          </w:tcPr>
          <w:p>
            <w:r>
              <w:t xml:space="preserve">Mazzucchi A.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 dei traumatizzati cranici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57</w:t>
            </w:r>
          </w:p>
        </w:tc>
        <w:tc>
          <w:tcPr>
            <w:tcW w:w="0" w:type="dxa"/>
            <w:gridSpan w:val="1"/>
          </w:tcPr>
          <w:p>
            <w:r>
              <w:t xml:space="preserve">Mazzucchi A.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 dei traumatizzati cranici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58</w:t>
            </w:r>
          </w:p>
        </w:tc>
        <w:tc>
          <w:tcPr>
            <w:tcW w:w="0" w:type="dxa"/>
            <w:gridSpan w:val="1"/>
          </w:tcPr>
          <w:p>
            <w:r>
              <w:t xml:space="preserve">Pizzamiglio L., Antonucci G., Guariglia C., Judica A., Montenero P., Razzano C.,</w:t>
            </w:r>
          </w:p>
        </w:tc>
        <w:tc>
          <w:tcPr>
            <w:tcW w:w="0" w:type="dxa"/>
            <w:gridSpan w:val="1"/>
          </w:tcPr>
          <w:p>
            <w:r>
              <w:t xml:space="preserve">La rieducazione dell'eminattenzione spaziale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65</w:t>
            </w:r>
          </w:p>
        </w:tc>
        <w:tc>
          <w:tcPr>
            <w:tcW w:w="0" w:type="dxa"/>
            <w:gridSpan w:val="1"/>
          </w:tcPr>
          <w:p>
            <w:r>
              <w:t xml:space="preserve">Ugo Nocentini, Sarah Di Vincenzo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cognitivi nella sclerosi multipla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68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424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69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424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85</w:t>
            </w:r>
          </w:p>
        </w:tc>
        <w:tc>
          <w:tcPr>
            <w:tcW w:w="0" w:type="dxa"/>
            <w:gridSpan w:val="1"/>
          </w:tcPr>
          <w:p>
            <w:r>
              <w:t xml:space="preserve">Bruno Bergamasco, Roberto Mutani</w:t>
            </w:r>
          </w:p>
        </w:tc>
        <w:tc>
          <w:tcPr>
            <w:tcW w:w="0" w:type="dxa"/>
            <w:gridSpan w:val="1"/>
          </w:tcPr>
          <w:p>
            <w:r>
              <w:t xml:space="preserve">La neurologia di Bergamini</w:t>
            </w:r>
          </w:p>
        </w:tc>
        <w:tc>
          <w:tcPr>
            <w:tcW w:w="0" w:type="dxa"/>
            <w:gridSpan w:val="1"/>
          </w:tcPr>
          <w:p>
            <w:r>
              <w:t xml:space="preserve">Cortina (Torino)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104</w:t>
            </w:r>
          </w:p>
        </w:tc>
        <w:tc>
          <w:tcPr>
            <w:tcW w:w="0" w:type="dxa"/>
            <w:gridSpan w:val="1"/>
          </w:tcPr>
          <w:p>
            <w:r>
              <w:t xml:space="preserve">Alan Baddeley</w:t>
            </w:r>
          </w:p>
        </w:tc>
        <w:tc>
          <w:tcPr>
            <w:tcW w:w="0" w:type="dxa"/>
            <w:gridSpan w:val="1"/>
          </w:tcPr>
          <w:p>
            <w:r>
              <w:t xml:space="preserve">La memoria umana. Teoria e pratica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560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105</w:t>
            </w:r>
          </w:p>
        </w:tc>
        <w:tc>
          <w:tcPr>
            <w:tcW w:w="0" w:type="dxa"/>
            <w:gridSpan w:val="1"/>
          </w:tcPr>
          <w:p>
            <w:r>
              <w:t xml:space="preserve">Alan Baddeley, Michael W. Eysenck, Michael Anderson</w:t>
            </w:r>
          </w:p>
        </w:tc>
        <w:tc>
          <w:tcPr>
            <w:tcW w:w="0" w:type="dxa"/>
            <w:gridSpan w:val="1"/>
          </w:tcPr>
          <w:p>
            <w:r>
              <w:t xml:space="preserve">La memoria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525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J. C. Eccles</w:t>
            </w:r>
          </w:p>
        </w:tc>
        <w:tc>
          <w:tcPr>
            <w:tcW w:w="0" w:type="dxa"/>
            <w:gridSpan w:val="1"/>
          </w:tcPr>
          <w:p>
            <w:r>
              <w:t xml:space="preserve">La conoscenza del cervello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117</w:t>
            </w:r>
          </w:p>
        </w:tc>
        <w:tc>
          <w:tcPr>
            <w:tcW w:w="0" w:type="dxa"/>
            <w:gridSpan w:val="1"/>
          </w:tcPr>
          <w:p>
            <w:r>
              <w:t xml:space="preserve">Elkhonon Goldberg</w:t>
            </w:r>
          </w:p>
        </w:tc>
        <w:tc>
          <w:tcPr>
            <w:tcW w:w="0" w:type="dxa"/>
            <w:gridSpan w:val="1"/>
          </w:tcPr>
          <w:p>
            <w:r>
              <w:t xml:space="preserve">La sinfonia del cervello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419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122</w:t>
            </w:r>
          </w:p>
        </w:tc>
        <w:tc>
          <w:tcPr>
            <w:tcW w:w="0" w:type="dxa"/>
            <w:gridSpan w:val="1"/>
          </w:tcPr>
          <w:p>
            <w:r>
              <w:t xml:space="preserve">John A. Sloboda</w:t>
            </w:r>
          </w:p>
        </w:tc>
        <w:tc>
          <w:tcPr>
            <w:tcW w:w="0" w:type="dxa"/>
            <w:gridSpan w:val="1"/>
          </w:tcPr>
          <w:p>
            <w:r>
              <w:t xml:space="preserve">La mente musicale. Psicologia cognitivista della musica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438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124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Ramachandran, Sandra Blakeslee</w:t>
            </w:r>
          </w:p>
        </w:tc>
        <w:tc>
          <w:tcPr>
            <w:tcW w:w="0" w:type="dxa"/>
            <w:gridSpan w:val="1"/>
          </w:tcPr>
          <w:p>
            <w:r>
              <w:t xml:space="preserve">La donna che morì dal ridere e altre storie incredibili sui misteri della mente umana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130</w:t>
            </w:r>
          </w:p>
        </w:tc>
        <w:tc>
          <w:tcPr>
            <w:tcW w:w="0" w:type="dxa"/>
            <w:gridSpan w:val="1"/>
          </w:tcPr>
          <w:p>
            <w:r>
              <w:t xml:space="preserve">Ludovica Lumer, Semir Zeki</w:t>
            </w:r>
          </w:p>
        </w:tc>
        <w:tc>
          <w:tcPr>
            <w:tcW w:w="0" w:type="dxa"/>
            <w:gridSpan w:val="1"/>
          </w:tcPr>
          <w:p>
            <w:r>
              <w:t xml:space="preserve">La bella e la bestia: arte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Laterza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134</w:t>
            </w:r>
          </w:p>
        </w:tc>
        <w:tc>
          <w:tcPr>
            <w:tcW w:w="0" w:type="dxa"/>
            <w:gridSpan w:val="1"/>
          </w:tcPr>
          <w:p>
            <w:r>
              <w:t xml:space="preserve">Desmond Morris</w:t>
            </w:r>
          </w:p>
        </w:tc>
        <w:tc>
          <w:tcPr>
            <w:tcW w:w="0" w:type="dxa"/>
            <w:gridSpan w:val="1"/>
          </w:tcPr>
          <w:p>
            <w:r>
              <w:t xml:space="preserve">La scimmia nuda. Studio zoologico sull'animale uomo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151</w:t>
            </w:r>
          </w:p>
        </w:tc>
        <w:tc>
          <w:tcPr>
            <w:tcW w:w="0" w:type="dxa"/>
            <w:gridSpan w:val="1"/>
          </w:tcPr>
          <w:p>
            <w:r>
              <w:t xml:space="preserve">Carlo D'Andrea</w:t>
            </w:r>
          </w:p>
        </w:tc>
        <w:tc>
          <w:tcPr>
            <w:tcW w:w="0" w:type="dxa"/>
            <w:gridSpan w:val="1"/>
          </w:tcPr>
          <w:p>
            <w:r>
              <w:t xml:space="preserve">La voglia di parlare</w:t>
            </w:r>
          </w:p>
        </w:tc>
        <w:tc>
          <w:tcPr>
            <w:tcW w:w="0" w:type="dxa"/>
            <w:gridSpan w:val="1"/>
          </w:tcPr>
          <w:p>
            <w:r>
              <w:t xml:space="preserve">Liguori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La nuova scienza della mente. Storia della rivoluzione cognitiva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472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166</w:t>
            </w:r>
          </w:p>
        </w:tc>
        <w:tc>
          <w:tcPr>
            <w:tcW w:w="0" w:type="dxa"/>
            <w:gridSpan w:val="1"/>
          </w:tcPr>
          <w:p>
            <w:r>
              <w:t xml:space="preserve">Oskar Schindler</w:t>
            </w:r>
          </w:p>
        </w:tc>
        <w:tc>
          <w:tcPr>
            <w:tcW w:w="0" w:type="dxa"/>
            <w:gridSpan w:val="1"/>
          </w:tcPr>
          <w:p>
            <w:r>
              <w:t xml:space="preserve">La voce. Fisiologia patologia clinica e terapia</w:t>
            </w:r>
          </w:p>
        </w:tc>
        <w:tc>
          <w:tcPr>
            <w:tcW w:w="0" w:type="dxa"/>
            <w:gridSpan w:val="1"/>
          </w:tcPr>
          <w:p>
            <w:r>
              <w:t xml:space="preserve">Piccin-Nuova Libraria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167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  <w:tc>
          <w:tcPr>
            <w:tcW w:w="0" w:type="dxa"/>
            <w:gridSpan w:val="1"/>
          </w:tcPr>
          <w:p>
            <w:r>
              <w:t xml:space="preserve">La voce: 1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168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  <w:tc>
          <w:tcPr>
            <w:tcW w:w="0" w:type="dxa"/>
            <w:gridSpan w:val="1"/>
          </w:tcPr>
          <w:p>
            <w:r>
              <w:t xml:space="preserve">La voce: 2\1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169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  <w:tc>
          <w:tcPr>
            <w:tcW w:w="0" w:type="dxa"/>
            <w:gridSpan w:val="1"/>
          </w:tcPr>
          <w:p>
            <w:r>
              <w:t xml:space="preserve">La voce: 3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disgrafia senza dislessia. Dalla diagnosi alla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182</w:t>
            </w:r>
          </w:p>
        </w:tc>
        <w:tc>
          <w:tcPr>
            <w:tcW w:w="0" w:type="dxa"/>
            <w:gridSpan w:val="1"/>
          </w:tcPr>
          <w:p>
            <w:r>
              <w:t xml:space="preserve">M. Luisa Gava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aumentativa alternativa tra pensiero e parola. Le possibilità di recupero comunicativo nell'ambito delle disabilità verbali e cogniti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183</w:t>
            </w:r>
          </w:p>
        </w:tc>
        <w:tc>
          <w:tcPr>
            <w:tcW w:w="0" w:type="dxa"/>
            <w:gridSpan w:val="1"/>
          </w:tcPr>
          <w:p>
            <w:r>
              <w:t xml:space="preserve">G. Marco Marzocchi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dei bambini con ADHD e DSA. Costruzione della rete tra clinici, genitori e insegnanti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193</w:t>
            </w:r>
          </w:p>
        </w:tc>
        <w:tc>
          <w:tcPr>
            <w:tcW w:w="0" w:type="dxa"/>
            <w:gridSpan w:val="1"/>
          </w:tcPr>
          <w:p>
            <w:r>
              <w:t xml:space="preserve">Simonetta Maragna</w:t>
            </w:r>
          </w:p>
        </w:tc>
        <w:tc>
          <w:tcPr>
            <w:tcW w:w="0" w:type="dxa"/>
            <w:gridSpan w:val="1"/>
          </w:tcPr>
          <w:p>
            <w:r>
              <w:t xml:space="preserve">La sordità. Educazione, scuola, lavoro e integrazione sociale</w:t>
            </w:r>
          </w:p>
        </w:tc>
        <w:tc>
          <w:tcPr>
            <w:tcW w:w="0" w:type="dxa"/>
            <w:gridSpan w:val="1"/>
          </w:tcPr>
          <w:p>
            <w:r>
              <w:t xml:space="preserve">Hoepli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lingua italiana dei segni. La comunicazione visivo-gestuale dei sordi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201</w:t>
            </w:r>
          </w:p>
        </w:tc>
        <w:tc>
          <w:tcPr>
            <w:tcW w:w="0" w:type="dxa"/>
            <w:gridSpan w:val="1"/>
          </w:tcPr>
          <w:p>
            <w:r>
              <w:t xml:space="preserve">Giacomo Stella</w:t>
            </w:r>
          </w:p>
        </w:tc>
        <w:tc>
          <w:tcPr>
            <w:tcW w:w="0" w:type="dxa"/>
            <w:gridSpan w:val="1"/>
          </w:tcPr>
          <w:p>
            <w:r>
              <w:t xml:space="preserve">La dislessia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203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</w:t>
            </w:r>
          </w:p>
        </w:tc>
        <w:tc>
          <w:tcPr>
            <w:tcW w:w="0" w:type="dxa"/>
            <w:gridSpan w:val="1"/>
          </w:tcPr>
          <w:p>
            <w:r>
              <w:t xml:space="preserve">La disprassia in età evolutiva: criteri di valutazione ed intervento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  <w:tc>
          <w:tcPr>
            <w:tcW w:w="0" w:type="dxa"/>
            <w:gridSpan w:val="1"/>
          </w:tcPr>
          <w:p>
            <w:r>
              <w:t xml:space="preserve">La terapia centrata sul cliente</w:t>
            </w:r>
          </w:p>
        </w:tc>
        <w:tc>
          <w:tcPr>
            <w:tcW w:w="0" w:type="dxa"/>
            <w:gridSpan w:val="1"/>
          </w:tcPr>
          <w:p>
            <w:r>
              <w:t xml:space="preserve">G. Martinelli Editore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20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dell'Istituto di Ortofonologia, marzo 1995</w:t>
            </w:r>
          </w:p>
        </w:tc>
        <w:tc>
          <w:tcPr>
            <w:tcW w:w="0" w:type="dxa"/>
            <w:gridSpan w:val="1"/>
          </w:tcPr>
          <w:p>
            <w:r>
              <w:t xml:space="preserve">La fiaba, il disegno, il gesto e il racconto: metafore della relazione terapeutica con il bambino</w:t>
            </w:r>
          </w:p>
        </w:tc>
        <w:tc>
          <w:tcPr>
            <w:tcW w:w="0" w:type="dxa"/>
            <w:gridSpan w:val="1"/>
          </w:tcPr>
          <w:p>
            <w:r>
              <w:t xml:space="preserve">Edizioni Scientifiche Magi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21</w:t>
            </w:r>
          </w:p>
        </w:tc>
        <w:tc>
          <w:tcPr>
            <w:tcW w:w="0" w:type="dxa"/>
            <w:gridSpan w:val="1"/>
          </w:tcPr>
          <w:p>
            <w:r>
              <w:t xml:space="preserve">Jay Haley</w:t>
            </w:r>
          </w:p>
        </w:tc>
        <w:tc>
          <w:tcPr>
            <w:tcW w:w="0" w:type="dxa"/>
            <w:gridSpan w:val="1"/>
          </w:tcPr>
          <w:p>
            <w:r>
              <w:t xml:space="preserve">La terapia del problem-solving. Nuove strategie per una terapia efficace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26</w:t>
            </w:r>
          </w:p>
        </w:tc>
        <w:tc>
          <w:tcPr>
            <w:tcW w:w="0" w:type="dxa"/>
            <w:gridSpan w:val="1"/>
          </w:tcPr>
          <w:p>
            <w:r>
              <w:t xml:space="preserve">Marie C. Crickmay</w:t>
            </w:r>
          </w:p>
        </w:tc>
        <w:tc>
          <w:tcPr>
            <w:tcW w:w="0" w:type="dxa"/>
            <w:gridSpan w:val="1"/>
          </w:tcPr>
          <w:p>
            <w:r>
              <w:t xml:space="preserve">La logoterapia e l'approccio dei Bobath alla paralisi cerebrale infantile</w:t>
            </w:r>
          </w:p>
        </w:tc>
        <w:tc>
          <w:tcPr>
            <w:tcW w:w="0" w:type="dxa"/>
            <w:gridSpan w:val="1"/>
          </w:tcPr>
          <w:p>
            <w:r>
              <w:t xml:space="preserve">Edizioni Brenner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32</w:t>
            </w:r>
          </w:p>
        </w:tc>
        <w:tc>
          <w:tcPr>
            <w:tcW w:w="0" w:type="dxa"/>
            <w:gridSpan w:val="1"/>
          </w:tcPr>
          <w:p>
            <w:r>
              <w:t xml:space="preserve">P. M. Greenfield, J. H. Smith</w:t>
            </w:r>
          </w:p>
        </w:tc>
        <w:tc>
          <w:tcPr>
            <w:tcW w:w="0" w:type="dxa"/>
            <w:gridSpan w:val="1"/>
          </w:tcPr>
          <w:p>
            <w:r>
              <w:t xml:space="preserve">La struttura della comunicazione nelle prime forme del linguaggio infantile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39</w:t>
            </w:r>
          </w:p>
        </w:tc>
        <w:tc>
          <w:tcPr>
            <w:tcW w:w="0" w:type="dxa"/>
            <w:gridSpan w:val="1"/>
          </w:tcPr>
          <w:p>
            <w:r>
              <w:t xml:space="preserve">R. Segre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orale normale e patologica</w:t>
            </w:r>
          </w:p>
        </w:tc>
        <w:tc>
          <w:tcPr>
            <w:tcW w:w="0" w:type="dxa"/>
            <w:gridSpan w:val="1"/>
          </w:tcPr>
          <w:p>
            <w:r>
              <w:t xml:space="preserve">C.G. Edizioni Medico Scientifiche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lingua italiana dei segni. La comunicazione visivo-gestuale dei sordi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42</w:t>
            </w:r>
          </w:p>
        </w:tc>
        <w:tc>
          <w:tcPr>
            <w:tcW w:w="0" w:type="dxa"/>
            <w:gridSpan w:val="1"/>
          </w:tcPr>
          <w:p>
            <w:r>
              <w:t xml:space="preserve">M. F. Schwartz</w:t>
            </w:r>
          </w:p>
        </w:tc>
        <w:tc>
          <w:tcPr>
            <w:tcW w:w="0" w:type="dxa"/>
            <w:gridSpan w:val="1"/>
          </w:tcPr>
          <w:p>
            <w:r>
              <w:t xml:space="preserve">La balbuzie sconfitta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43</w:t>
            </w:r>
          </w:p>
        </w:tc>
        <w:tc>
          <w:tcPr>
            <w:tcW w:w="0" w:type="dxa"/>
            <w:gridSpan w:val="1"/>
          </w:tcPr>
          <w:p>
            <w:r>
              <w:t xml:space="preserve">E. Ferreiro, A. Teberosky</w:t>
            </w:r>
          </w:p>
        </w:tc>
        <w:tc>
          <w:tcPr>
            <w:tcW w:w="0" w:type="dxa"/>
            <w:gridSpan w:val="1"/>
          </w:tcPr>
          <w:p>
            <w:r>
              <w:t xml:space="preserve">La costruzione della lingua scritta nel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47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teoria di Jean Piaget. Recenti sviluppi e applicazioni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52</w:t>
            </w:r>
          </w:p>
        </w:tc>
        <w:tc>
          <w:tcPr>
            <w:tcW w:w="0" w:type="dxa"/>
            <w:gridSpan w:val="1"/>
          </w:tcPr>
          <w:p>
            <w:r>
              <w:t xml:space="preserve">Nacht S.</w:t>
            </w:r>
          </w:p>
        </w:tc>
        <w:tc>
          <w:tcPr>
            <w:tcW w:w="0" w:type="dxa"/>
            <w:gridSpan w:val="1"/>
          </w:tcPr>
          <w:p>
            <w:r>
              <w:t xml:space="preserve">La psicoanalisi contemporanea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74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  <w:tc>
          <w:tcPr>
            <w:tcW w:w="0" w:type="dxa"/>
            <w:gridSpan w:val="1"/>
          </w:tcPr>
          <w:p>
            <w:r>
              <w:t xml:space="preserve">La nascita dell'intelligenza nel bambino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81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82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83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91</w:t>
            </w:r>
          </w:p>
        </w:tc>
        <w:tc>
          <w:tcPr>
            <w:tcW w:w="0" w:type="dxa"/>
            <w:gridSpan w:val="1"/>
          </w:tcPr>
          <w:p>
            <w:r>
              <w:t xml:space="preserve">Jean Piaget, Barbel Inhelder</w:t>
            </w:r>
          </w:p>
        </w:tc>
        <w:tc>
          <w:tcPr>
            <w:tcW w:w="0" w:type="dxa"/>
            <w:gridSpan w:val="1"/>
          </w:tcPr>
          <w:p>
            <w:r>
              <w:t xml:space="preserve">La psicologia del bambino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97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  <w:tc>
          <w:tcPr>
            <w:tcW w:w="0" w:type="dxa"/>
            <w:gridSpan w:val="1"/>
          </w:tcPr>
          <w:p>
            <w:r>
              <w:t xml:space="preserve">La malattia mentale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100</w:t>
            </w:r>
          </w:p>
        </w:tc>
        <w:tc>
          <w:tcPr>
            <w:tcW w:w="0" w:type="dxa"/>
            <w:gridSpan w:val="1"/>
          </w:tcPr>
          <w:p>
            <w:r>
              <w:t xml:space="preserve">Erich Fromm</w:t>
            </w:r>
          </w:p>
        </w:tc>
        <w:tc>
          <w:tcPr>
            <w:tcW w:w="0" w:type="dxa"/>
            <w:gridSpan w:val="1"/>
          </w:tcPr>
          <w:p>
            <w:r>
              <w:t xml:space="preserve">La crisi della psicoanalisi</w:t>
            </w:r>
          </w:p>
        </w:tc>
        <w:tc>
          <w:tcPr>
            <w:tcW w:w="0" w:type="dxa"/>
            <w:gridSpan w:val="1"/>
          </w:tcPr>
          <w:p>
            <w:r>
              <w:t xml:space="preserve">Oscar Studio Mondadori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109</w:t>
            </w:r>
          </w:p>
        </w:tc>
        <w:tc>
          <w:tcPr>
            <w:tcW w:w="0" w:type="dxa"/>
            <w:gridSpan w:val="1"/>
          </w:tcPr>
          <w:p>
            <w:r>
              <w:t xml:space="preserve">Ivan P. Pavlov</w:t>
            </w:r>
          </w:p>
        </w:tc>
        <w:tc>
          <w:tcPr>
            <w:tcW w:w="0" w:type="dxa"/>
            <w:gridSpan w:val="1"/>
          </w:tcPr>
          <w:p>
            <w:r>
              <w:t xml:space="preserve">La psicologia contemporanea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123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Basaglia, Franca Basaglia Ongaro</w:t>
            </w:r>
          </w:p>
        </w:tc>
        <w:tc>
          <w:tcPr>
            <w:tcW w:w="0" w:type="dxa"/>
            <w:gridSpan w:val="1"/>
          </w:tcPr>
          <w:p>
            <w:r>
              <w:t xml:space="preserve">La maggioranza deviante. L'ideologia del controllo sociale totale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215</w:t>
            </w:r>
          </w:p>
        </w:tc>
        <w:tc>
          <w:tcPr>
            <w:tcW w:w="0" w:type="dxa"/>
            <w:gridSpan w:val="1"/>
          </w:tcPr>
          <w:p>
            <w:r>
              <w:t xml:space="preserve">Daniel J. Siegel</w:t>
            </w:r>
          </w:p>
        </w:tc>
        <w:tc>
          <w:tcPr>
            <w:tcW w:w="0" w:type="dxa"/>
            <w:gridSpan w:val="1"/>
          </w:tcPr>
          <w:p>
            <w:r>
              <w:t xml:space="preserve">La mente relazionale. Neurobiologia dell'esperienza interpersonale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218</w:t>
            </w:r>
          </w:p>
        </w:tc>
        <w:tc>
          <w:tcPr>
            <w:tcW w:w="0" w:type="dxa"/>
            <w:gridSpan w:val="1"/>
          </w:tcPr>
          <w:p>
            <w:r>
              <w:t xml:space="preserve">Simon Baron Cohen</w:t>
            </w:r>
          </w:p>
        </w:tc>
        <w:tc>
          <w:tcPr>
            <w:tcW w:w="0" w:type="dxa"/>
            <w:gridSpan w:val="1"/>
          </w:tcPr>
          <w:p>
            <w:r>
              <w:t xml:space="preserve">La scienza del male. L'empatia e le origini della crudeltà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225</w:t>
            </w:r>
          </w:p>
        </w:tc>
        <w:tc>
          <w:tcPr>
            <w:tcW w:w="0" w:type="dxa"/>
            <w:gridSpan w:val="1"/>
          </w:tcPr>
          <w:p>
            <w:r>
              <w:t xml:space="preserve">Giorgio Cosmacini</w:t>
            </w:r>
          </w:p>
        </w:tc>
        <w:tc>
          <w:tcPr>
            <w:tcW w:w="0" w:type="dxa"/>
            <w:gridSpan w:val="1"/>
          </w:tcPr>
          <w:p>
            <w:r>
              <w:t xml:space="preserve">La medicina non è una scienza. Breve storia delle sue scienze di base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230</w:t>
            </w:r>
          </w:p>
        </w:tc>
        <w:tc>
          <w:tcPr>
            <w:tcW w:w="0" w:type="dxa"/>
            <w:gridSpan w:val="1"/>
          </w:tcPr>
          <w:p>
            <w:r>
              <w:t xml:space="preserve">Gianni Ferrucci</w:t>
            </w:r>
          </w:p>
        </w:tc>
        <w:tc>
          <w:tcPr>
            <w:tcW w:w="0" w:type="dxa"/>
            <w:gridSpan w:val="1"/>
          </w:tcPr>
          <w:p>
            <w:r>
              <w:t xml:space="preserve">La relazione d'aiuto. Teoria e tecnica della psicologia umanistico-esistenziale</w:t>
            </w:r>
          </w:p>
        </w:tc>
        <w:tc>
          <w:tcPr>
            <w:tcW w:w="0" w:type="dxa"/>
            <w:gridSpan w:val="1"/>
          </w:tcPr>
          <w:p>
            <w:r>
              <w:t xml:space="preserve">Magi Edizioni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Richard J. Davidson, Sharon Begley</w:t>
            </w:r>
          </w:p>
        </w:tc>
        <w:tc>
          <w:tcPr>
            <w:tcW w:w="0" w:type="dxa"/>
            <w:gridSpan w:val="1"/>
          </w:tcPr>
          <w:p>
            <w:r>
              <w:t xml:space="preserve">La vita emotiva del cervello (Ponte alle Grazie Saggi e Manuali)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249</w:t>
            </w:r>
          </w:p>
        </w:tc>
        <w:tc>
          <w:tcPr>
            <w:tcW w:w="0" w:type="dxa"/>
            <w:gridSpan w:val="1"/>
          </w:tcPr>
          <w:p>
            <w:r>
              <w:t xml:space="preserve">Guido Giarelli, Daniele Nigris, Elena Spina</w:t>
            </w:r>
          </w:p>
        </w:tc>
        <w:tc>
          <w:tcPr>
            <w:tcW w:w="0" w:type="dxa"/>
            <w:gridSpan w:val="1"/>
          </w:tcPr>
          <w:p>
            <w:r>
              <w:t xml:space="preserve">La sfida dell'auto-mutuo aiuto. Associazionismo di cittadinanza e sistema sociosanitario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253</w:t>
            </w:r>
          </w:p>
        </w:tc>
        <w:tc>
          <w:tcPr>
            <w:tcW w:w="0" w:type="dxa"/>
            <w:gridSpan w:val="1"/>
          </w:tcPr>
          <w:p>
            <w:r>
              <w:t xml:space="preserve">Lamberto Maffei</w:t>
            </w:r>
          </w:p>
        </w:tc>
        <w:tc>
          <w:tcPr>
            <w:tcW w:w="0" w:type="dxa"/>
            <w:gridSpan w:val="1"/>
          </w:tcPr>
          <w:p>
            <w:r>
              <w:t xml:space="preserve">La libertà di essere diversi: Natura e cultura alla prova delle neuroscienze (Biblioteca paperbacks)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 bambino con paralisi cerebrale in età scolare. Apprendimento, partecipazione e qualità di vita. Con DVD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269</w:t>
            </w:r>
          </w:p>
        </w:tc>
        <w:tc>
          <w:tcPr>
            <w:tcW w:w="0" w:type="dxa"/>
            <w:gridSpan w:val="1"/>
          </w:tcPr>
          <w:p>
            <w:r>
              <w:t xml:space="preserve">Sacha Gironde</w:t>
            </w:r>
          </w:p>
        </w:tc>
        <w:tc>
          <w:tcPr>
            <w:tcW w:w="0" w:type="dxa"/>
            <w:gridSpan w:val="1"/>
          </w:tcPr>
          <w:p>
            <w:r>
              <w:t xml:space="preserve">La neuroeconomia. Come il cervello fa i nostri interessi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Valentina Moro, Barbara Filippi</w:t>
            </w:r>
          </w:p>
        </w:tc>
        <w:tc>
          <w:tcPr>
            <w:tcW w:w="0" w:type="dxa"/>
            <w:gridSpan w:val="1"/>
          </w:tcPr>
          <w:p>
            <w:r>
              <w:t xml:space="preserve">La plasticità cerebrale. Alle radici del cambiamento</w:t>
            </w:r>
          </w:p>
        </w:tc>
        <w:tc>
          <w:tcPr>
            <w:tcW w:w="0" w:type="dxa"/>
            <w:gridSpan w:val="1"/>
          </w:tcPr>
          <w:p>
            <w:r>
              <w:t xml:space="preserve">Seid Editori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funzioni esecutive. Valutazione e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della persona con afasia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280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Delle Gravi Cerebrol..</w:t>
            </w:r>
          </w:p>
        </w:tc>
        <w:tc>
          <w:tcPr>
            <w:tcW w:w="0" w:type="dxa"/>
            <w:gridSpan w:val="1"/>
          </w:tcPr>
          <w:p>
            <w:r>
              <w:t xml:space="preserve">O.S.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303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La fragilità che è in noi (Vele Vol. 95)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307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La Solitudine Dell'Anima (Italian Edition)</w:t>
            </w:r>
          </w:p>
        </w:tc>
        <w:tc>
          <w:tcPr>
            <w:tcW w:w="0" w:type="dxa"/>
            <w:gridSpan w:val="1"/>
          </w:tcPr>
          <w:p>
            <w:r>
              <w:t xml:space="preserve">Feltrinelli Traveller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308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La dignità ferita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fragilità che è in noi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</w:t>
            </w:r>
          </w:p>
        </w:tc>
        <w:tc>
          <w:tcPr>
            <w:tcW w:w="0" w:type="dxa"/>
            <w:gridSpan w:val="1"/>
          </w:tcPr>
          <w:p>
            <w:r>
              <w:t xml:space="preserve">Tasso Elisa</w:t>
            </w:r>
          </w:p>
        </w:tc>
        <w:tc>
          <w:tcPr>
            <w:tcW w:w="0" w:type="dxa"/>
            <w:gridSpan w:val="1"/>
          </w:tcPr>
          <w:p>
            <w:r>
              <w:t xml:space="preserve">La terapia mio-funzionale dalle origini ad oggi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</w:t>
            </w:r>
          </w:p>
        </w:tc>
        <w:tc>
          <w:tcPr>
            <w:tcW w:w="0" w:type="dxa"/>
            <w:gridSpan w:val="1"/>
          </w:tcPr>
          <w:p>
            <w:r>
              <w:t xml:space="preserve">Magrini Francesca</w:t>
            </w:r>
          </w:p>
        </w:tc>
        <w:tc>
          <w:tcPr>
            <w:tcW w:w="0" w:type="dxa"/>
            <w:gridSpan w:val="1"/>
          </w:tcPr>
          <w:p>
            <w:r>
              <w:t xml:space="preserve">Il logopedista e il professionista della voce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</w:t>
            </w:r>
          </w:p>
        </w:tc>
        <w:tc>
          <w:tcPr>
            <w:tcW w:w="0" w:type="dxa"/>
            <w:gridSpan w:val="1"/>
          </w:tcPr>
          <w:p>
            <w:r>
              <w:t xml:space="preserve">Occhiuzzi Dora</w:t>
            </w:r>
          </w:p>
        </w:tc>
        <w:tc>
          <w:tcPr>
            <w:tcW w:w="0" w:type="dxa"/>
            <w:gridSpan w:val="1"/>
          </w:tcPr>
          <w:p>
            <w:r>
              <w:t xml:space="preserve">Approccio fono-logopedico alla disfonia psicogena: studio di un caso clinico e proposta riabilitativa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</w:t>
            </w:r>
          </w:p>
        </w:tc>
        <w:tc>
          <w:tcPr>
            <w:tcW w:w="0" w:type="dxa"/>
            <w:gridSpan w:val="1"/>
          </w:tcPr>
          <w:p>
            <w:r>
              <w:t xml:space="preserve">Romizi Valentina</w:t>
            </w:r>
          </w:p>
        </w:tc>
        <w:tc>
          <w:tcPr>
            <w:tcW w:w="0" w:type="dxa"/>
            <w:gridSpan w:val="1"/>
          </w:tcPr>
          <w:p>
            <w:r>
              <w:t xml:space="preserve">Studio della risata in ottica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</w:t>
            </w:r>
          </w:p>
        </w:tc>
        <w:tc>
          <w:tcPr>
            <w:tcW w:w="0" w:type="dxa"/>
            <w:gridSpan w:val="1"/>
          </w:tcPr>
          <w:p>
            <w:r>
              <w:t xml:space="preserve">Albano Ivana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nel cambiamento di voce nel transessuale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</w:t>
            </w:r>
          </w:p>
        </w:tc>
        <w:tc>
          <w:tcPr>
            <w:tcW w:w="0" w:type="dxa"/>
            <w:gridSpan w:val="1"/>
          </w:tcPr>
          <w:p>
            <w:r>
              <w:t xml:space="preserve">Ansuini Valeria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al paziente con disfagia neurogena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</w:t>
            </w:r>
          </w:p>
        </w:tc>
        <w:tc>
          <w:tcPr>
            <w:tcW w:w="0" w:type="dxa"/>
            <w:gridSpan w:val="1"/>
          </w:tcPr>
          <w:p>
            <w:r>
              <w:t xml:space="preserve">Carletti Lucia</w:t>
            </w:r>
          </w:p>
        </w:tc>
        <w:tc>
          <w:tcPr>
            <w:tcW w:w="0" w:type="dxa"/>
            <w:gridSpan w:val="1"/>
          </w:tcPr>
          <w:p>
            <w:r>
              <w:t xml:space="preserve">Balbuzie: esperienza riabilitativa con E.: un'adolescente di 16 anni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</w:t>
            </w:r>
          </w:p>
        </w:tc>
        <w:tc>
          <w:tcPr>
            <w:tcW w:w="0" w:type="dxa"/>
            <w:gridSpan w:val="1"/>
          </w:tcPr>
          <w:p>
            <w:r>
              <w:t xml:space="preserve">Casciani Chiara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alle disfonie disfunzionali: dalla valutazione al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</w:t>
            </w:r>
          </w:p>
        </w:tc>
        <w:tc>
          <w:tcPr>
            <w:tcW w:w="0" w:type="dxa"/>
            <w:gridSpan w:val="1"/>
          </w:tcPr>
          <w:p>
            <w:r>
              <w:t xml:space="preserve">De Santis Roberta</w:t>
            </w:r>
          </w:p>
        </w:tc>
        <w:tc>
          <w:tcPr>
            <w:tcW w:w="0" w:type="dxa"/>
            <w:gridSpan w:val="1"/>
          </w:tcPr>
          <w:p>
            <w:r>
              <w:t xml:space="preserve">Approccio multidisciplinare alle problematiche della voce nel cantante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</w:t>
            </w:r>
          </w:p>
        </w:tc>
        <w:tc>
          <w:tcPr>
            <w:tcW w:w="0" w:type="dxa"/>
            <w:gridSpan w:val="1"/>
          </w:tcPr>
          <w:p>
            <w:r>
              <w:t xml:space="preserve">Maltempi Eleonora</w:t>
            </w:r>
          </w:p>
        </w:tc>
        <w:tc>
          <w:tcPr>
            <w:tcW w:w="0" w:type="dxa"/>
            <w:gridSpan w:val="1"/>
          </w:tcPr>
          <w:p>
            <w:r>
              <w:t xml:space="preserve">Il paziente anziano: approccio logopedico nell'ottica della multidimensionalità geriatrica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</w:t>
            </w:r>
          </w:p>
        </w:tc>
        <w:tc>
          <w:tcPr>
            <w:tcW w:w="0" w:type="dxa"/>
            <w:gridSpan w:val="1"/>
          </w:tcPr>
          <w:p>
            <w:r>
              <w:t xml:space="preserve">Ramundi Alessia</w:t>
            </w:r>
          </w:p>
        </w:tc>
        <w:tc>
          <w:tcPr>
            <w:tcW w:w="0" w:type="dxa"/>
            <w:gridSpan w:val="1"/>
          </w:tcPr>
          <w:p>
            <w:r>
              <w:t xml:space="preserve">Rieducazione della disfagia nella chirurgia funzionale della laringe: studio di un caso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</w:t>
            </w:r>
          </w:p>
        </w:tc>
        <w:tc>
          <w:tcPr>
            <w:tcW w:w="0" w:type="dxa"/>
            <w:gridSpan w:val="1"/>
          </w:tcPr>
          <w:p>
            <w:r>
              <w:t xml:space="preserve">Zucchini Chiara</w:t>
            </w:r>
          </w:p>
        </w:tc>
        <w:tc>
          <w:tcPr>
            <w:tcW w:w="0" w:type="dxa"/>
            <w:gridSpan w:val="1"/>
          </w:tcPr>
          <w:p>
            <w:r>
              <w:t xml:space="preserve">Approccio riabilitativo alle turbe della deglutizione in età evolutiva: discussione di un caso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41</w:t>
            </w:r>
          </w:p>
        </w:tc>
        <w:tc>
          <w:tcPr>
            <w:tcW w:w="0" w:type="dxa"/>
            <w:gridSpan w:val="1"/>
          </w:tcPr>
          <w:p>
            <w:r>
              <w:t xml:space="preserve">Ranieri Claudia</w:t>
            </w:r>
          </w:p>
        </w:tc>
        <w:tc>
          <w:tcPr>
            <w:tcW w:w="0" w:type="dxa"/>
            <w:gridSpan w:val="1"/>
          </w:tcPr>
          <w:p>
            <w:r>
              <w:t xml:space="preserve">Le abitudini viziate come fattori favorenti la deglutizione atipica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43</w:t>
            </w:r>
          </w:p>
        </w:tc>
        <w:tc>
          <w:tcPr>
            <w:tcW w:w="0" w:type="dxa"/>
            <w:gridSpan w:val="1"/>
          </w:tcPr>
          <w:p>
            <w:r>
              <w:t xml:space="preserve">Rossi Roberta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linguaggio nella malattia di Parkinson: presentazione di un caso clinico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44</w:t>
            </w:r>
          </w:p>
        </w:tc>
        <w:tc>
          <w:tcPr>
            <w:tcW w:w="0" w:type="dxa"/>
            <w:gridSpan w:val="1"/>
          </w:tcPr>
          <w:p>
            <w:r>
              <w:t xml:space="preserve">Vagnarelli Silvia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didattica del canto: metodi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48</w:t>
            </w:r>
          </w:p>
        </w:tc>
        <w:tc>
          <w:tcPr>
            <w:tcW w:w="0" w:type="dxa"/>
            <w:gridSpan w:val="1"/>
          </w:tcPr>
          <w:p>
            <w:r>
              <w:t xml:space="preserve">Pagliaccia Eleonora</w:t>
            </w:r>
          </w:p>
        </w:tc>
        <w:tc>
          <w:tcPr>
            <w:tcW w:w="0" w:type="dxa"/>
            <w:gridSpan w:val="1"/>
          </w:tcPr>
          <w:p>
            <w:r>
              <w:t xml:space="preserve">La ricerca di una voce eufonica: proposta di un percorso riabilitativo educativo per il cantante moderno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52</w:t>
            </w:r>
          </w:p>
        </w:tc>
        <w:tc>
          <w:tcPr>
            <w:tcW w:w="0" w:type="dxa"/>
            <w:gridSpan w:val="1"/>
          </w:tcPr>
          <w:p>
            <w:r>
              <w:t xml:space="preserve">Cerqueglini Alessia</w:t>
            </w:r>
          </w:p>
        </w:tc>
        <w:tc>
          <w:tcPr>
            <w:tcW w:w="0" w:type="dxa"/>
            <w:gridSpan w:val="1"/>
          </w:tcPr>
          <w:p>
            <w:r>
              <w:t xml:space="preserve">Le lesioni congenite delle corde vocali: l'importanza della diagnosi differenziale e del trattamento logopedico mirato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61</w:t>
            </w:r>
          </w:p>
        </w:tc>
        <w:tc>
          <w:tcPr>
            <w:tcW w:w="0" w:type="dxa"/>
            <w:gridSpan w:val="1"/>
          </w:tcPr>
          <w:p>
            <w:r>
              <w:t xml:space="preserve">Doria Monica</w:t>
            </w:r>
          </w:p>
        </w:tc>
        <w:tc>
          <w:tcPr>
            <w:tcW w:w="0" w:type="dxa"/>
            <w:gridSpan w:val="1"/>
          </w:tcPr>
          <w:p>
            <w:r>
              <w:t xml:space="preserve">Balbuzie: il teatro come supporto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69</w:t>
            </w:r>
          </w:p>
        </w:tc>
        <w:tc>
          <w:tcPr>
            <w:tcW w:w="0" w:type="dxa"/>
            <w:gridSpan w:val="1"/>
          </w:tcPr>
          <w:p>
            <w:r>
              <w:t xml:space="preserve">Cavallaro Claudia</w:t>
            </w:r>
          </w:p>
        </w:tc>
        <w:tc>
          <w:tcPr>
            <w:tcW w:w="0" w:type="dxa"/>
            <w:gridSpan w:val="1"/>
          </w:tcPr>
          <w:p>
            <w:r>
              <w:t xml:space="preserve">Obiettivi logopedici nei pazienti post laringectomia sub-totale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70</w:t>
            </w:r>
          </w:p>
        </w:tc>
        <w:tc>
          <w:tcPr>
            <w:tcW w:w="0" w:type="dxa"/>
            <w:gridSpan w:val="1"/>
          </w:tcPr>
          <w:p>
            <w:r>
              <w:t xml:space="preserve">Celletti Laura</w:t>
            </w:r>
          </w:p>
        </w:tc>
        <w:tc>
          <w:tcPr>
            <w:tcW w:w="0" w:type="dxa"/>
            <w:gridSpan w:val="1"/>
          </w:tcPr>
          <w:p>
            <w:r>
              <w:t xml:space="preserve">Il Lee Silverman Voice Treatment nella malattia di Parkinson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75</w:t>
            </w:r>
          </w:p>
        </w:tc>
        <w:tc>
          <w:tcPr>
            <w:tcW w:w="0" w:type="dxa"/>
            <w:gridSpan w:val="1"/>
          </w:tcPr>
          <w:p>
            <w:r>
              <w:t xml:space="preserve">Panichi Marta</w:t>
            </w:r>
          </w:p>
        </w:tc>
        <w:tc>
          <w:tcPr>
            <w:tcW w:w="0" w:type="dxa"/>
            <w:gridSpan w:val="1"/>
          </w:tcPr>
          <w:p>
            <w:r>
              <w:t xml:space="preserve">La balbuzie infantile: esperienza con Francesca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83</w:t>
            </w:r>
          </w:p>
        </w:tc>
        <w:tc>
          <w:tcPr>
            <w:tcW w:w="0" w:type="dxa"/>
            <w:gridSpan w:val="1"/>
          </w:tcPr>
          <w:p>
            <w:r>
              <w:t xml:space="preserve">Russo Filomena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postura e delle emozioni nella riabilitazione dei pazienti disfonici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84</w:t>
            </w:r>
          </w:p>
        </w:tc>
        <w:tc>
          <w:tcPr>
            <w:tcW w:w="0" w:type="dxa"/>
            <w:gridSpan w:val="1"/>
          </w:tcPr>
          <w:p>
            <w:r>
              <w:t xml:space="preserve">Agabiti Federica</w:t>
            </w:r>
          </w:p>
        </w:tc>
        <w:tc>
          <w:tcPr>
            <w:tcW w:w="0" w:type="dxa"/>
            <w:gridSpan w:val="1"/>
          </w:tcPr>
          <w:p>
            <w:r>
              <w:t xml:space="preserve">Approccio multidisciplinare al trattamento del morso aperto: terapie miofunzionale e ortodontica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90</w:t>
            </w:r>
          </w:p>
        </w:tc>
        <w:tc>
          <w:tcPr>
            <w:tcW w:w="0" w:type="dxa"/>
            <w:gridSpan w:val="1"/>
          </w:tcPr>
          <w:p>
            <w:r>
              <w:t xml:space="preserve">Fongo Eliana</w:t>
            </w:r>
          </w:p>
        </w:tc>
        <w:tc>
          <w:tcPr>
            <w:tcW w:w="0" w:type="dxa"/>
            <w:gridSpan w:val="1"/>
          </w:tcPr>
          <w:p>
            <w:r>
              <w:t xml:space="preserve">Proposta di ausilio del kinesiotape nella riabilitazione delle patologie della voce e della deglutizione post-chirurgia del collo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97</w:t>
            </w:r>
          </w:p>
        </w:tc>
        <w:tc>
          <w:tcPr>
            <w:tcW w:w="0" w:type="dxa"/>
            <w:gridSpan w:val="1"/>
          </w:tcPr>
          <w:p>
            <w:r>
              <w:t xml:space="preserve">Scoccia Valentina</w:t>
            </w:r>
          </w:p>
        </w:tc>
        <w:tc>
          <w:tcPr>
            <w:tcW w:w="0" w:type="dxa"/>
            <w:gridSpan w:val="1"/>
          </w:tcPr>
          <w:p>
            <w:r>
              <w:t xml:space="preserve">La pedagogia della respirazione secondo il “Metodo Base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102</w:t>
            </w:r>
          </w:p>
        </w:tc>
        <w:tc>
          <w:tcPr>
            <w:tcW w:w="0" w:type="dxa"/>
            <w:gridSpan w:val="1"/>
          </w:tcPr>
          <w:p>
            <w:r>
              <w:t xml:space="preserve">Catasti Beatrice</w:t>
            </w:r>
          </w:p>
        </w:tc>
        <w:tc>
          <w:tcPr>
            <w:tcW w:w="0" w:type="dxa"/>
            <w:gridSpan w:val="1"/>
          </w:tcPr>
          <w:p>
            <w:r>
              <w:t xml:space="preserve">Ripercussioni funzionali della chirurgia demolitiva del cavo orale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106</w:t>
            </w:r>
          </w:p>
        </w:tc>
        <w:tc>
          <w:tcPr>
            <w:tcW w:w="0" w:type="dxa"/>
            <w:gridSpan w:val="1"/>
          </w:tcPr>
          <w:p>
            <w:r>
              <w:t xml:space="preserve">Panfili Laura</w:t>
            </w:r>
          </w:p>
        </w:tc>
        <w:tc>
          <w:tcPr>
            <w:tcW w:w="0" w:type="dxa"/>
            <w:gridSpan w:val="1"/>
          </w:tcPr>
          <w:p>
            <w:r>
              <w:t xml:space="preserve">Il pilotaggio del diaframma: una proposta d’intervento riabilitativo logopedico per la malattia da reflusso gastroesofageo (approfondimento della sper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109</w:t>
            </w:r>
          </w:p>
        </w:tc>
        <w:tc>
          <w:tcPr>
            <w:tcW w:w="0" w:type="dxa"/>
            <w:gridSpan w:val="1"/>
          </w:tcPr>
          <w:p>
            <w:r>
              <w:t xml:space="preserve">Desideri Roberta</w:t>
            </w:r>
          </w:p>
        </w:tc>
        <w:tc>
          <w:tcPr>
            <w:tcW w:w="0" w:type="dxa"/>
            <w:gridSpan w:val="1"/>
          </w:tcPr>
          <w:p>
            <w:r>
              <w:t xml:space="preserve">Studio della voce come elemento d'identità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114</w:t>
            </w:r>
          </w:p>
        </w:tc>
        <w:tc>
          <w:tcPr>
            <w:tcW w:w="0" w:type="dxa"/>
            <w:gridSpan w:val="1"/>
          </w:tcPr>
          <w:p>
            <w:r>
              <w:t xml:space="preserve">Marcacci Elisa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delle disfonie disfunzionali: basi teoriche per un approccio multidisciplinare mediante l'utilizzo di tecniche a mediazione corporea oc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116</w:t>
            </w:r>
          </w:p>
        </w:tc>
        <w:tc>
          <w:tcPr>
            <w:tcW w:w="0" w:type="dxa"/>
            <w:gridSpan w:val="1"/>
          </w:tcPr>
          <w:p>
            <w:r>
              <w:t xml:space="preserve">Morganti Lorenza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dell'intervento interdisciplinare logopedico-odontoiatrico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123</w:t>
            </w:r>
          </w:p>
        </w:tc>
        <w:tc>
          <w:tcPr>
            <w:tcW w:w="0" w:type="dxa"/>
            <w:gridSpan w:val="1"/>
          </w:tcPr>
          <w:p>
            <w:r>
              <w:t xml:space="preserve">Buzi Valeria</w:t>
            </w:r>
          </w:p>
        </w:tc>
        <w:tc>
          <w:tcPr>
            <w:tcW w:w="0" w:type="dxa"/>
            <w:gridSpan w:val="1"/>
          </w:tcPr>
          <w:p>
            <w:r>
              <w:t xml:space="preserve">Relazioni tra voce e movimento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129</w:t>
            </w:r>
          </w:p>
        </w:tc>
        <w:tc>
          <w:tcPr>
            <w:tcW w:w="0" w:type="dxa"/>
            <w:gridSpan w:val="1"/>
          </w:tcPr>
          <w:p>
            <w:r>
              <w:t xml:space="preserve">Proietti Maria Emilia</w:t>
            </w:r>
          </w:p>
        </w:tc>
        <w:tc>
          <w:tcPr>
            <w:tcW w:w="0" w:type="dxa"/>
            <w:gridSpan w:val="1"/>
          </w:tcPr>
          <w:p>
            <w:r>
              <w:t xml:space="preserve">Interferenze funzionali tra voce e movimento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136</w:t>
            </w:r>
          </w:p>
        </w:tc>
        <w:tc>
          <w:tcPr>
            <w:tcW w:w="0" w:type="dxa"/>
            <w:gridSpan w:val="1"/>
          </w:tcPr>
          <w:p>
            <w:r>
              <w:t xml:space="preserve">Marracino Roberta</w:t>
            </w:r>
          </w:p>
        </w:tc>
        <w:tc>
          <w:tcPr>
            <w:tcW w:w="0" w:type="dxa"/>
            <w:gridSpan w:val="1"/>
          </w:tcPr>
          <w:p>
            <w:r>
              <w:t xml:space="preserve">Prosodia: correlati neurali e disturbi prosodici nella Malattia di Parkinson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137</w:t>
            </w:r>
          </w:p>
        </w:tc>
        <w:tc>
          <w:tcPr>
            <w:tcW w:w="0" w:type="dxa"/>
            <w:gridSpan w:val="1"/>
          </w:tcPr>
          <w:p>
            <w:r>
              <w:t xml:space="preserve">Ricci Giulia</w:t>
            </w:r>
          </w:p>
        </w:tc>
        <w:tc>
          <w:tcPr>
            <w:tcW w:w="0" w:type="dxa"/>
            <w:gridSpan w:val="1"/>
          </w:tcPr>
          <w:p>
            <w:r>
              <w:t xml:space="preserve">Logopedia e ortodonzia: correlazioni funzionali e disfunzionali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154</w:t>
            </w:r>
          </w:p>
        </w:tc>
        <w:tc>
          <w:tcPr>
            <w:tcW w:w="0" w:type="dxa"/>
            <w:gridSpan w:val="1"/>
          </w:tcPr>
          <w:p>
            <w:r>
              <w:t xml:space="preserve">Amatori Francesca</w:t>
            </w:r>
          </w:p>
        </w:tc>
        <w:tc>
          <w:tcPr>
            <w:tcW w:w="0" w:type="dxa"/>
            <w:gridSpan w:val="1"/>
          </w:tcPr>
          <w:p>
            <w:r>
              <w:t xml:space="preserve">Voce, deglutizione, postura: proposta di un approccio integrato nel progetto riabilitativo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160</w:t>
            </w:r>
          </w:p>
        </w:tc>
        <w:tc>
          <w:tcPr>
            <w:tcW w:w="0" w:type="dxa"/>
            <w:gridSpan w:val="1"/>
          </w:tcPr>
          <w:p>
            <w:r>
              <w:t xml:space="preserve">Meda Federica</w:t>
            </w:r>
          </w:p>
        </w:tc>
        <w:tc>
          <w:tcPr>
            <w:tcW w:w="0" w:type="dxa"/>
            <w:gridSpan w:val="1"/>
          </w:tcPr>
          <w:p>
            <w:r>
              <w:t xml:space="preserve">Il metodo Bapne: proposte per la terapia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163</w:t>
            </w:r>
          </w:p>
        </w:tc>
        <w:tc>
          <w:tcPr>
            <w:tcW w:w="0" w:type="dxa"/>
            <w:gridSpan w:val="1"/>
          </w:tcPr>
          <w:p>
            <w:r>
              <w:t xml:space="preserve">Daniela Tenerini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logopedia nella prevenzione ed educazione della voce artistica: progetto con un coro gospel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169</w:t>
            </w:r>
          </w:p>
        </w:tc>
        <w:tc>
          <w:tcPr>
            <w:tcW w:w="0" w:type="dxa"/>
            <w:gridSpan w:val="1"/>
          </w:tcPr>
          <w:p>
            <w:r>
              <w:t xml:space="preserve">Daniela Tenerini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logopedia nella prevenzione ed educazione della voce artistica: progetto con un coro gospel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175</w:t>
            </w:r>
          </w:p>
        </w:tc>
        <w:tc>
          <w:tcPr>
            <w:tcW w:w="0" w:type="dxa"/>
            <w:gridSpan w:val="1"/>
          </w:tcPr>
          <w:p>
            <w:r>
              <w:t xml:space="preserve">Federico Re</w:t>
            </w:r>
          </w:p>
        </w:tc>
        <w:tc>
          <w:tcPr>
            <w:tcW w:w="0" w:type="dxa"/>
            <w:gridSpan w:val="1"/>
          </w:tcPr>
          <w:p>
            <w:r>
              <w:t xml:space="preserve">Nuovo protocollo di riabilitazione logopedica del reflusso faringo-laringeo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180</w:t>
            </w:r>
          </w:p>
        </w:tc>
        <w:tc>
          <w:tcPr>
            <w:tcW w:w="0" w:type="dxa"/>
            <w:gridSpan w:val="1"/>
          </w:tcPr>
          <w:p>
            <w:r>
              <w:t xml:space="preserve">Laura Rosi</w:t>
            </w:r>
          </w:p>
        </w:tc>
        <w:tc>
          <w:tcPr>
            <w:tcW w:w="0" w:type="dxa"/>
            <w:gridSpan w:val="1"/>
          </w:tcPr>
          <w:p>
            <w:r>
              <w:t xml:space="preserve">Nuove prospettive in ambito logopedico miofunzionale: il metodo mz di logopedia e estetica e la sua applicazione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190</w:t>
            </w:r>
          </w:p>
        </w:tc>
        <w:tc>
          <w:tcPr>
            <w:tcW w:w="0" w:type="dxa"/>
            <w:gridSpan w:val="1"/>
          </w:tcPr>
          <w:p>
            <w:r>
              <w:t xml:space="preserve">Pellicoro Chiara</w:t>
            </w:r>
          </w:p>
        </w:tc>
        <w:tc>
          <w:tcPr>
            <w:tcW w:w="0" w:type="dxa"/>
            <w:gridSpan w:val="1"/>
          </w:tcPr>
          <w:p>
            <w:r>
              <w:t xml:space="preserve">Applicazione della Resonant Water Therapy nella vocalità artistica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192</w:t>
            </w:r>
          </w:p>
        </w:tc>
        <w:tc>
          <w:tcPr>
            <w:tcW w:w="0" w:type="dxa"/>
            <w:gridSpan w:val="1"/>
          </w:tcPr>
          <w:p>
            <w:r>
              <w:t xml:space="preserve">Sebastiani Laura</w:t>
            </w:r>
          </w:p>
        </w:tc>
        <w:tc>
          <w:tcPr>
            <w:tcW w:w="0" w:type="dxa"/>
            <w:gridSpan w:val="1"/>
          </w:tcPr>
          <w:p>
            <w:r>
              <w:t xml:space="preserve">La pedagogia respiratoria in ottica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196</w:t>
            </w:r>
          </w:p>
        </w:tc>
        <w:tc>
          <w:tcPr>
            <w:tcW w:w="0" w:type="dxa"/>
            <w:gridSpan w:val="1"/>
          </w:tcPr>
          <w:p>
            <w:r>
              <w:t xml:space="preserve">Arcangeli Chiara</w:t>
            </w:r>
          </w:p>
        </w:tc>
        <w:tc>
          <w:tcPr>
            <w:tcW w:w="0" w:type="dxa"/>
            <w:gridSpan w:val="1"/>
          </w:tcPr>
          <w:p>
            <w:r>
              <w:t xml:space="preserve">Benefici nell'utilizzo dei filtri HME nella riabilitazione polmonare nel paziente laringectomizzato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209</w:t>
            </w:r>
          </w:p>
        </w:tc>
        <w:tc>
          <w:tcPr>
            <w:tcW w:w="0" w:type="dxa"/>
            <w:gridSpan w:val="1"/>
          </w:tcPr>
          <w:p>
            <w:r>
              <w:t xml:space="preserve">Catani Maria Letizia</w:t>
            </w:r>
          </w:p>
        </w:tc>
        <w:tc>
          <w:tcPr>
            <w:tcW w:w="0" w:type="dxa"/>
            <w:gridSpan w:val="1"/>
          </w:tcPr>
          <w:p>
            <w:r>
              <w:t xml:space="preserve">Il metodo MIDA-SP nella riabilitazione della persona disfluente: focus sul teatro come arte-mediata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220</w:t>
            </w:r>
          </w:p>
        </w:tc>
        <w:tc>
          <w:tcPr>
            <w:tcW w:w="0" w:type="dxa"/>
            <w:gridSpan w:val="1"/>
          </w:tcPr>
          <w:p>
            <w:r>
              <w:t xml:space="preserve">Rosi Giulia</w:t>
            </w:r>
          </w:p>
        </w:tc>
        <w:tc>
          <w:tcPr>
            <w:tcW w:w="0" w:type="dxa"/>
            <w:gridSpan w:val="1"/>
          </w:tcPr>
          <w:p>
            <w:r>
              <w:t xml:space="preserve">Disfagia: una problematica ancora sottovalutata nel paziente anziano ospedalizzato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227</w:t>
            </w:r>
          </w:p>
        </w:tc>
        <w:tc>
          <w:tcPr>
            <w:tcW w:w="0" w:type="dxa"/>
            <w:gridSpan w:val="1"/>
          </w:tcPr>
          <w:p>
            <w:r>
              <w:t xml:space="preserve">Tornesello Chiara</w:t>
            </w:r>
          </w:p>
        </w:tc>
        <w:tc>
          <w:tcPr>
            <w:tcW w:w="0" w:type="dxa"/>
            <w:gridSpan w:val="1"/>
          </w:tcPr>
          <w:p>
            <w:r>
              <w:t xml:space="preserve">La disfagia in età pediatrica: il ruolo del logopedista nella gestione del bambino con fagofobia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1 - Issue 2 - June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1 - Issue 4 - December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2 - Issue 1 - March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2 - Issue 2 - June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2 - Issue 3-4 - September-December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3 - Issue 1 - March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3 - Issue 2 - June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3 - Issue 3-4 - September-December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1 - January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2 - April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3 - June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4 - August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6 - December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1 - January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2 - April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3 - June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4 - August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1 - January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2 - April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3 - June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4 - August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6 - December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5 - October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6 - December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23 - Issue 2 - April 2013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23 - Issue 3 -June 2013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57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Volume 23 - Issue 4 - August 2013</w:t>
            </w:r>
          </w:p>
        </w:tc>
        <w:tc>
          <w:tcPr>
            <w:tcW w:w="0" w:type="dxa"/>
            <w:gridSpan w:val="1"/>
          </w:tcPr>
          <w:p>
            <w:r>
              <w:t xml:space="preserve">Routledge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59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  <w:tc>
          <w:tcPr>
            <w:tcW w:w="0" w:type="dxa"/>
            <w:gridSpan w:val="1"/>
          </w:tcPr>
          <w:p>
            <w:r>
              <w:t xml:space="preserve">Volume 24 - Issue 1 . January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2 - April 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3-4 - June-August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5 - October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6. December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1 . January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2 - April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3 - June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4 - August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120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>Volume 25- issue 5- october 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75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>Volume 25- issue 5- october 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6. December 2015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77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>Volume 26- Number 1- January 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Issue 5-6 - October-December 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79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Volume 26 - Issue 4. August 2016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1 - January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3 - April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2 - March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4 - June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84</w:t>
            </w:r>
          </w:p>
        </w:tc>
        <w:tc>
          <w:tcPr>
            <w:tcW w:w="0" w:type="dxa"/>
            <w:gridSpan w:val="1"/>
          </w:tcPr>
          <w:p>
            <w:r>
              <w:t xml:space="preserve">-.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6 - September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8 - December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1 - January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2 - February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3 - March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4 - April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6-8 - June-August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9 - September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10 - October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11 - November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12 - December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1 - January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2 - February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4 - April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5 - May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Numbers 6-7 - June-July 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8 - August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11 - November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12 - December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1 - January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2 - February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4 - April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5 - May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6 - June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7 - July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8 - August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 9 - September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10 - October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11 - November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12 - December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1-3 - January-March 2013</w:t>
            </w:r>
          </w:p>
        </w:tc>
        <w:tc>
          <w:tcPr>
            <w:tcW w:w="0" w:type="dxa"/>
            <w:gridSpan w:val="1"/>
          </w:tcPr>
          <w:p>
            <w:r>
              <w:t xml:space="preserve">Routledge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4-6 - April-June 2013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58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1-3, January-March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4-7, April-August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10-12, October-December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1-3 - January-March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8-9, August-September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4-6 - April - June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7-9 - July-September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Presentazione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1, lezioni 1-4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2, lezioni 5-8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3, lezioni 9-12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 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Parole e segni nell'educazione dei bambini sordi</w:t>
            </w:r>
          </w:p>
        </w:tc>
        <w:tc>
          <w:tcPr>
            <w:tcW w:w="0" w:type="dxa"/>
            <w:gridSpan w:val="1"/>
          </w:tcPr>
          <w:p>
            <w:r>
              <w:t xml:space="preserve">Istituto Statale dei Sordi di Roma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 DVD</w:t>
            </w:r>
          </w:p>
        </w:tc>
        <w:tc>
          <w:tcPr>
            <w:tcW w:w="0" w:type="dxa"/>
            <w:gridSpan w:val="1"/>
          </w:tcPr>
          <w:p>
            <w:r>
              <w:t xml:space="preserve">Moro A.</w:t>
            </w:r>
          </w:p>
        </w:tc>
        <w:tc>
          <w:tcPr>
            <w:tcW w:w="0" w:type="dxa"/>
            <w:gridSpan w:val="1"/>
          </w:tcPr>
          <w:p>
            <w:r>
              <w:t xml:space="preserve">Che cos'è il linguaggio?</w:t>
            </w:r>
          </w:p>
        </w:tc>
        <w:tc>
          <w:tcPr>
            <w:tcW w:w="0" w:type="dxa"/>
            <w:gridSpan w:val="1"/>
          </w:tcPr>
          <w:p>
            <w:r>
              <w:t xml:space="preserve">Luca Sossella Editore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</w:t>
            </w:r>
          </w:p>
        </w:tc>
        <w:tc>
          <w:tcPr>
            <w:tcW w:w="0" w:type="dxa"/>
            <w:gridSpan w:val="1"/>
          </w:tcPr>
          <w:p>
            <w:r>
              <w:t xml:space="preserve">Scalise S.</w:t>
            </w:r>
          </w:p>
        </w:tc>
        <w:tc>
          <w:tcPr>
            <w:tcW w:w="0" w:type="dxa"/>
            <w:gridSpan w:val="1"/>
          </w:tcPr>
          <w:p>
            <w:r>
              <w:t xml:space="preserve">Morfologia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</w:t>
            </w:r>
          </w:p>
        </w:tc>
        <w:tc>
          <w:tcPr>
            <w:tcW w:w="0" w:type="dxa"/>
            <w:gridSpan w:val="1"/>
          </w:tcPr>
          <w:p>
            <w:r>
              <w:t xml:space="preserve">Albano Leoni F., Maturi P.</w:t>
            </w:r>
          </w:p>
        </w:tc>
        <w:tc>
          <w:tcPr>
            <w:tcW w:w="0" w:type="dxa"/>
            <w:gridSpan w:val="1"/>
          </w:tcPr>
          <w:p>
            <w:r>
              <w:t xml:space="preserve">Manuale di fonetica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62</w:t>
            </w:r>
          </w:p>
        </w:tc>
        <w:tc>
          <w:tcPr>
            <w:tcW w:w="0" w:type="dxa"/>
            <w:gridSpan w:val="1"/>
          </w:tcPr>
          <w:p>
            <w:r>
              <w:t xml:space="preserve">Bisiacchi P., Tressoldi P. (a cura di)</w:t>
            </w:r>
          </w:p>
        </w:tc>
        <w:tc>
          <w:tcPr>
            <w:tcW w:w="0" w:type="dxa"/>
            <w:gridSpan w:val="1"/>
          </w:tcPr>
          <w:p>
            <w:r>
              <w:t xml:space="preserve">Metodologia della riabilitazione delle funzioni cognitive nel bambino e nell'adulto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87</w:t>
            </w:r>
          </w:p>
        </w:tc>
        <w:tc>
          <w:tcPr>
            <w:tcW w:w="0" w:type="dxa"/>
            <w:gridSpan w:val="1"/>
          </w:tcPr>
          <w:p>
            <w:r>
              <w:t xml:space="preserve">Francesco Monaco</w:t>
            </w:r>
          </w:p>
        </w:tc>
        <w:tc>
          <w:tcPr>
            <w:tcW w:w="0" w:type="dxa"/>
            <w:gridSpan w:val="1"/>
          </w:tcPr>
          <w:p>
            <w:r>
              <w:t xml:space="preserve">Manuale di apprendimento in neurologia. Con CD-ROM</w:t>
            </w:r>
          </w:p>
        </w:tc>
        <w:tc>
          <w:tcPr>
            <w:tcW w:w="0" w:type="dxa"/>
            <w:gridSpan w:val="1"/>
          </w:tcPr>
          <w:p>
            <w:r>
              <w:t xml:space="preserve">Centro Scientifico Editore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660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97</w:t>
            </w:r>
          </w:p>
        </w:tc>
        <w:tc>
          <w:tcPr>
            <w:tcW w:w="0" w:type="dxa"/>
            <w:gridSpan w:val="1"/>
          </w:tcPr>
          <w:p>
            <w:r>
              <w:t xml:space="preserve">Gianfranco Denes, Luigi Pizzamiglio</w:t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neuropsicologia. Normalità e patologia dei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neuroscienza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 clinica. Clinica ed elementi di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138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Musicofilia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483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162</w:t>
            </w:r>
          </w:p>
        </w:tc>
        <w:tc>
          <w:tcPr>
            <w:tcW w:w="0" w:type="dxa"/>
            <w:gridSpan w:val="1"/>
          </w:tcPr>
          <w:p>
            <w:r>
              <w:t xml:space="preserve">Marc D. Hauser</w:t>
            </w:r>
          </w:p>
        </w:tc>
        <w:tc>
          <w:tcPr>
            <w:tcW w:w="0" w:type="dxa"/>
            <w:gridSpan w:val="1"/>
          </w:tcPr>
          <w:p>
            <w:r>
              <w:t xml:space="preserve">Menti morali. Le origini naturali del bene e del male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Tascabili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505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178</w:t>
            </w:r>
          </w:p>
        </w:tc>
        <w:tc>
          <w:tcPr>
            <w:tcW w:w="0" w:type="dxa"/>
            <w:gridSpan w:val="1"/>
          </w:tcPr>
          <w:p>
            <w:r>
              <w:t xml:space="preserve">Serena Bonifacio, Loredana Hvastja Stefani</w:t>
            </w:r>
          </w:p>
        </w:tc>
        <w:tc>
          <w:tcPr>
            <w:tcW w:w="0" w:type="dxa"/>
            <w:gridSpan w:val="1"/>
          </w:tcPr>
          <w:p>
            <w:r>
              <w:t xml:space="preserve">Modelli di intervento precoce per il bambino parlatore tardivo: il modello Interact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psicologia dello sviluppo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psicologia dello sviluppo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206</w:t>
            </w:r>
          </w:p>
        </w:tc>
        <w:tc>
          <w:tcPr>
            <w:tcW w:w="0" w:type="dxa"/>
            <w:gridSpan w:val="1"/>
          </w:tcPr>
          <w:p>
            <w:r>
              <w:t xml:space="preserve">Margot Waddell</w:t>
            </w:r>
          </w:p>
        </w:tc>
        <w:tc>
          <w:tcPr>
            <w:tcW w:w="0" w:type="dxa"/>
            <w:gridSpan w:val="1"/>
          </w:tcPr>
          <w:p>
            <w:r>
              <w:t xml:space="preserve">Mondi interni. Psicoanalisi e sviluppo della personalità</w:t>
            </w:r>
          </w:p>
        </w:tc>
        <w:tc>
          <w:tcPr>
            <w:tcW w:w="0" w:type="dxa"/>
            <w:gridSpan w:val="1"/>
          </w:tcPr>
          <w:p>
            <w:r>
              <w:t xml:space="preserve">Mondadori Bruno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</w:t>
            </w:r>
          </w:p>
        </w:tc>
        <w:tc>
          <w:tcPr>
            <w:tcW w:w="0" w:type="dxa"/>
            <w:gridSpan w:val="1"/>
          </w:tcPr>
          <w:p>
            <w:r>
              <w:t xml:space="preserve">E. Satta, L. Salvan, Luigi Corti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psico-oncologia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27</w:t>
            </w:r>
          </w:p>
        </w:tc>
        <w:tc>
          <w:tcPr>
            <w:tcW w:w="0" w:type="dxa"/>
            <w:gridSpan w:val="1"/>
          </w:tcPr>
          <w:p>
            <w:r>
              <w:t xml:space="preserve">Therese Hirsch</w:t>
            </w:r>
          </w:p>
        </w:tc>
        <w:tc>
          <w:tcPr>
            <w:tcW w:w="0" w:type="dxa"/>
            <w:gridSpan w:val="1"/>
          </w:tcPr>
          <w:p>
            <w:r>
              <w:t xml:space="preserve">Musica e rieducazione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36</w:t>
            </w:r>
          </w:p>
        </w:tc>
        <w:tc>
          <w:tcPr>
            <w:tcW w:w="0" w:type="dxa"/>
            <w:gridSpan w:val="1"/>
          </w:tcPr>
          <w:p>
            <w:r>
              <w:t xml:space="preserve">Ruggieri Vezio</w:t>
            </w:r>
          </w:p>
        </w:tc>
        <w:tc>
          <w:tcPr>
            <w:tcW w:w="0" w:type="dxa"/>
            <w:gridSpan w:val="1"/>
          </w:tcPr>
          <w:p>
            <w:r>
              <w:t xml:space="preserve">Mente, corpo, malattia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61</w:t>
            </w:r>
          </w:p>
        </w:tc>
        <w:tc>
          <w:tcPr>
            <w:tcW w:w="0" w:type="dxa"/>
            <w:gridSpan w:val="1"/>
          </w:tcPr>
          <w:p>
            <w:r>
              <w:t xml:space="preserve">E. Satta, L. Salvan, Luigi Corti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psico-oncologia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103 bis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 clinica. Clinica ed elementi di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212</w:t>
            </w:r>
          </w:p>
        </w:tc>
        <w:tc>
          <w:tcPr>
            <w:tcW w:w="0" w:type="dxa"/>
            <w:gridSpan w:val="1"/>
          </w:tcPr>
          <w:p>
            <w:r>
              <w:t xml:space="preserve">Giovanni Ruoppolo, Antonio Schindler, Antonio Amitrano</w:t>
            </w:r>
          </w:p>
        </w:tc>
        <w:tc>
          <w:tcPr>
            <w:tcW w:w="0" w:type="dxa"/>
            <w:gridSpan w:val="1"/>
          </w:tcPr>
          <w:p>
            <w:r>
              <w:t xml:space="preserve">Manuale di foniatria e logopedia</w:t>
            </w:r>
          </w:p>
        </w:tc>
        <w:tc>
          <w:tcPr>
            <w:tcW w:w="0" w:type="dxa"/>
            <w:gridSpan w:val="1"/>
          </w:tcPr>
          <w:p>
            <w:r>
              <w:t xml:space="preserve">SEU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464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233</w:t>
            </w:r>
          </w:p>
        </w:tc>
        <w:tc>
          <w:tcPr>
            <w:tcW w:w="0" w:type="dxa"/>
            <w:gridSpan w:val="1"/>
          </w:tcPr>
          <w:p>
            <w:r>
              <w:t xml:space="preserve">Gilberto Salmoni</w:t>
            </w:r>
          </w:p>
        </w:tc>
        <w:tc>
          <w:tcPr>
            <w:tcW w:w="0" w:type="dxa"/>
            <w:gridSpan w:val="1"/>
          </w:tcPr>
          <w:p>
            <w:r>
              <w:t xml:space="preserve">Mobilitare il cervello: l'arte di riabilitare la memoria</w:t>
            </w:r>
          </w:p>
        </w:tc>
        <w:tc>
          <w:tcPr>
            <w:tcW w:w="0" w:type="dxa"/>
            <w:gridSpan w:val="1"/>
          </w:tcPr>
          <w:p>
            <w:r>
              <w:t xml:space="preserve">Besa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241</w:t>
            </w:r>
          </w:p>
        </w:tc>
        <w:tc>
          <w:tcPr>
            <w:tcW w:w="0" w:type="dxa"/>
            <w:gridSpan w:val="1"/>
          </w:tcPr>
          <w:p>
            <w:r>
              <w:t xml:space="preserve">Maria Konnikova</w:t>
            </w:r>
          </w:p>
        </w:tc>
        <w:tc>
          <w:tcPr>
            <w:tcW w:w="0" w:type="dxa"/>
            <w:gridSpan w:val="1"/>
          </w:tcPr>
          <w:p>
            <w:r>
              <w:t xml:space="preserve">Mastermind (Ponte alle Grazie Saggi e manuali)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254</w:t>
            </w:r>
          </w:p>
        </w:tc>
        <w:tc>
          <w:tcPr>
            <w:tcW w:w="0" w:type="dxa"/>
            <w:gridSpan w:val="1"/>
          </w:tcPr>
          <w:p>
            <w:r>
              <w:t xml:space="preserve">Richard M. Restak</w:t>
            </w:r>
          </w:p>
        </w:tc>
        <w:tc>
          <w:tcPr>
            <w:tcW w:w="0" w:type="dxa"/>
            <w:gridSpan w:val="1"/>
          </w:tcPr>
          <w:p>
            <w:r>
              <w:t xml:space="preserve">Mente</w:t>
            </w:r>
          </w:p>
        </w:tc>
        <w:tc>
          <w:tcPr>
            <w:tcW w:w="0" w:type="dxa"/>
            <w:gridSpan w:val="1"/>
          </w:tcPr>
          <w:p>
            <w:r>
              <w:t xml:space="preserve">Dedalo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260</w:t>
            </w:r>
          </w:p>
        </w:tc>
        <w:tc>
          <w:tcPr>
            <w:tcW w:w="0" w:type="dxa"/>
            <w:gridSpan w:val="1"/>
          </w:tcPr>
          <w:p>
            <w:r>
              <w:t xml:space="preserve">Joseph R. Duffy</w:t>
            </w:r>
          </w:p>
        </w:tc>
        <w:tc>
          <w:tcPr>
            <w:tcW w:w="0" w:type="dxa"/>
            <w:gridSpan w:val="1"/>
          </w:tcPr>
          <w:p>
            <w:r>
              <w:t xml:space="preserve">Motor Speech Disorders: Substrates, Differential Diagnosis, and Management, 3e</w:t>
            </w:r>
          </w:p>
        </w:tc>
        <w:tc>
          <w:tcPr>
            <w:tcW w:w="0" w:type="dxa"/>
            <w:gridSpan w:val="1"/>
          </w:tcPr>
          <w:p>
            <w:r>
              <w:t xml:space="preserve">Mosby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264</w:t>
            </w:r>
          </w:p>
        </w:tc>
        <w:tc>
          <w:tcPr>
            <w:tcW w:w="0" w:type="dxa"/>
            <w:gridSpan w:val="1"/>
          </w:tcPr>
          <w:p>
            <w:r>
              <w:t xml:space="preserve">Laura Gamba</w:t>
            </w:r>
          </w:p>
        </w:tc>
        <w:tc>
          <w:tcPr>
            <w:tcW w:w="0" w:type="dxa"/>
            <w:gridSpan w:val="1"/>
          </w:tcPr>
          <w:p>
            <w:r>
              <w:t xml:space="preserve">Musicoterapia per crescere. Percorsi riabilitativi dall'infanzia all'adolescenza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271</w:t>
            </w:r>
          </w:p>
        </w:tc>
        <w:tc>
          <w:tcPr>
            <w:tcW w:w="0" w:type="dxa"/>
            <w:gridSpan w:val="1"/>
          </w:tcPr>
          <w:p>
            <w:r>
              <w:t xml:space="preserve">Andrea Lavazza</w:t>
            </w:r>
          </w:p>
        </w:tc>
        <w:tc>
          <w:tcPr>
            <w:tcW w:w="0" w:type="dxa"/>
            <w:gridSpan w:val="1"/>
          </w:tcPr>
          <w:p>
            <w:r>
              <w:t xml:space="preserve">MANIPOLARE LA MEMORIA. SCIENZA ED ETICA DELLA RIMOZIONE DEI RICORDI Manipolare la memoria (Forma mentis)</w:t>
            </w:r>
          </w:p>
        </w:tc>
        <w:tc>
          <w:tcPr>
            <w:tcW w:w="0" w:type="dxa"/>
            <w:gridSpan w:val="1"/>
          </w:tcPr>
          <w:p>
            <w:r>
              <w:t xml:space="preserve">MONDADORI EDUCATION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275</w:t>
            </w:r>
          </w:p>
        </w:tc>
        <w:tc>
          <w:tcPr>
            <w:tcW w:w="0" w:type="dxa"/>
            <w:gridSpan w:val="1"/>
          </w:tcPr>
          <w:p>
            <w:r>
              <w:t xml:space="preserve">Silvia Bonino</w:t>
            </w:r>
          </w:p>
        </w:tc>
        <w:tc>
          <w:tcPr>
            <w:tcW w:w="0" w:type="dxa"/>
            <w:gridSpan w:val="1"/>
          </w:tcPr>
          <w:p>
            <w:r>
              <w:t xml:space="preserve">Mille fili mi legano qui: Vivere la malattia (I Robinson. Letture)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276</w:t>
            </w:r>
          </w:p>
        </w:tc>
        <w:tc>
          <w:tcPr>
            <w:tcW w:w="0" w:type="dxa"/>
            <w:gridSpan w:val="1"/>
          </w:tcPr>
          <w:p>
            <w:r>
              <w:t xml:space="preserve">Federica Casadei</w:t>
            </w:r>
          </w:p>
        </w:tc>
        <w:tc>
          <w:tcPr>
            <w:tcW w:w="0" w:type="dxa"/>
            <w:gridSpan w:val="1"/>
          </w:tcPr>
          <w:p>
            <w:r>
              <w:t xml:space="preserve">Metafore ed espressioni idiomatiche. Uno studio semantico sull'italiano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Mappe per la mente. Guida alla neurobiologia interpersonale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89</w:t>
            </w:r>
          </w:p>
        </w:tc>
        <w:tc>
          <w:tcPr>
            <w:tcW w:w="0" w:type="dxa"/>
            <w:gridSpan w:val="1"/>
          </w:tcPr>
          <w:p>
            <w:r>
              <w:t xml:space="preserve">André Delmas</w:t>
            </w:r>
          </w:p>
        </w:tc>
        <w:tc>
          <w:tcPr>
            <w:tcW w:w="0" w:type="dxa"/>
            <w:gridSpan w:val="1"/>
          </w:tcPr>
          <w:p>
            <w:r>
              <w:t xml:space="preserve">Vie e centri nervosi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136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Vedere voci. Un viaggio nel mondo dei sordi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152</w:t>
            </w:r>
          </w:p>
        </w:tc>
        <w:tc>
          <w:tcPr>
            <w:tcW w:w="0" w:type="dxa"/>
            <w:gridSpan w:val="1"/>
          </w:tcPr>
          <w:p>
            <w:r>
              <w:t xml:space="preserve">Jean-Didier Vincent</w:t>
            </w:r>
          </w:p>
        </w:tc>
        <w:tc>
          <w:tcPr>
            <w:tcW w:w="0" w:type="dxa"/>
            <w:gridSpan w:val="1"/>
          </w:tcPr>
          <w:p>
            <w:r>
              <w:t xml:space="preserve">Viaggio straordinario al centro del cervello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519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Vygotskij, Piaget, Bruner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382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80</w:t>
            </w:r>
          </w:p>
        </w:tc>
        <w:tc>
          <w:tcPr>
            <w:tcW w:w="0" w:type="dxa"/>
            <w:gridSpan w:val="1"/>
          </w:tcPr>
          <w:p>
            <w:r>
              <w:t xml:space="preserve">Federico Bianchi di Castelbianco, Magda Di Renzo</w:t>
            </w:r>
          </w:p>
        </w:tc>
        <w:tc>
          <w:tcPr>
            <w:tcW w:w="0" w:type="dxa"/>
            <w:gridSpan w:val="1"/>
          </w:tcPr>
          <w:p>
            <w:r>
              <w:t xml:space="preserve">Vivere bene la scuola. Esplorazione del disagio infantile nel mondo scolastico</w:t>
            </w:r>
          </w:p>
        </w:tc>
        <w:tc>
          <w:tcPr>
            <w:tcW w:w="0" w:type="dxa"/>
            <w:gridSpan w:val="1"/>
          </w:tcPr>
          <w:p>
            <w:r>
              <w:t xml:space="preserve">Ma. Gi.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</w:t>
            </w:r>
          </w:p>
        </w:tc>
        <w:tc>
          <w:tcPr>
            <w:tcW w:w="0" w:type="dxa"/>
            <w:gridSpan w:val="1"/>
          </w:tcPr>
          <w:p>
            <w:r>
              <w:t xml:space="preserve">Bigerna Torcoli Isabella</w:t>
            </w:r>
          </w:p>
        </w:tc>
        <w:tc>
          <w:tcPr>
            <w:tcW w:w="0" w:type="dxa"/>
            <w:gridSpan w:val="1"/>
          </w:tcPr>
          <w:p>
            <w:r>
              <w:t xml:space="preserve">Riconoscere il volto, ma non ricordarne il nome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</w:t>
            </w:r>
          </w:p>
        </w:tc>
        <w:tc>
          <w:tcPr>
            <w:tcW w:w="0" w:type="dxa"/>
            <w:gridSpan w:val="1"/>
          </w:tcPr>
          <w:p>
            <w:r>
              <w:t xml:space="preserve">Bisciaio Daniela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lobo frontale nel problem solving. Proposta riabilitativa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</w:t>
            </w:r>
          </w:p>
        </w:tc>
        <w:tc>
          <w:tcPr>
            <w:tcW w:w="0" w:type="dxa"/>
            <w:gridSpan w:val="1"/>
          </w:tcPr>
          <w:p>
            <w:r>
              <w:t xml:space="preserve">Ricci Roberta</w:t>
            </w:r>
          </w:p>
        </w:tc>
        <w:tc>
          <w:tcPr>
            <w:tcW w:w="0" w:type="dxa"/>
            <w:gridSpan w:val="1"/>
          </w:tcPr>
          <w:p>
            <w:r>
              <w:t xml:space="preserve">Neglect da lesione cerebrale emisferica sinistra. Presentazione di un caso clinico di negligenza destra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</w:t>
            </w:r>
          </w:p>
        </w:tc>
        <w:tc>
          <w:tcPr>
            <w:tcW w:w="0" w:type="dxa"/>
            <w:gridSpan w:val="1"/>
          </w:tcPr>
          <w:p>
            <w:r>
              <w:t xml:space="preserve">Ciaroni Stefania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riabilitazione dell'afasia: indagine sperimentale e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</w:t>
            </w:r>
          </w:p>
        </w:tc>
        <w:tc>
          <w:tcPr>
            <w:tcW w:w="0" w:type="dxa"/>
            <w:gridSpan w:val="1"/>
          </w:tcPr>
          <w:p>
            <w:r>
              <w:t xml:space="preserve">Palini Elisa</w:t>
            </w:r>
          </w:p>
        </w:tc>
        <w:tc>
          <w:tcPr>
            <w:tcW w:w="0" w:type="dxa"/>
            <w:gridSpan w:val="1"/>
          </w:tcPr>
          <w:p>
            <w:r>
              <w:t xml:space="preserve">Aspetti qualitativi della fluenza verbale nella demenza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</w:t>
            </w:r>
          </w:p>
        </w:tc>
        <w:tc>
          <w:tcPr>
            <w:tcW w:w="0" w:type="dxa"/>
            <w:gridSpan w:val="1"/>
          </w:tcPr>
          <w:p>
            <w:r>
              <w:t xml:space="preserve">Agostinelli Valentina</w:t>
            </w:r>
          </w:p>
        </w:tc>
        <w:tc>
          <w:tcPr>
            <w:tcW w:w="0" w:type="dxa"/>
            <w:gridSpan w:val="1"/>
          </w:tcPr>
          <w:p>
            <w:r>
              <w:t xml:space="preserve">Analisi del discorso e produzione nei pazienti afasici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</w:t>
            </w:r>
          </w:p>
        </w:tc>
        <w:tc>
          <w:tcPr>
            <w:tcW w:w="0" w:type="dxa"/>
            <w:gridSpan w:val="1"/>
          </w:tcPr>
          <w:p>
            <w:r>
              <w:t xml:space="preserve">Pascasio Vittorio</w:t>
            </w:r>
          </w:p>
        </w:tc>
        <w:tc>
          <w:tcPr>
            <w:tcW w:w="0" w:type="dxa"/>
            <w:gridSpan w:val="1"/>
          </w:tcPr>
          <w:p>
            <w:r>
              <w:t xml:space="preserve">Effetti a lungo termine di segnali periferici sulla percezione spaziale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</w:t>
            </w:r>
          </w:p>
        </w:tc>
        <w:tc>
          <w:tcPr>
            <w:tcW w:w="0" w:type="dxa"/>
            <w:gridSpan w:val="1"/>
          </w:tcPr>
          <w:p>
            <w:r>
              <w:t xml:space="preserve">Scoscia Sabrina</w:t>
            </w:r>
          </w:p>
        </w:tc>
        <w:tc>
          <w:tcPr>
            <w:tcW w:w="0" w:type="dxa"/>
            <w:gridSpan w:val="1"/>
          </w:tcPr>
          <w:p>
            <w:r>
              <w:t xml:space="preserve">Disturbi fonologici nell'afasia: studio di un caso clinico e implicazioni riabilitative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</w:t>
            </w:r>
          </w:p>
        </w:tc>
        <w:tc>
          <w:tcPr>
            <w:tcW w:w="0" w:type="dxa"/>
            <w:gridSpan w:val="1"/>
          </w:tcPr>
          <w:p>
            <w:r>
              <w:t xml:space="preserve">Settimi Elisa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cognitiva del neglect. Come integrare i risultati degli studi scientifici nelle scelte operative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</w:t>
            </w:r>
          </w:p>
        </w:tc>
        <w:tc>
          <w:tcPr>
            <w:tcW w:w="0" w:type="dxa"/>
            <w:gridSpan w:val="1"/>
          </w:tcPr>
          <w:p>
            <w:r>
              <w:t xml:space="preserve">Bastianelli Elisa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</w:t>
            </w:r>
          </w:p>
        </w:tc>
        <w:tc>
          <w:tcPr>
            <w:tcW w:w="0" w:type="dxa"/>
            <w:gridSpan w:val="1"/>
          </w:tcPr>
          <w:p>
            <w:r>
              <w:t xml:space="preserve">Del Gaudio Pamela</w:t>
            </w:r>
          </w:p>
        </w:tc>
        <w:tc>
          <w:tcPr>
            <w:tcW w:w="0" w:type="dxa"/>
            <w:gridSpan w:val="1"/>
          </w:tcPr>
          <w:p>
            <w:r>
              <w:t xml:space="preserve">Elaborazione delle emozioni e condotta sociale: correlati neurofunzionali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</w:t>
            </w:r>
          </w:p>
        </w:tc>
        <w:tc>
          <w:tcPr>
            <w:tcW w:w="0" w:type="dxa"/>
            <w:gridSpan w:val="1"/>
          </w:tcPr>
          <w:p>
            <w:r>
              <w:t xml:space="preserve">Torresi Emanuela</w:t>
            </w:r>
          </w:p>
        </w:tc>
        <w:tc>
          <w:tcPr>
            <w:tcW w:w="0" w:type="dxa"/>
            <w:gridSpan w:val="1"/>
          </w:tcPr>
          <w:p>
            <w:r>
              <w:t xml:space="preserve">Ars recordandi: l'efficacia delle mnemotecniche nella riabilitazione dei disturbi della memoria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</w:t>
            </w:r>
          </w:p>
        </w:tc>
        <w:tc>
          <w:tcPr>
            <w:tcW w:w="0" w:type="dxa"/>
            <w:gridSpan w:val="1"/>
          </w:tcPr>
          <w:p>
            <w:r>
              <w:t xml:space="preserve">Defilippis Laura</w:t>
            </w:r>
          </w:p>
        </w:tc>
        <w:tc>
          <w:tcPr>
            <w:tcW w:w="0" w:type="dxa"/>
            <w:gridSpan w:val="1"/>
          </w:tcPr>
          <w:p>
            <w:r>
              <w:t xml:space="preserve">L'influenza dell'afasia sulla qualità della vita: applicazione di uno strumento di 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</w:t>
            </w:r>
          </w:p>
        </w:tc>
        <w:tc>
          <w:tcPr>
            <w:tcW w:w="0" w:type="dxa"/>
            <w:gridSpan w:val="1"/>
          </w:tcPr>
          <w:p>
            <w:r>
              <w:t xml:space="preserve">Fiorucci Federica</w:t>
            </w:r>
          </w:p>
        </w:tc>
        <w:tc>
          <w:tcPr>
            <w:tcW w:w="0" w:type="dxa"/>
            <w:gridSpan w:val="1"/>
          </w:tcPr>
          <w:p>
            <w:r>
              <w:t xml:space="preserve">Il ruolo dell'emisfero destro nel recupero dell'afasia: evidenze da studi di risonanza magnetica funzionale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</w:t>
            </w:r>
          </w:p>
        </w:tc>
        <w:tc>
          <w:tcPr>
            <w:tcW w:w="0" w:type="dxa"/>
            <w:gridSpan w:val="1"/>
          </w:tcPr>
          <w:p>
            <w:r>
              <w:t xml:space="preserve">Gambelunghe Daniela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di parole polisemiche nel deterioramento cognitivo e nei disturbi acquisiti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39</w:t>
            </w:r>
          </w:p>
        </w:tc>
        <w:tc>
          <w:tcPr>
            <w:tcW w:w="0" w:type="dxa"/>
            <w:gridSpan w:val="1"/>
          </w:tcPr>
          <w:p>
            <w:r>
              <w:t xml:space="preserve">Marcaccioli Elisa</w:t>
            </w:r>
          </w:p>
        </w:tc>
        <w:tc>
          <w:tcPr>
            <w:tcW w:w="0" w:type="dxa"/>
            <w:gridSpan w:val="1"/>
          </w:tcPr>
          <w:p>
            <w:r>
              <w:t xml:space="preserve">In...comprensione. Proposta di uno strumento per superare i problemi dei pazienti con difficoltà di comunicazione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45</w:t>
            </w:r>
          </w:p>
        </w:tc>
        <w:tc>
          <w:tcPr>
            <w:tcW w:w="0" w:type="dxa"/>
            <w:gridSpan w:val="1"/>
          </w:tcPr>
          <w:p>
            <w:r>
              <w:t xml:space="preserve">Boccacci Lisa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della sinetesia alla luce delle 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46</w:t>
            </w:r>
          </w:p>
        </w:tc>
        <w:tc>
          <w:tcPr>
            <w:tcW w:w="0" w:type="dxa"/>
            <w:gridSpan w:val="1"/>
          </w:tcPr>
          <w:p>
            <w:r>
              <w:t xml:space="preserve">Bogliari Silvia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delle emozioni studio fMRI sulla valenza emotiva delle parole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49</w:t>
            </w:r>
          </w:p>
        </w:tc>
        <w:tc>
          <w:tcPr>
            <w:tcW w:w="0" w:type="dxa"/>
            <w:gridSpan w:val="1"/>
          </w:tcPr>
          <w:p>
            <w:r>
              <w:t xml:space="preserve">Santucci Sonia</w:t>
            </w:r>
          </w:p>
        </w:tc>
        <w:tc>
          <w:tcPr>
            <w:tcW w:w="0" w:type="dxa"/>
            <w:gridSpan w:val="1"/>
          </w:tcPr>
          <w:p>
            <w:r>
              <w:t xml:space="preserve">Anomia per i nomi propri: ipotesi interpretative e 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51</w:t>
            </w:r>
          </w:p>
        </w:tc>
        <w:tc>
          <w:tcPr>
            <w:tcW w:w="0" w:type="dxa"/>
            <w:gridSpan w:val="1"/>
          </w:tcPr>
          <w:p>
            <w:r>
              <w:t xml:space="preserve">Angelini Cristina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disturbi dell'elaborazione cognitiva ed implementazione neurologica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57</w:t>
            </w:r>
          </w:p>
        </w:tc>
        <w:tc>
          <w:tcPr>
            <w:tcW w:w="0" w:type="dxa"/>
            <w:gridSpan w:val="1"/>
          </w:tcPr>
          <w:p>
            <w:r>
              <w:t xml:space="preserve">Lattanzi Carla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delle frasi semanticamente reversibili nell'afasia: modelli teorici ed implicazioni riabilitative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60</w:t>
            </w:r>
          </w:p>
        </w:tc>
        <w:tc>
          <w:tcPr>
            <w:tcW w:w="0" w:type="dxa"/>
            <w:gridSpan w:val="1"/>
          </w:tcPr>
          <w:p>
            <w:r>
              <w:t xml:space="preserve">Chinellato Maria</w:t>
            </w:r>
          </w:p>
        </w:tc>
        <w:tc>
          <w:tcPr>
            <w:tcW w:w="0" w:type="dxa"/>
            <w:gridSpan w:val="1"/>
          </w:tcPr>
          <w:p>
            <w:r>
              <w:t xml:space="preserve">Analisi della conversazione: deficit di coerenza e coesione testuale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62</w:t>
            </w:r>
          </w:p>
        </w:tc>
        <w:tc>
          <w:tcPr>
            <w:tcW w:w="0" w:type="dxa"/>
            <w:gridSpan w:val="1"/>
          </w:tcPr>
          <w:p>
            <w:r>
              <w:t xml:space="preserve">Fiorani Paola</w:t>
            </w:r>
          </w:p>
        </w:tc>
        <w:tc>
          <w:tcPr>
            <w:tcW w:w="0" w:type="dxa"/>
            <w:gridSpan w:val="1"/>
          </w:tcPr>
          <w:p>
            <w:r>
              <w:t xml:space="preserve">Sistema specchio e linguaggio: stato dell'arte e prospettive in neuroriabilitazione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66</w:t>
            </w:r>
          </w:p>
        </w:tc>
        <w:tc>
          <w:tcPr>
            <w:tcW w:w="0" w:type="dxa"/>
            <w:gridSpan w:val="1"/>
          </w:tcPr>
          <w:p>
            <w:r>
              <w:t xml:space="preserve">Agostini Alice</w:t>
            </w:r>
          </w:p>
        </w:tc>
        <w:tc>
          <w:tcPr>
            <w:tcW w:w="0" w:type="dxa"/>
            <w:gridSpan w:val="1"/>
          </w:tcPr>
          <w:p>
            <w:r>
              <w:t xml:space="preserve">Dai neuroni specchio all'empatia: meccanismi neurobiologici dell'esperienza interpersonale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67</w:t>
            </w:r>
          </w:p>
        </w:tc>
        <w:tc>
          <w:tcPr>
            <w:tcW w:w="0" w:type="dxa"/>
            <w:gridSpan w:val="1"/>
          </w:tcPr>
          <w:p>
            <w:r>
              <w:t xml:space="preserve">Andom Hyam</w:t>
            </w:r>
          </w:p>
        </w:tc>
        <w:tc>
          <w:tcPr>
            <w:tcW w:w="0" w:type="dxa"/>
            <w:gridSpan w:val="1"/>
          </w:tcPr>
          <w:p>
            <w:r>
              <w:t xml:space="preserve">Afasia nel bilinguismo: modelli interpretativi, strumenti di valutazione ed indicazioni terapeutiche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68</w:t>
            </w:r>
          </w:p>
        </w:tc>
        <w:tc>
          <w:tcPr>
            <w:tcW w:w="0" w:type="dxa"/>
            <w:gridSpan w:val="1"/>
          </w:tcPr>
          <w:p>
            <w:r>
              <w:t xml:space="preserve">Bevilacqua Katiuscia</w:t>
            </w:r>
          </w:p>
        </w:tc>
        <w:tc>
          <w:tcPr>
            <w:tcW w:w="0" w:type="dxa"/>
            <w:gridSpan w:val="1"/>
          </w:tcPr>
          <w:p>
            <w:r>
              <w:t xml:space="preserve">Post-stroke depression: influenza sul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71</w:t>
            </w:r>
          </w:p>
        </w:tc>
        <w:tc>
          <w:tcPr>
            <w:tcW w:w="0" w:type="dxa"/>
            <w:gridSpan w:val="1"/>
          </w:tcPr>
          <w:p>
            <w:r>
              <w:t xml:space="preserve">Fanelli Angela</w:t>
            </w:r>
          </w:p>
        </w:tc>
        <w:tc>
          <w:tcPr>
            <w:tcW w:w="0" w:type="dxa"/>
            <w:gridSpan w:val="1"/>
          </w:tcPr>
          <w:p>
            <w:r>
              <w:t xml:space="preserve">Il corpo come teatro delle emozioni: la partitura della comunicazione multimodale sul palcoscenico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72</w:t>
            </w:r>
          </w:p>
        </w:tc>
        <w:tc>
          <w:tcPr>
            <w:tcW w:w="0" w:type="dxa"/>
            <w:gridSpan w:val="1"/>
          </w:tcPr>
          <w:p>
            <w:r>
              <w:t xml:space="preserve">Fanuzzi Mara</w:t>
            </w:r>
          </w:p>
        </w:tc>
        <w:tc>
          <w:tcPr>
            <w:tcW w:w="0" w:type="dxa"/>
            <w:gridSpan w:val="1"/>
          </w:tcPr>
          <w:p>
            <w:r>
              <w:t xml:space="preserve">Il ragionamento inferenziale: quando il non detto diventa un problema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76</w:t>
            </w:r>
          </w:p>
        </w:tc>
        <w:tc>
          <w:tcPr>
            <w:tcW w:w="0" w:type="dxa"/>
            <w:gridSpan w:val="1"/>
          </w:tcPr>
          <w:p>
            <w:r>
              <w:t xml:space="preserve">Pelagaggia Laura</w:t>
            </w:r>
          </w:p>
        </w:tc>
        <w:tc>
          <w:tcPr>
            <w:tcW w:w="0" w:type="dxa"/>
            <w:gridSpan w:val="1"/>
          </w:tcPr>
          <w:p>
            <w:r>
              <w:t xml:space="preserve">“The Confabulating Mind”, come il cervello crea la realtà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77</w:t>
            </w:r>
          </w:p>
        </w:tc>
        <w:tc>
          <w:tcPr>
            <w:tcW w:w="0" w:type="dxa"/>
            <w:gridSpan w:val="1"/>
          </w:tcPr>
          <w:p>
            <w:r>
              <w:t xml:space="preserve">Ricci Eleonora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dell'emisfero destro al recupero del linguaggio: il ruolo della preferenza manuale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78</w:t>
            </w:r>
          </w:p>
        </w:tc>
        <w:tc>
          <w:tcPr>
            <w:tcW w:w="0" w:type="dxa"/>
            <w:gridSpan w:val="1"/>
          </w:tcPr>
          <w:p>
            <w:r>
              <w:t xml:space="preserve">Rughetti Daniela</w:t>
            </w:r>
          </w:p>
        </w:tc>
        <w:tc>
          <w:tcPr>
            <w:tcW w:w="0" w:type="dxa"/>
            <w:gridSpan w:val="1"/>
          </w:tcPr>
          <w:p>
            <w:r>
              <w:t xml:space="preserve">L'arte della memoria: strategie di potenziamento e 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81</w:t>
            </w:r>
          </w:p>
        </w:tc>
        <w:tc>
          <w:tcPr>
            <w:tcW w:w="0" w:type="dxa"/>
            <w:gridSpan w:val="1"/>
          </w:tcPr>
          <w:p>
            <w:r>
              <w:t xml:space="preserve">Aker Nidal</w:t>
            </w:r>
          </w:p>
        </w:tc>
        <w:tc>
          <w:tcPr>
            <w:tcW w:w="0" w:type="dxa"/>
            <w:gridSpan w:val="1"/>
          </w:tcPr>
          <w:p>
            <w:r>
              <w:t xml:space="preserve">Integrazione tra gesti e linguaggio: strutture preposte all'elaborazione dei gesti co-verbali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85</w:t>
            </w:r>
          </w:p>
        </w:tc>
        <w:tc>
          <w:tcPr>
            <w:tcW w:w="0" w:type="dxa"/>
            <w:gridSpan w:val="1"/>
          </w:tcPr>
          <w:p>
            <w:r>
              <w:t xml:space="preserve">Barbuzzi Palma</w:t>
            </w:r>
          </w:p>
        </w:tc>
        <w:tc>
          <w:tcPr>
            <w:tcW w:w="0" w:type="dxa"/>
            <w:gridSpan w:val="1"/>
          </w:tcPr>
          <w:p>
            <w:r>
              <w:t xml:space="preserve">La stimolazione magnetica transcranica: un trattamento complementare per l’afasia?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86</w:t>
            </w:r>
          </w:p>
        </w:tc>
        <w:tc>
          <w:tcPr>
            <w:tcW w:w="0" w:type="dxa"/>
            <w:gridSpan w:val="1"/>
          </w:tcPr>
          <w:p>
            <w:r>
              <w:t xml:space="preserve">Ermini Raffaella</w:t>
            </w:r>
          </w:p>
        </w:tc>
        <w:tc>
          <w:tcPr>
            <w:tcW w:w="0" w:type="dxa"/>
            <w:gridSpan w:val="1"/>
          </w:tcPr>
          <w:p>
            <w:r>
              <w:t xml:space="preserve">Disabilità comunicativa e qualità della vita: necessità di un approccio bio-psico-sociale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87</w:t>
            </w:r>
          </w:p>
        </w:tc>
        <w:tc>
          <w:tcPr>
            <w:tcW w:w="0" w:type="dxa"/>
            <w:gridSpan w:val="1"/>
          </w:tcPr>
          <w:p>
            <w:r>
              <w:t xml:space="preserve">Montanari Cristina</w:t>
            </w:r>
          </w:p>
        </w:tc>
        <w:tc>
          <w:tcPr>
            <w:tcW w:w="0" w:type="dxa"/>
            <w:gridSpan w:val="1"/>
          </w:tcPr>
          <w:p>
            <w:r>
              <w:t xml:space="preserve">Comprensione linguistica e memoria di lavoro: ipotesi interpretative nell’afasia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88</w:t>
            </w:r>
          </w:p>
        </w:tc>
        <w:tc>
          <w:tcPr>
            <w:tcW w:w="0" w:type="dxa"/>
            <w:gridSpan w:val="1"/>
          </w:tcPr>
          <w:p>
            <w:r>
              <w:t xml:space="preserve">Regno Vanessa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ipotesi valutative della comprensione idiomatica nei pazienti afasici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92</w:t>
            </w:r>
          </w:p>
        </w:tc>
        <w:tc>
          <w:tcPr>
            <w:tcW w:w="0" w:type="dxa"/>
            <w:gridSpan w:val="1"/>
          </w:tcPr>
          <w:p>
            <w:r>
              <w:t xml:space="preserve">Girotti Francesca</w:t>
            </w:r>
          </w:p>
        </w:tc>
        <w:tc>
          <w:tcPr>
            <w:tcW w:w="0" w:type="dxa"/>
            <w:gridSpan w:val="1"/>
          </w:tcPr>
          <w:p>
            <w:r>
              <w:t xml:space="preserve">Il cervello bilingue: aspetti clinici, diagnostici e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93</w:t>
            </w:r>
          </w:p>
        </w:tc>
        <w:tc>
          <w:tcPr>
            <w:tcW w:w="0" w:type="dxa"/>
            <w:gridSpan w:val="1"/>
          </w:tcPr>
          <w:p>
            <w:r>
              <w:t xml:space="preserve">Nicastro Virginia</w:t>
            </w:r>
          </w:p>
        </w:tc>
        <w:tc>
          <w:tcPr>
            <w:tcW w:w="0" w:type="dxa"/>
            <w:gridSpan w:val="1"/>
          </w:tcPr>
          <w:p>
            <w:r>
              <w:t xml:space="preserve">L’afasia nei non-udenti: comparazione tra linguaggio verbale e lingua dei segni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95</w:t>
            </w:r>
          </w:p>
        </w:tc>
        <w:tc>
          <w:tcPr>
            <w:tcW w:w="0" w:type="dxa"/>
            <w:gridSpan w:val="1"/>
          </w:tcPr>
          <w:p>
            <w:r>
              <w:t xml:space="preserve">Paoloni Chiara</w:t>
            </w:r>
          </w:p>
        </w:tc>
        <w:tc>
          <w:tcPr>
            <w:tcW w:w="0" w:type="dxa"/>
            <w:gridSpan w:val="1"/>
          </w:tcPr>
          <w:p>
            <w:r>
              <w:t xml:space="preserve">L’arte della menzogna: basi biologiche del comportamento ingannevole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98</w:t>
            </w:r>
          </w:p>
        </w:tc>
        <w:tc>
          <w:tcPr>
            <w:tcW w:w="0" w:type="dxa"/>
            <w:gridSpan w:val="1"/>
          </w:tcPr>
          <w:p>
            <w:r>
              <w:t xml:space="preserve">Splendiani Federica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memoria procedurale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99</w:t>
            </w:r>
          </w:p>
        </w:tc>
        <w:tc>
          <w:tcPr>
            <w:tcW w:w="0" w:type="dxa"/>
            <w:gridSpan w:val="1"/>
          </w:tcPr>
          <w:p>
            <w:r>
              <w:t xml:space="preserve">Villani Laura</w:t>
            </w:r>
          </w:p>
        </w:tc>
        <w:tc>
          <w:tcPr>
            <w:tcW w:w="0" w:type="dxa"/>
            <w:gridSpan w:val="1"/>
          </w:tcPr>
          <w:p>
            <w:r>
              <w:t xml:space="preserve">La negligenza spaziale unilaterale: effetto di stimolazioni combinate propriocettive e vestibolari sulla rappresentazione spaziale e sulla percezione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100</w:t>
            </w:r>
          </w:p>
        </w:tc>
        <w:tc>
          <w:tcPr>
            <w:tcW w:w="0" w:type="dxa"/>
            <w:gridSpan w:val="1"/>
          </w:tcPr>
          <w:p>
            <w:r>
              <w:t xml:space="preserve">Vitali Paola</w:t>
            </w:r>
          </w:p>
        </w:tc>
        <w:tc>
          <w:tcPr>
            <w:tcW w:w="0" w:type="dxa"/>
            <w:gridSpan w:val="1"/>
          </w:tcPr>
          <w:p>
            <w:r>
              <w:t xml:space="preserve">Il pentagramma della mente. Circuiti neuronali e processi cognitivi nella lettura della musica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101-</w:t>
            </w:r>
          </w:p>
        </w:tc>
        <w:tc>
          <w:tcPr>
            <w:tcW w:w="0" w:type="dxa"/>
            <w:gridSpan w:val="1"/>
          </w:tcPr>
          <w:p>
            <w:r>
              <w:t xml:space="preserve">Vitanzi Serena</w:t>
            </w:r>
          </w:p>
        </w:tc>
        <w:tc>
          <w:tcPr>
            <w:tcW w:w="0" w:type="dxa"/>
            <w:gridSpan w:val="1"/>
          </w:tcPr>
          <w:p>
            <w:r>
              <w:t xml:space="preserve">Il percorso di valutazione ed assegnazione degli ausili per la comunicazione in pazienti con esito di sindrome Locked-in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107</w:t>
            </w:r>
          </w:p>
        </w:tc>
        <w:tc>
          <w:tcPr>
            <w:tcW w:w="0" w:type="dxa"/>
            <w:gridSpan w:val="1"/>
          </w:tcPr>
          <w:p>
            <w:r>
              <w:t xml:space="preserve">Cancellaro Gisa</w:t>
            </w:r>
          </w:p>
        </w:tc>
        <w:tc>
          <w:tcPr>
            <w:tcW w:w="0" w:type="dxa"/>
            <w:gridSpan w:val="1"/>
          </w:tcPr>
          <w:p>
            <w:r>
              <w:t xml:space="preserve">Effetti placebo ed effetti nocebo: come le suggestioni verbali e il tipo di interazione con il paziente influenzano gli esiti del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108</w:t>
            </w:r>
          </w:p>
        </w:tc>
        <w:tc>
          <w:tcPr>
            <w:tcW w:w="0" w:type="dxa"/>
            <w:gridSpan w:val="1"/>
          </w:tcPr>
          <w:p>
            <w:r>
              <w:t xml:space="preserve">Ciabattoni Claudia</w:t>
            </w:r>
          </w:p>
        </w:tc>
        <w:tc>
          <w:tcPr>
            <w:tcW w:w="0" w:type="dxa"/>
            <w:gridSpan w:val="1"/>
          </w:tcPr>
          <w:p>
            <w:r>
              <w:t xml:space="preserve">I processi neuromotori del linguaggio: basi anatomiche, modelli e ipotesi interpretative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111</w:t>
            </w:r>
          </w:p>
        </w:tc>
        <w:tc>
          <w:tcPr>
            <w:tcW w:w="0" w:type="dxa"/>
            <w:gridSpan w:val="1"/>
          </w:tcPr>
          <w:p>
            <w:r>
              <w:t xml:space="preserve">Gigli Alessia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dell'intelligibilità nei disturbi motori del linguaggio: revisione critica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113</w:t>
            </w:r>
          </w:p>
        </w:tc>
        <w:tc>
          <w:tcPr>
            <w:tcW w:w="0" w:type="dxa"/>
            <w:gridSpan w:val="1"/>
          </w:tcPr>
          <w:p>
            <w:r>
              <w:t xml:space="preserve">Lupetti Chiara</w:t>
            </w:r>
          </w:p>
        </w:tc>
        <w:tc>
          <w:tcPr>
            <w:tcW w:w="0" w:type="dxa"/>
            <w:gridSpan w:val="1"/>
          </w:tcPr>
          <w:p>
            <w:r>
              <w:t xml:space="preserve">Modalità di attribuzione del significato in caso di omonimia e polisemia. Proposta di un test di valutazione in soggetti con deterioramento cognitivo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117</w:t>
            </w:r>
          </w:p>
        </w:tc>
        <w:tc>
          <w:tcPr>
            <w:tcW w:w="0" w:type="dxa"/>
            <w:gridSpan w:val="1"/>
          </w:tcPr>
          <w:p>
            <w:r>
              <w:t xml:space="preserve">Picciuca Chiara</w:t>
            </w:r>
          </w:p>
        </w:tc>
        <w:tc>
          <w:tcPr>
            <w:tcW w:w="0" w:type="dxa"/>
            <w:gridSpan w:val="1"/>
          </w:tcPr>
          <w:p>
            <w:r>
              <w:t xml:space="preserve">La competizione interemisferica nel recupero dell'afasia: evidenze dagli studi di Stimolazione Magnetica Transcranica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126</w:t>
            </w:r>
          </w:p>
        </w:tc>
        <w:tc>
          <w:tcPr>
            <w:tcW w:w="0" w:type="dxa"/>
            <w:gridSpan w:val="1"/>
          </w:tcPr>
          <w:p>
            <w:r>
              <w:t xml:space="preserve">Lattanzi Linda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della neuropsicologia allo studio dei disturbi della consapevolezza: l'anosognosia e le sindromi amnesiche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134</w:t>
            </w:r>
          </w:p>
        </w:tc>
        <w:tc>
          <w:tcPr>
            <w:tcW w:w="0" w:type="dxa"/>
            <w:gridSpan w:val="1"/>
          </w:tcPr>
          <w:p>
            <w:r>
              <w:t xml:space="preserve">Emanueli Laura</w:t>
            </w:r>
          </w:p>
        </w:tc>
        <w:tc>
          <w:tcPr>
            <w:tcW w:w="0" w:type="dxa"/>
            <w:gridSpan w:val="1"/>
          </w:tcPr>
          <w:p>
            <w:r>
              <w:t xml:space="preserve">L'impatto dell'afasia sulla qualità della vita: ruolo dei fattori ambientali.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138</w:t>
            </w:r>
          </w:p>
        </w:tc>
        <w:tc>
          <w:tcPr>
            <w:tcW w:w="0" w:type="dxa"/>
            <w:gridSpan w:val="1"/>
          </w:tcPr>
          <w:p>
            <w:r>
              <w:t xml:space="preserve">Sanchioni Claudia</w:t>
            </w:r>
          </w:p>
        </w:tc>
        <w:tc>
          <w:tcPr>
            <w:tcW w:w="0" w:type="dxa"/>
            <w:gridSpan w:val="1"/>
          </w:tcPr>
          <w:p>
            <w:r>
              <w:t xml:space="preserve">Deficit semantici categoria-specifici nell'afasia: correlati neurali e teorie interpretative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143</w:t>
            </w:r>
          </w:p>
        </w:tc>
        <w:tc>
          <w:tcPr>
            <w:tcW w:w="0" w:type="dxa"/>
            <w:gridSpan w:val="1"/>
          </w:tcPr>
          <w:p>
            <w:r>
              <w:t xml:space="preserve">Iacucci Diletta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influenza la riorganizzazione cerebrale del linguaggio nell'afasia in fase cronica?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146</w:t>
            </w:r>
          </w:p>
        </w:tc>
        <w:tc>
          <w:tcPr>
            <w:tcW w:w="0" w:type="dxa"/>
            <w:gridSpan w:val="1"/>
          </w:tcPr>
          <w:p>
            <w:r>
              <w:t xml:space="preserve">Maggini Giovanna</w:t>
            </w:r>
          </w:p>
        </w:tc>
        <w:tc>
          <w:tcPr>
            <w:tcW w:w="0" w:type="dxa"/>
            <w:gridSpan w:val="1"/>
          </w:tcPr>
          <w:p>
            <w:r>
              <w:t xml:space="preserve">Deficit di comprensione morfosintattica nell'afasia: relazione con i processi di memoria di lavoro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146 bis</w:t>
            </w:r>
          </w:p>
        </w:tc>
        <w:tc>
          <w:tcPr>
            <w:tcW w:w="0" w:type="dxa"/>
            <w:gridSpan w:val="1"/>
          </w:tcPr>
          <w:p>
            <w:r>
              <w:t xml:space="preserve">Maggini Giovanna</w:t>
            </w:r>
          </w:p>
        </w:tc>
        <w:tc>
          <w:tcPr>
            <w:tcW w:w="0" w:type="dxa"/>
            <w:gridSpan w:val="1"/>
          </w:tcPr>
          <w:p>
            <w:r>
              <w:t xml:space="preserve">Deficit di comprensione morfosintattica nell'afasia: relazione con i processi di memoria di lavoro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148</w:t>
            </w:r>
          </w:p>
        </w:tc>
        <w:tc>
          <w:tcPr>
            <w:tcW w:w="0" w:type="dxa"/>
            <w:gridSpan w:val="1"/>
          </w:tcPr>
          <w:p>
            <w:r>
              <w:t xml:space="preserve">Nocella Pierluigi</w:t>
            </w:r>
          </w:p>
        </w:tc>
        <w:tc>
          <w:tcPr>
            <w:tcW w:w="0" w:type="dxa"/>
            <w:gridSpan w:val="1"/>
          </w:tcPr>
          <w:p>
            <w:r>
              <w:t xml:space="preserve">Comunicazione interemisferica e flessibilità cognitiva: l'agenesia del corpo calloso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149</w:t>
            </w:r>
          </w:p>
        </w:tc>
        <w:tc>
          <w:tcPr>
            <w:tcW w:w="0" w:type="dxa"/>
            <w:gridSpan w:val="1"/>
          </w:tcPr>
          <w:p>
            <w:r>
              <w:t xml:space="preserve">Piermatti Costanza</w:t>
            </w:r>
          </w:p>
        </w:tc>
        <w:tc>
          <w:tcPr>
            <w:tcW w:w="0" w:type="dxa"/>
            <w:gridSpan w:val="1"/>
          </w:tcPr>
          <w:p>
            <w:r>
              <w:t xml:space="preserve">Le basi neurali dell'empatia: implicazioni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150</w:t>
            </w:r>
          </w:p>
        </w:tc>
        <w:tc>
          <w:tcPr>
            <w:tcW w:w="0" w:type="dxa"/>
            <w:gridSpan w:val="1"/>
          </w:tcPr>
          <w:p>
            <w:r>
              <w:t xml:space="preserve">Regini Luca</w:t>
            </w:r>
          </w:p>
        </w:tc>
        <w:tc>
          <w:tcPr>
            <w:tcW w:w="0" w:type="dxa"/>
            <w:gridSpan w:val="1"/>
          </w:tcPr>
          <w:p>
            <w:r>
              <w:t xml:space="preserve">Melodic Intonation Therapy: controversie e prospettive future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150 bis</w:t>
            </w:r>
          </w:p>
        </w:tc>
        <w:tc>
          <w:tcPr>
            <w:tcW w:w="0" w:type="dxa"/>
            <w:gridSpan w:val="1"/>
          </w:tcPr>
          <w:p>
            <w:r>
              <w:t xml:space="preserve">Regini Luca</w:t>
            </w:r>
          </w:p>
        </w:tc>
        <w:tc>
          <w:tcPr>
            <w:tcW w:w="0" w:type="dxa"/>
            <w:gridSpan w:val="1"/>
          </w:tcPr>
          <w:p>
            <w:r>
              <w:t xml:space="preserve">Melodic Intonation Therapy: controversie e prospettive future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151</w:t>
            </w:r>
          </w:p>
        </w:tc>
        <w:tc>
          <w:tcPr>
            <w:tcW w:w="0" w:type="dxa"/>
            <w:gridSpan w:val="1"/>
          </w:tcPr>
          <w:p>
            <w:r>
              <w:t xml:space="preserve">Salvatori Andrea</w:t>
            </w:r>
          </w:p>
        </w:tc>
        <w:tc>
          <w:tcPr>
            <w:tcW w:w="0" w:type="dxa"/>
            <w:gridSpan w:val="1"/>
          </w:tcPr>
          <w:p>
            <w:r>
              <w:t xml:space="preserve">Il percorso riabilitativo della persona afasica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158</w:t>
            </w:r>
          </w:p>
        </w:tc>
        <w:tc>
          <w:tcPr>
            <w:tcW w:w="0" w:type="dxa"/>
            <w:gridSpan w:val="1"/>
          </w:tcPr>
          <w:p>
            <w:r>
              <w:t xml:space="preserve">Ferretti Serena</w:t>
            </w:r>
          </w:p>
        </w:tc>
        <w:tc>
          <w:tcPr>
            <w:tcW w:w="0" w:type="dxa"/>
            <w:gridSpan w:val="1"/>
          </w:tcPr>
          <w:p>
            <w:r>
              <w:t xml:space="preserve">Valutazione dei disturbi della memoria semantica: modelli teorici di riferimento e criteri diagnostici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158 bis</w:t>
            </w:r>
          </w:p>
        </w:tc>
        <w:tc>
          <w:tcPr>
            <w:tcW w:w="0" w:type="dxa"/>
            <w:gridSpan w:val="1"/>
          </w:tcPr>
          <w:p>
            <w:r>
              <w:t xml:space="preserve">Ferretti Serena</w:t>
            </w:r>
          </w:p>
        </w:tc>
        <w:tc>
          <w:tcPr>
            <w:tcW w:w="0" w:type="dxa"/>
            <w:gridSpan w:val="1"/>
          </w:tcPr>
          <w:p>
            <w:r>
              <w:t xml:space="preserve">Valutazione dei disturbi della memoria semantica: modelli teorici di riferimento e criteri diagnostici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165</w:t>
            </w:r>
          </w:p>
        </w:tc>
        <w:tc>
          <w:tcPr>
            <w:tcW w:w="0" w:type="dxa"/>
            <w:gridSpan w:val="1"/>
          </w:tcPr>
          <w:p>
            <w:r>
              <w:t xml:space="preserve">Aurora Di Porzio</w:t>
            </w:r>
          </w:p>
        </w:tc>
        <w:tc>
          <w:tcPr>
            <w:tcW w:w="0" w:type="dxa"/>
            <w:gridSpan w:val="1"/>
          </w:tcPr>
          <w:p>
            <w:r>
              <w:t xml:space="preserve">Terapia di riperfusione nell'ictus ischemico acuto: effetti sul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170</w:t>
            </w:r>
          </w:p>
        </w:tc>
        <w:tc>
          <w:tcPr>
            <w:tcW w:w="0" w:type="dxa"/>
            <w:gridSpan w:val="1"/>
          </w:tcPr>
          <w:p>
            <w:r>
              <w:t xml:space="preserve">Margherita Risolo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modelli cognitivi e substrato neurale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171</w:t>
            </w:r>
          </w:p>
        </w:tc>
        <w:tc>
          <w:tcPr>
            <w:tcW w:w="0" w:type="dxa"/>
            <w:gridSpan w:val="1"/>
          </w:tcPr>
          <w:p>
            <w:r>
              <w:t xml:space="preserve">Sara Curi</w:t>
            </w:r>
          </w:p>
        </w:tc>
        <w:tc>
          <w:tcPr>
            <w:tcW w:w="0" w:type="dxa"/>
            <w:gridSpan w:val="1"/>
          </w:tcPr>
          <w:p>
            <w:r>
              <w:t xml:space="preserve">Basi teoriche e principali approcci riabilitativi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174</w:t>
            </w:r>
          </w:p>
        </w:tc>
        <w:tc>
          <w:tcPr>
            <w:tcW w:w="0" w:type="dxa"/>
            <w:gridSpan w:val="1"/>
          </w:tcPr>
          <w:p>
            <w:r>
              <w:t xml:space="preserve">Viola Ancarani</w:t>
            </w:r>
          </w:p>
        </w:tc>
        <w:tc>
          <w:tcPr>
            <w:tcW w:w="0" w:type="dxa"/>
            <w:gridSpan w:val="1"/>
          </w:tcPr>
          <w:p>
            <w:r>
              <w:t xml:space="preserve">Risonanza neurale, attenzione e uso del ritmo nella riabilitazione dei deficit di comprensione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176</w:t>
            </w:r>
          </w:p>
        </w:tc>
        <w:tc>
          <w:tcPr>
            <w:tcW w:w="0" w:type="dxa"/>
            <w:gridSpan w:val="1"/>
          </w:tcPr>
          <w:p>
            <w:r>
              <w:t xml:space="preserve">Benedetta Emilia Lambro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differenziale, monitoraggio del decorso clinico e indicazioni terapeutiche nell'afasia primaria progressiva: prospettive emergenti e sfide pe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179</w:t>
            </w:r>
          </w:p>
        </w:tc>
        <w:tc>
          <w:tcPr>
            <w:tcW w:w="0" w:type="dxa"/>
            <w:gridSpan w:val="1"/>
          </w:tcPr>
          <w:p>
            <w:r>
              <w:t xml:space="preserve">Chiara Andriani</w:t>
            </w:r>
          </w:p>
        </w:tc>
        <w:tc>
          <w:tcPr>
            <w:tcW w:w="0" w:type="dxa"/>
            <w:gridSpan w:val="1"/>
          </w:tcPr>
          <w:p>
            <w:r>
              <w:t xml:space="preserve">Depressione post-stroke: il contesto che cura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181</w:t>
            </w:r>
          </w:p>
        </w:tc>
        <w:tc>
          <w:tcPr>
            <w:tcW w:w="0" w:type="dxa"/>
            <w:gridSpan w:val="1"/>
          </w:tcPr>
          <w:p>
            <w:r>
              <w:t xml:space="preserve">Bisonni Giulia</w:t>
            </w:r>
          </w:p>
        </w:tc>
        <w:tc>
          <w:tcPr>
            <w:tcW w:w="0" w:type="dxa"/>
            <w:gridSpan w:val="1"/>
          </w:tcPr>
          <w:p>
            <w:r>
              <w:t xml:space="preserve">Constraint-Induced Aphasia Therapy e Multi-Modality Aphasia Therapy: efficacia nel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183</w:t>
            </w:r>
          </w:p>
        </w:tc>
        <w:tc>
          <w:tcPr>
            <w:tcW w:w="0" w:type="dxa"/>
            <w:gridSpan w:val="1"/>
          </w:tcPr>
          <w:p>
            <w:r>
              <w:t xml:space="preserve">Montemarani Lucia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C.A.A. nell'afasia grave: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184</w:t>
            </w:r>
          </w:p>
        </w:tc>
        <w:tc>
          <w:tcPr>
            <w:tcW w:w="0" w:type="dxa"/>
            <w:gridSpan w:val="1"/>
          </w:tcPr>
          <w:p>
            <w:r>
              <w:t xml:space="preserve">Timi Simone</w:t>
            </w:r>
          </w:p>
        </w:tc>
        <w:tc>
          <w:tcPr>
            <w:tcW w:w="0" w:type="dxa"/>
            <w:gridSpan w:val="1"/>
          </w:tcPr>
          <w:p>
            <w:r>
              <w:t xml:space="preserve">Abilità di comunicazione nella vita quotidiana del grande vecchio: valutazione e proposte d'intervento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183 bis</w:t>
            </w:r>
          </w:p>
        </w:tc>
        <w:tc>
          <w:tcPr>
            <w:tcW w:w="0" w:type="dxa"/>
            <w:gridSpan w:val="1"/>
          </w:tcPr>
          <w:p>
            <w:r>
              <w:t xml:space="preserve">Montemarani Lucia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C.A.A. nell'afasia grave: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185</w:t>
            </w:r>
          </w:p>
        </w:tc>
        <w:tc>
          <w:tcPr>
            <w:tcW w:w="0" w:type="dxa"/>
            <w:gridSpan w:val="1"/>
          </w:tcPr>
          <w:p>
            <w:r>
              <w:t xml:space="preserve">Chiara Fabrizio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dell'empatia nella relazione terapeutica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188</w:t>
            </w:r>
          </w:p>
        </w:tc>
        <w:tc>
          <w:tcPr>
            <w:tcW w:w="0" w:type="dxa"/>
            <w:gridSpan w:val="1"/>
          </w:tcPr>
          <w:p>
            <w:r>
              <w:t xml:space="preserve">Caponi Arianna</w:t>
            </w:r>
          </w:p>
        </w:tc>
        <w:tc>
          <w:tcPr>
            <w:tcW w:w="0" w:type="dxa"/>
            <w:gridSpan w:val="1"/>
          </w:tcPr>
          <w:p>
            <w:r>
              <w:t xml:space="preserve">Correlati neurologici del controllo deglutitorio e neuroplasticità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189</w:t>
            </w:r>
          </w:p>
        </w:tc>
        <w:tc>
          <w:tcPr>
            <w:tcW w:w="0" w:type="dxa"/>
            <w:gridSpan w:val="1"/>
          </w:tcPr>
          <w:p>
            <w:r>
              <w:t xml:space="preserve">Paolini Maira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come strumento della relazione terapeutica: effetti placebo e nocebo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194</w:t>
            </w:r>
          </w:p>
        </w:tc>
        <w:tc>
          <w:tcPr>
            <w:tcW w:w="0" w:type="dxa"/>
            <w:gridSpan w:val="1"/>
          </w:tcPr>
          <w:p>
            <w:r>
              <w:t xml:space="preserve">Tascini Costanza</w:t>
            </w:r>
          </w:p>
        </w:tc>
        <w:tc>
          <w:tcPr>
            <w:tcW w:w="0" w:type="dxa"/>
            <w:gridSpan w:val="1"/>
          </w:tcPr>
          <w:p>
            <w:r>
              <w:t xml:space="preserve">I vantaggi del cervello bilingue: riserva cognitiva e recupero post-stroke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194 bis</w:t>
            </w:r>
          </w:p>
        </w:tc>
        <w:tc>
          <w:tcPr>
            <w:tcW w:w="0" w:type="dxa"/>
            <w:gridSpan w:val="1"/>
          </w:tcPr>
          <w:p>
            <w:r>
              <w:t xml:space="preserve">Tascini Costanza</w:t>
            </w:r>
          </w:p>
        </w:tc>
        <w:tc>
          <w:tcPr>
            <w:tcW w:w="0" w:type="dxa"/>
            <w:gridSpan w:val="1"/>
          </w:tcPr>
          <w:p>
            <w:r>
              <w:t xml:space="preserve">I vantaggi del cervello bilingue: riserva cognitiva e recupero post-stroke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111 bis</w:t>
            </w:r>
          </w:p>
        </w:tc>
        <w:tc>
          <w:tcPr>
            <w:tcW w:w="0" w:type="dxa"/>
            <w:gridSpan w:val="1"/>
          </w:tcPr>
          <w:p>
            <w:r>
              <w:t xml:space="preserve">Gigli Alessia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dell'intelligibilità nei disturbi motori del linguaggio: revisione critica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198</w:t>
            </w:r>
          </w:p>
        </w:tc>
        <w:tc>
          <w:tcPr>
            <w:tcW w:w="0" w:type="dxa"/>
            <w:gridSpan w:val="1"/>
          </w:tcPr>
          <w:p>
            <w:r>
              <w:t xml:space="preserve">Di Giancaterino Ylenia</w:t>
            </w:r>
          </w:p>
        </w:tc>
        <w:tc>
          <w:tcPr>
            <w:tcW w:w="0" w:type="dxa"/>
            <w:gridSpan w:val="1"/>
          </w:tcPr>
          <w:p>
            <w:r>
              <w:t xml:space="preserve">Neuroplasticità e ruolo della stimolazione cerebrale non invasiva nel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199</w:t>
            </w:r>
          </w:p>
        </w:tc>
        <w:tc>
          <w:tcPr>
            <w:tcW w:w="0" w:type="dxa"/>
            <w:gridSpan w:val="1"/>
          </w:tcPr>
          <w:p>
            <w:r>
              <w:t xml:space="preserve">Giangolini Veronica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 paziente con disartria da Grave Cerebrolesione Acquisita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199 bis</w:t>
            </w:r>
          </w:p>
        </w:tc>
        <w:tc>
          <w:tcPr>
            <w:tcW w:w="0" w:type="dxa"/>
            <w:gridSpan w:val="1"/>
          </w:tcPr>
          <w:p>
            <w:r>
              <w:t xml:space="preserve">Giangolini Veronica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 paziente con disartria da Grave Cerebrolesione Acquisita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202</w:t>
            </w:r>
          </w:p>
        </w:tc>
        <w:tc>
          <w:tcPr>
            <w:tcW w:w="0" w:type="dxa"/>
            <w:gridSpan w:val="1"/>
          </w:tcPr>
          <w:p>
            <w:r>
              <w:t xml:space="preserve">Martella Ilaria</w:t>
            </w:r>
          </w:p>
        </w:tc>
        <w:tc>
          <w:tcPr>
            <w:tcW w:w="0" w:type="dxa"/>
            <w:gridSpan w:val="1"/>
          </w:tcPr>
          <w:p>
            <w:r>
              <w:t xml:space="preserve">Neurologic Music Therapy: il ritmo come prospettiva terapeutica nel trattamento dei disturbi del linguaggio nella malattia di Parkinson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205</w:t>
            </w:r>
          </w:p>
        </w:tc>
        <w:tc>
          <w:tcPr>
            <w:tcW w:w="0" w:type="dxa"/>
            <w:gridSpan w:val="1"/>
          </w:tcPr>
          <w:p>
            <w:r>
              <w:t xml:space="preserve">Castrovillari Martina</w:t>
            </w:r>
          </w:p>
        </w:tc>
        <w:tc>
          <w:tcPr>
            <w:tcW w:w="0" w:type="dxa"/>
            <w:gridSpan w:val="1"/>
          </w:tcPr>
          <w:p>
            <w:r>
              <w:t xml:space="preserve">Medicina Narrativa: narrazione del Sé e ascolto empatico nella relazione che cura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206</w:t>
            </w:r>
          </w:p>
        </w:tc>
        <w:tc>
          <w:tcPr>
            <w:tcW w:w="0" w:type="dxa"/>
            <w:gridSpan w:val="1"/>
          </w:tcPr>
          <w:p>
            <w:r>
              <w:t xml:space="preserve">Trunfio Francesca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riabilitazione nel Neglect: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 bis</w:t>
            </w:r>
          </w:p>
        </w:tc>
        <w:tc>
          <w:tcPr>
            <w:tcW w:w="0" w:type="dxa"/>
            <w:gridSpan w:val="1"/>
          </w:tcPr>
          <w:p>
            <w:r>
              <w:t xml:space="preserve">Scoscia Sabrina</w:t>
            </w:r>
          </w:p>
        </w:tc>
        <w:tc>
          <w:tcPr>
            <w:tcW w:w="0" w:type="dxa"/>
            <w:gridSpan w:val="1"/>
          </w:tcPr>
          <w:p>
            <w:r>
              <w:t xml:space="preserve">Disturbi fonologici nell'afasia: studio di un caso clinico e implicazioni riabilitative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45 bis</w:t>
            </w:r>
          </w:p>
        </w:tc>
        <w:tc>
          <w:tcPr>
            <w:tcW w:w="0" w:type="dxa"/>
            <w:gridSpan w:val="1"/>
          </w:tcPr>
          <w:p>
            <w:r>
              <w:t xml:space="preserve">Boccacci Lisa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della sinetesia alla luce delle 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208</w:t>
            </w:r>
          </w:p>
        </w:tc>
        <w:tc>
          <w:tcPr>
            <w:tcW w:w="0" w:type="dxa"/>
            <w:gridSpan w:val="1"/>
          </w:tcPr>
          <w:p>
            <w:r>
              <w:t xml:space="preserve">Camborata Francesca</w:t>
            </w:r>
          </w:p>
        </w:tc>
        <w:tc>
          <w:tcPr>
            <w:tcW w:w="0" w:type="dxa"/>
            <w:gridSpan w:val="1"/>
          </w:tcPr>
          <w:p>
            <w:r>
              <w:t xml:space="preserve">Aprassia dell'articolazione primaria progressiva: verso la definizione di una nuova entità clinico-patologica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210</w:t>
            </w:r>
          </w:p>
        </w:tc>
        <w:tc>
          <w:tcPr>
            <w:tcW w:w="0" w:type="dxa"/>
            <w:gridSpan w:val="1"/>
          </w:tcPr>
          <w:p>
            <w:r>
              <w:t xml:space="preserve">Cesarini Lorenzo</w:t>
            </w:r>
          </w:p>
        </w:tc>
        <w:tc>
          <w:tcPr>
            <w:tcW w:w="0" w:type="dxa"/>
            <w:gridSpan w:val="1"/>
          </w:tcPr>
          <w:p>
            <w:r>
              <w:t xml:space="preserve">La sinestesia: un modello per lo studio della plasticità cerebrale e uno strumento per le possibilità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211</w:t>
            </w:r>
          </w:p>
        </w:tc>
        <w:tc>
          <w:tcPr>
            <w:tcW w:w="0" w:type="dxa"/>
            <w:gridSpan w:val="1"/>
          </w:tcPr>
          <w:p>
            <w:r>
              <w:t xml:space="preserve">Cicarilli Francesca</w:t>
            </w:r>
          </w:p>
        </w:tc>
        <w:tc>
          <w:tcPr>
            <w:tcW w:w="0" w:type="dxa"/>
            <w:gridSpan w:val="1"/>
          </w:tcPr>
          <w:p>
            <w:r>
              <w:t xml:space="preserve">Studio sperimentale degli effetti dell'eroina sul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213</w:t>
            </w:r>
          </w:p>
        </w:tc>
        <w:tc>
          <w:tcPr>
            <w:tcW w:w="0" w:type="dxa"/>
            <w:gridSpan w:val="1"/>
          </w:tcPr>
          <w:p>
            <w:r>
              <w:t xml:space="preserve">Fusari Claudia</w:t>
            </w:r>
          </w:p>
        </w:tc>
        <w:tc>
          <w:tcPr>
            <w:tcW w:w="0" w:type="dxa"/>
            <w:gridSpan w:val="1"/>
          </w:tcPr>
          <w:p>
            <w:r>
              <w:t xml:space="preserve">Lettura silente: implicazioni nella valutazione della dislessia in età adulta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217</w:t>
            </w:r>
          </w:p>
        </w:tc>
        <w:tc>
          <w:tcPr>
            <w:tcW w:w="0" w:type="dxa"/>
            <w:gridSpan w:val="1"/>
          </w:tcPr>
          <w:p>
            <w:r>
              <w:t xml:space="preserve">Lamperini Valentina</w:t>
            </w:r>
          </w:p>
        </w:tc>
        <w:tc>
          <w:tcPr>
            <w:tcW w:w="0" w:type="dxa"/>
            <w:gridSpan w:val="1"/>
          </w:tcPr>
          <w:p>
            <w:r>
              <w:t xml:space="preserve">La Computer Therapy nell'afasia: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217 bis</w:t>
            </w:r>
          </w:p>
        </w:tc>
        <w:tc>
          <w:tcPr>
            <w:tcW w:w="0" w:type="dxa"/>
            <w:gridSpan w:val="1"/>
          </w:tcPr>
          <w:p>
            <w:r>
              <w:t xml:space="preserve">Lamperini Valentina</w:t>
            </w:r>
          </w:p>
        </w:tc>
        <w:tc>
          <w:tcPr>
            <w:tcW w:w="0" w:type="dxa"/>
            <w:gridSpan w:val="1"/>
          </w:tcPr>
          <w:p>
            <w:r>
              <w:t xml:space="preserve">La Computer Therapy nell'afasia: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218</w:t>
            </w:r>
          </w:p>
        </w:tc>
        <w:tc>
          <w:tcPr>
            <w:tcW w:w="0" w:type="dxa"/>
            <w:gridSpan w:val="1"/>
          </w:tcPr>
          <w:p>
            <w:r>
              <w:t xml:space="preserve">Lancioni Caterina</w:t>
            </w:r>
          </w:p>
        </w:tc>
        <w:tc>
          <w:tcPr>
            <w:tcW w:w="0" w:type="dxa"/>
            <w:gridSpan w:val="1"/>
          </w:tcPr>
          <w:p>
            <w:r>
              <w:t xml:space="preserve">La sclerosi multipla: un'emergenza sanitaria e sociale. Dalla valutazione al trattamento dei disturbi cognitivi nel soggetto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218 bis</w:t>
            </w:r>
          </w:p>
        </w:tc>
        <w:tc>
          <w:tcPr>
            <w:tcW w:w="0" w:type="dxa"/>
            <w:gridSpan w:val="1"/>
          </w:tcPr>
          <w:p>
            <w:r>
              <w:t xml:space="preserve">Lancioni Caterina</w:t>
            </w:r>
          </w:p>
        </w:tc>
        <w:tc>
          <w:tcPr>
            <w:tcW w:w="0" w:type="dxa"/>
            <w:gridSpan w:val="1"/>
          </w:tcPr>
          <w:p>
            <w:r>
              <w:t xml:space="preserve">La sclerosi multipla: un'emergenza sanitaria e sociale. Dalla valutazione al trattamento dei disturbi cognitivi nel soggetto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219</w:t>
            </w:r>
          </w:p>
        </w:tc>
        <w:tc>
          <w:tcPr>
            <w:tcW w:w="0" w:type="dxa"/>
            <w:gridSpan w:val="1"/>
          </w:tcPr>
          <w:p>
            <w:r>
              <w:t xml:space="preserve">Marroni Agnese</w:t>
            </w:r>
          </w:p>
        </w:tc>
        <w:tc>
          <w:tcPr>
            <w:tcW w:w="0" w:type="dxa"/>
            <w:gridSpan w:val="1"/>
          </w:tcPr>
          <w:p>
            <w:r>
              <w:t xml:space="preserve">Il vissuto post-stroke: l'esperienza del paziente afasico e dei suoi familiari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223</w:t>
            </w:r>
          </w:p>
        </w:tc>
        <w:tc>
          <w:tcPr>
            <w:tcW w:w="0" w:type="dxa"/>
            <w:gridSpan w:val="1"/>
          </w:tcPr>
          <w:p>
            <w:r>
              <w:t xml:space="preserve">Scanzano Ilaria</w:t>
            </w:r>
          </w:p>
        </w:tc>
        <w:tc>
          <w:tcPr>
            <w:tcW w:w="0" w:type="dxa"/>
            <w:gridSpan w:val="1"/>
          </w:tcPr>
          <w:p>
            <w:r>
              <w:t xml:space="preserve">Errori linguistici nella versione dell'ACE-R: demenza di Alzheimer e Frontotemporale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224</w:t>
            </w:r>
          </w:p>
        </w:tc>
        <w:tc>
          <w:tcPr>
            <w:tcW w:w="0" w:type="dxa"/>
            <w:gridSpan w:val="1"/>
          </w:tcPr>
          <w:p>
            <w:r>
              <w:t xml:space="preserve">Tiberi Francesca</w:t>
            </w:r>
          </w:p>
        </w:tc>
        <w:tc>
          <w:tcPr>
            <w:tcW w:w="0" w:type="dxa"/>
            <w:gridSpan w:val="1"/>
          </w:tcPr>
          <w:p>
            <w:r>
              <w:t xml:space="preserve">Effetto dell'intensità nel trattamento dell'afasia: evidenze della letteratura ed indagine nella regione Umbria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224 bis</w:t>
            </w:r>
          </w:p>
        </w:tc>
        <w:tc>
          <w:tcPr>
            <w:tcW w:w="0" w:type="dxa"/>
            <w:gridSpan w:val="1"/>
          </w:tcPr>
          <w:p>
            <w:r>
              <w:t xml:space="preserve">Tiberi Francesca</w:t>
            </w:r>
          </w:p>
        </w:tc>
        <w:tc>
          <w:tcPr>
            <w:tcW w:w="0" w:type="dxa"/>
            <w:gridSpan w:val="1"/>
          </w:tcPr>
          <w:p>
            <w:r>
              <w:t xml:space="preserve">Effetto dell'intensità nel trattamento dell'afasia: evidenze della letteratura ed indagine nella regione Umbria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225</w:t>
            </w:r>
          </w:p>
        </w:tc>
        <w:tc>
          <w:tcPr>
            <w:tcW w:w="0" w:type="dxa"/>
            <w:gridSpan w:val="1"/>
          </w:tcPr>
          <w:p>
            <w:r>
              <w:t xml:space="preserve">Sideri Sara</w:t>
            </w:r>
          </w:p>
        </w:tc>
        <w:tc>
          <w:tcPr>
            <w:tcW w:w="0" w:type="dxa"/>
            <w:gridSpan w:val="1"/>
          </w:tcPr>
          <w:p>
            <w:r>
              <w:t xml:space="preserve">Il contributo cerebellare nel funzionamento cognitivo: funzioni esecutive, working memory e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49 bis</w:t>
            </w:r>
          </w:p>
        </w:tc>
        <w:tc>
          <w:tcPr>
            <w:tcW w:w="0" w:type="dxa"/>
            <w:gridSpan w:val="1"/>
          </w:tcPr>
          <w:p>
            <w:r>
              <w:t xml:space="preserve">Santucci Sonia</w:t>
            </w:r>
          </w:p>
        </w:tc>
        <w:tc>
          <w:tcPr>
            <w:tcW w:w="0" w:type="dxa"/>
            <w:gridSpan w:val="1"/>
          </w:tcPr>
          <w:p>
            <w:r>
              <w:t xml:space="preserve">Anomia per i nomi propri: ipotesi interpretative e 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</w:t>
            </w:r>
          </w:p>
        </w:tc>
        <w:tc>
          <w:tcPr>
            <w:tcW w:w="0" w:type="dxa"/>
            <w:gridSpan w:val="1"/>
          </w:tcPr>
          <w:p>
            <w:r>
              <w:t xml:space="preserve">Ceccarelli Laura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come involucro dell'identità del bambino sordo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</w:t>
            </w:r>
          </w:p>
        </w:tc>
        <w:tc>
          <w:tcPr>
            <w:tcW w:w="0" w:type="dxa"/>
            <w:gridSpan w:val="1"/>
          </w:tcPr>
          <w:p>
            <w:r>
              <w:t xml:space="preserve">Cellini Ilaria</w:t>
            </w:r>
          </w:p>
        </w:tc>
        <w:tc>
          <w:tcPr>
            <w:tcW w:w="0" w:type="dxa"/>
            <w:gridSpan w:val="1"/>
          </w:tcPr>
          <w:p>
            <w:r>
              <w:t xml:space="preserve">Emblematiche assistenziali alla famiglia del bambino sordo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</w:t>
            </w:r>
          </w:p>
        </w:tc>
        <w:tc>
          <w:tcPr>
            <w:tcW w:w="0" w:type="dxa"/>
            <w:gridSpan w:val="1"/>
          </w:tcPr>
          <w:p>
            <w:r>
              <w:t xml:space="preserve">Baciarelli Manuela</w:t>
            </w:r>
          </w:p>
        </w:tc>
        <w:tc>
          <w:tcPr>
            <w:tcW w:w="0" w:type="dxa"/>
            <w:gridSpan w:val="1"/>
          </w:tcPr>
          <w:p>
            <w:r>
              <w:t xml:space="preserve">Quando crescere è un'arte: l'ingresso a scuola di due bambini sordi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47</w:t>
            </w:r>
          </w:p>
        </w:tc>
        <w:tc>
          <w:tcPr>
            <w:tcW w:w="0" w:type="dxa"/>
            <w:gridSpan w:val="1"/>
          </w:tcPr>
          <w:p>
            <w:r>
              <w:t xml:space="preserve">Lanari Eleonora</w:t>
            </w:r>
          </w:p>
        </w:tc>
        <w:tc>
          <w:tcPr>
            <w:tcW w:w="0" w:type="dxa"/>
            <w:gridSpan w:val="1"/>
          </w:tcPr>
          <w:p>
            <w:r>
              <w:t xml:space="preserve">L'uso della fiaba nell'approccio al bambino ipoacusico: possibilità e limiti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54</w:t>
            </w:r>
          </w:p>
        </w:tc>
        <w:tc>
          <w:tcPr>
            <w:tcW w:w="0" w:type="dxa"/>
            <w:gridSpan w:val="1"/>
          </w:tcPr>
          <w:p>
            <w:r>
              <w:t xml:space="preserve">Gagliardini Francesca</w:t>
            </w:r>
          </w:p>
        </w:tc>
        <w:tc>
          <w:tcPr>
            <w:tcW w:w="0" w:type="dxa"/>
            <w:gridSpan w:val="1"/>
          </w:tcPr>
          <w:p>
            <w:r>
              <w:t xml:space="preserve">Il neonato ipoacusico: un futuro da udente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118</w:t>
            </w:r>
          </w:p>
        </w:tc>
        <w:tc>
          <w:tcPr>
            <w:tcW w:w="0" w:type="dxa"/>
            <w:gridSpan w:val="1"/>
          </w:tcPr>
          <w:p>
            <w:r>
              <w:t xml:space="preserve">Sirabella Caterina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stimolazione uditiva bimodale in soggetti portatori di impianto cocleare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122</w:t>
            </w:r>
          </w:p>
        </w:tc>
        <w:tc>
          <w:tcPr>
            <w:tcW w:w="0" w:type="dxa"/>
            <w:gridSpan w:val="1"/>
          </w:tcPr>
          <w:p>
            <w:r>
              <w:t xml:space="preserve">Brunella Angela</w:t>
            </w:r>
          </w:p>
        </w:tc>
        <w:tc>
          <w:tcPr>
            <w:tcW w:w="0" w:type="dxa"/>
            <w:gridSpan w:val="1"/>
          </w:tcPr>
          <w:p>
            <w:r>
              <w:t xml:space="preserve">La percezione musicale nel paziente con impianto cocleare. La musicoterapia come supporto 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125</w:t>
            </w:r>
          </w:p>
        </w:tc>
        <w:tc>
          <w:tcPr>
            <w:tcW w:w="0" w:type="dxa"/>
            <w:gridSpan w:val="1"/>
          </w:tcPr>
          <w:p>
            <w:r>
              <w:t xml:space="preserve">Gianturco Flaminia</w:t>
            </w:r>
          </w:p>
        </w:tc>
        <w:tc>
          <w:tcPr>
            <w:tcW w:w="0" w:type="dxa"/>
            <w:gridSpan w:val="1"/>
          </w:tcPr>
          <w:p>
            <w:r>
              <w:t xml:space="preserve">Il percorso abilitativo linguistico-relazionale del bambino sordo. Dal silenzio al palcoscenico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130</w:t>
            </w:r>
          </w:p>
        </w:tc>
        <w:tc>
          <w:tcPr>
            <w:tcW w:w="0" w:type="dxa"/>
            <w:gridSpan w:val="1"/>
          </w:tcPr>
          <w:p>
            <w:r>
              <w:t xml:space="preserve">Buonamici Marta</w:t>
            </w:r>
          </w:p>
        </w:tc>
        <w:tc>
          <w:tcPr>
            <w:tcW w:w="0" w:type="dxa"/>
            <w:gridSpan w:val="1"/>
          </w:tcPr>
          <w:p>
            <w:r>
              <w:t xml:space="preserve">La sordità tra suoni, pensieri e parole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135</w:t>
            </w:r>
          </w:p>
        </w:tc>
        <w:tc>
          <w:tcPr>
            <w:tcW w:w="0" w:type="dxa"/>
            <w:gridSpan w:val="1"/>
          </w:tcPr>
          <w:p>
            <w:r>
              <w:t xml:space="preserve">Fratini Elisabetta</w:t>
            </w:r>
          </w:p>
        </w:tc>
        <w:tc>
          <w:tcPr>
            <w:tcW w:w="0" w:type="dxa"/>
            <w:gridSpan w:val="1"/>
          </w:tcPr>
          <w:p>
            <w:r>
              <w:t xml:space="preserve">La terapia uditivo-verbale: metodologia e applicazione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141</w:t>
            </w:r>
          </w:p>
        </w:tc>
        <w:tc>
          <w:tcPr>
            <w:tcW w:w="0" w:type="dxa"/>
            <w:gridSpan w:val="1"/>
          </w:tcPr>
          <w:p>
            <w:r>
              <w:t xml:space="preserve">Bonvecchi Gaia</w:t>
            </w:r>
          </w:p>
        </w:tc>
        <w:tc>
          <w:tcPr>
            <w:tcW w:w="0" w:type="dxa"/>
            <w:gridSpan w:val="1"/>
          </w:tcPr>
          <w:p>
            <w:r>
              <w:t xml:space="preserve">L'arte dell'ascolto. La musica come supporto per lo sviluppo armonioso del bambino ipoacusico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173</w:t>
            </w:r>
          </w:p>
        </w:tc>
        <w:tc>
          <w:tcPr>
            <w:tcW w:w="0" w:type="dxa"/>
            <w:gridSpan w:val="1"/>
          </w:tcPr>
          <w:p>
            <w:r>
              <w:t xml:space="preserve">Maria Stella Sisti</w:t>
            </w:r>
          </w:p>
        </w:tc>
        <w:tc>
          <w:tcPr>
            <w:tcW w:w="0" w:type="dxa"/>
            <w:gridSpan w:val="1"/>
          </w:tcPr>
          <w:p>
            <w:r>
              <w:t xml:space="preserve">Impianto cocleare e disabilità multiple: sfide e prospettive di recupero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200</w:t>
            </w:r>
          </w:p>
        </w:tc>
        <w:tc>
          <w:tcPr>
            <w:tcW w:w="0" w:type="dxa"/>
            <w:gridSpan w:val="1"/>
          </w:tcPr>
          <w:p>
            <w:r>
              <w:t xml:space="preserve">Lombardo Noemi</w:t>
            </w:r>
          </w:p>
        </w:tc>
        <w:tc>
          <w:tcPr>
            <w:tcW w:w="0" w:type="dxa"/>
            <w:gridSpan w:val="1"/>
          </w:tcPr>
          <w:p>
            <w:r>
              <w:t xml:space="preserve">Impianto cocleare e adolescenza: outcome percettivo-linguistico e implicazioni psicologiche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216</w:t>
            </w:r>
          </w:p>
        </w:tc>
        <w:tc>
          <w:tcPr>
            <w:tcW w:w="0" w:type="dxa"/>
            <w:gridSpan w:val="1"/>
          </w:tcPr>
          <w:p>
            <w:r>
              <w:t xml:space="preserve">Guastella Marta</w:t>
            </w:r>
          </w:p>
        </w:tc>
        <w:tc>
          <w:tcPr>
            <w:tcW w:w="0" w:type="dxa"/>
            <w:gridSpan w:val="1"/>
          </w:tcPr>
          <w:p>
            <w:r>
              <w:t xml:space="preserve">L'ipoacusia monolaterale infantile: implicazioni comunicativo-linguistiche e nuove linee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</w:t>
            </w:r>
          </w:p>
        </w:tc>
        <w:tc>
          <w:tcPr>
            <w:tcW w:w="0" w:type="dxa"/>
            <w:gridSpan w:val="1"/>
          </w:tcPr>
          <w:p>
            <w:r>
              <w:t xml:space="preserve">Levorato M. C.</w:t>
            </w:r>
          </w:p>
        </w:tc>
        <w:tc>
          <w:tcPr>
            <w:tcW w:w="0" w:type="dxa"/>
            <w:gridSpan w:val="1"/>
          </w:tcPr>
          <w:p>
            <w:r>
              <w:t xml:space="preserve">Racconti, storie e narrazioni - I processi di comprensione dei testi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46</w:t>
            </w:r>
          </w:p>
        </w:tc>
        <w:tc>
          <w:tcPr>
            <w:tcW w:w="0" w:type="dxa"/>
            <w:gridSpan w:val="1"/>
          </w:tcPr>
          <w:p>
            <w:r>
              <w:t xml:space="preserve">Ciancalosi P.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cerebroleso disfagico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73</w:t>
            </w:r>
          </w:p>
        </w:tc>
        <w:tc>
          <w:tcPr>
            <w:tcW w:w="0" w:type="dxa"/>
            <w:gridSpan w:val="1"/>
          </w:tcPr>
          <w:p>
            <w:r>
              <w:t xml:space="preserve">Otto Schimpf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neurologica. Checklist</w:t>
            </w:r>
          </w:p>
        </w:tc>
        <w:tc>
          <w:tcPr>
            <w:tcW w:w="0" w:type="dxa"/>
            <w:gridSpan w:val="1"/>
          </w:tcPr>
          <w:p>
            <w:r>
              <w:t xml:space="preserve">Edi. Ermes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156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Ragione e piacere. Dalla scienza all'arte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Ritardo mentale. Strategie e tecniche d'intervento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288</w:t>
            </w:r>
          </w:p>
        </w:tc>
        <w:tc>
          <w:tcPr>
            <w:tcW w:w="0" w:type="dxa"/>
            <w:gridSpan w:val="1"/>
          </w:tcPr>
          <w:p>
            <w:r>
              <w:t xml:space="preserve">Stefano Pizzamiglio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linguaggio nell'adulto. Rieducazione dei disturbi fonoarticolatori secondo il metodo De Filippis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390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181</w:t>
            </w:r>
          </w:p>
        </w:tc>
        <w:tc>
          <w:tcPr>
            <w:tcW w:w="0" w:type="dxa"/>
            <w:gridSpan w:val="1"/>
          </w:tcPr>
          <w:p>
            <w:r>
              <w:t xml:space="preserve">Magda Di Renzo, Eliana Tisci</w:t>
            </w:r>
          </w:p>
        </w:tc>
        <w:tc>
          <w:tcPr>
            <w:tcW w:w="0" w:type="dxa"/>
            <w:gridSpan w:val="1"/>
          </w:tcPr>
          <w:p>
            <w:r>
              <w:t xml:space="preserve">Un approccio terapeutico al balbuziente</w:t>
            </w:r>
          </w:p>
        </w:tc>
        <w:tc>
          <w:tcPr>
            <w:tcW w:w="0" w:type="dxa"/>
            <w:gridSpan w:val="1"/>
          </w:tcPr>
          <w:p>
            <w:r>
              <w:t xml:space="preserve">Ma. Gi.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73</w:t>
            </w:r>
          </w:p>
        </w:tc>
        <w:tc>
          <w:tcPr>
            <w:tcW w:w="0" w:type="dxa"/>
            <w:gridSpan w:val="1"/>
          </w:tcPr>
          <w:p>
            <w:r>
              <w:t xml:space="preserve">Fernand Deligny</w:t>
            </w:r>
          </w:p>
        </w:tc>
        <w:tc>
          <w:tcPr>
            <w:tcW w:w="0" w:type="dxa"/>
            <w:gridSpan w:val="1"/>
          </w:tcPr>
          <w:p>
            <w:r>
              <w:t xml:space="preserve">Una zattera sui monti. Stare accanto ai bambini che non parlano, cronaca di un tentativo</w:t>
            </w:r>
          </w:p>
        </w:tc>
        <w:tc>
          <w:tcPr>
            <w:tcW w:w="0" w:type="dxa"/>
            <w:gridSpan w:val="1"/>
          </w:tcPr>
          <w:p>
            <w:r>
              <w:t xml:space="preserve">Edizioni L'Erba Voglio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</w:t>
            </w:r>
          </w:p>
        </w:tc>
        <w:tc>
          <w:tcPr>
            <w:tcW w:w="0" w:type="dxa"/>
            <w:gridSpan w:val="1"/>
          </w:tcPr>
          <w:p>
            <w:r>
              <w:t xml:space="preserve">Magnanini Alessandra</w:t>
            </w:r>
          </w:p>
        </w:tc>
        <w:tc>
          <w:tcPr>
            <w:tcW w:w="0" w:type="dxa"/>
            <w:gridSpan w:val="1"/>
          </w:tcPr>
          <w:p>
            <w:r>
              <w:t xml:space="preserve">Approccio di gruppo alla prevenzione di difficoltà di apprendimento in bambini con pregresso disturbo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</w:t>
            </w:r>
          </w:p>
        </w:tc>
        <w:tc>
          <w:tcPr>
            <w:tcW w:w="0" w:type="dxa"/>
            <w:gridSpan w:val="1"/>
          </w:tcPr>
          <w:p>
            <w:r>
              <w:t xml:space="preserve">Alessandri Silvia</w:t>
            </w:r>
          </w:p>
        </w:tc>
        <w:tc>
          <w:tcPr>
            <w:tcW w:w="0" w:type="dxa"/>
            <w:gridSpan w:val="1"/>
          </w:tcPr>
          <w:p>
            <w:r>
              <w:t xml:space="preserve">Trattamento logopedico di un caso di disturbo specifico di linguaggio a prevalenza fonologica: priorità ed adattamento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</w:t>
            </w:r>
          </w:p>
        </w:tc>
        <w:tc>
          <w:tcPr>
            <w:tcW w:w="0" w:type="dxa"/>
            <w:gridSpan w:val="1"/>
          </w:tcPr>
          <w:p>
            <w:r>
              <w:t xml:space="preserve">Emiliani Veronica</w:t>
            </w:r>
          </w:p>
        </w:tc>
        <w:tc>
          <w:tcPr>
            <w:tcW w:w="0" w:type="dxa"/>
            <w:gridSpan w:val="1"/>
          </w:tcPr>
          <w:p>
            <w:r>
              <w:t xml:space="preserve">Dal gesto grafico alla scrittura: linee evolutive e percorsi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</w:t>
            </w:r>
          </w:p>
        </w:tc>
        <w:tc>
          <w:tcPr>
            <w:tcW w:w="0" w:type="dxa"/>
            <w:gridSpan w:val="1"/>
          </w:tcPr>
          <w:p>
            <w:r>
              <w:t xml:space="preserve">Ferraioli Emilia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grafico: interpretazione, valore simbolico e strumento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</w:t>
            </w:r>
          </w:p>
        </w:tc>
        <w:tc>
          <w:tcPr>
            <w:tcW w:w="0" w:type="dxa"/>
            <w:gridSpan w:val="1"/>
          </w:tcPr>
          <w:p>
            <w:r>
              <w:t xml:space="preserve">Bruni Lavinia</w:t>
            </w:r>
          </w:p>
        </w:tc>
        <w:tc>
          <w:tcPr>
            <w:tcW w:w="0" w:type="dxa"/>
            <w:gridSpan w:val="1"/>
          </w:tcPr>
          <w:p>
            <w:r>
              <w:t xml:space="preserve">Valutare ed educare i genitori all'interazione comunicativa del bambino: esperienza di un progetto pilota sulle nuove frontiere logopediche in età evo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</w:t>
            </w:r>
          </w:p>
        </w:tc>
        <w:tc>
          <w:tcPr>
            <w:tcW w:w="0" w:type="dxa"/>
            <w:gridSpan w:val="1"/>
          </w:tcPr>
          <w:p>
            <w:r>
              <w:t xml:space="preserve">Graziani Francesca</w:t>
            </w:r>
          </w:p>
        </w:tc>
        <w:tc>
          <w:tcPr>
            <w:tcW w:w="0" w:type="dxa"/>
            <w:gridSpan w:val="1"/>
          </w:tcPr>
          <w:p>
            <w:r>
              <w:t xml:space="preserve">Profili di attivazione cerebrale nella dislessia evolutiva: indagine sperimentale tramite risonanza magnetica nucleare funzionale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</w:t>
            </w:r>
          </w:p>
        </w:tc>
        <w:tc>
          <w:tcPr>
            <w:tcW w:w="0" w:type="dxa"/>
            <w:gridSpan w:val="1"/>
          </w:tcPr>
          <w:p>
            <w:r>
              <w:t xml:space="preserve">Faina Caterina</w:t>
            </w:r>
          </w:p>
        </w:tc>
        <w:tc>
          <w:tcPr>
            <w:tcW w:w="0" w:type="dxa"/>
            <w:gridSpan w:val="1"/>
          </w:tcPr>
          <w:p>
            <w:r>
              <w:t xml:space="preserve">Disprassia e lavoro di gruppo: professionalità in gioco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</w:t>
            </w:r>
          </w:p>
        </w:tc>
        <w:tc>
          <w:tcPr>
            <w:tcW w:w="0" w:type="dxa"/>
            <w:gridSpan w:val="1"/>
          </w:tcPr>
          <w:p>
            <w:r>
              <w:t xml:space="preserve">Girelli Francesca</w:t>
            </w:r>
          </w:p>
        </w:tc>
        <w:tc>
          <w:tcPr>
            <w:tcW w:w="0" w:type="dxa"/>
            <w:gridSpan w:val="1"/>
          </w:tcPr>
          <w:p>
            <w:r>
              <w:t xml:space="preserve">La logopedia nei disturbi generalizzati dello sviluppo: riflessione su diversi approcci terapeutici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40</w:t>
            </w:r>
          </w:p>
        </w:tc>
        <w:tc>
          <w:tcPr>
            <w:tcW w:w="0" w:type="dxa"/>
            <w:gridSpan w:val="1"/>
          </w:tcPr>
          <w:p>
            <w:r>
              <w:t xml:space="preserve">Morani Lucia</w:t>
            </w:r>
          </w:p>
        </w:tc>
        <w:tc>
          <w:tcPr>
            <w:tcW w:w="0" w:type="dxa"/>
            <w:gridSpan w:val="1"/>
          </w:tcPr>
          <w:p>
            <w:r>
              <w:t xml:space="preserve">La discalculia evolutiva: il trattamento logopedico è efficace? Confronto e analisi degli outcome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42</w:t>
            </w:r>
          </w:p>
        </w:tc>
        <w:tc>
          <w:tcPr>
            <w:tcW w:w="0" w:type="dxa"/>
            <w:gridSpan w:val="1"/>
          </w:tcPr>
          <w:p>
            <w:r>
              <w:t xml:space="preserve">Rogari Claudia</w:t>
            </w:r>
          </w:p>
        </w:tc>
        <w:tc>
          <w:tcPr>
            <w:tcW w:w="0" w:type="dxa"/>
            <w:gridSpan w:val="1"/>
          </w:tcPr>
          <w:p>
            <w:r>
              <w:t xml:space="preserve">Strategie terapeutiche nei bambini con sindrome di Down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50</w:t>
            </w:r>
          </w:p>
        </w:tc>
        <w:tc>
          <w:tcPr>
            <w:tcW w:w="0" w:type="dxa"/>
            <w:gridSpan w:val="1"/>
          </w:tcPr>
          <w:p>
            <w:r>
              <w:t xml:space="preserve">Traini M. Valentina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in età evolutiva: dalla comprensione alla produzione attraverso lo studio di un caso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53</w:t>
            </w:r>
          </w:p>
        </w:tc>
        <w:tc>
          <w:tcPr>
            <w:tcW w:w="0" w:type="dxa"/>
            <w:gridSpan w:val="1"/>
          </w:tcPr>
          <w:p>
            <w:r>
              <w:t xml:space="preserve">Croce M. Antonietta</w:t>
            </w:r>
          </w:p>
        </w:tc>
        <w:tc>
          <w:tcPr>
            <w:tcW w:w="0" w:type="dxa"/>
            <w:gridSpan w:val="1"/>
          </w:tcPr>
          <w:p>
            <w:r>
              <w:t xml:space="preserve">Dislessia ed educazione musicale: un possibile intervento per ristabilire l'ordine infranto della complessità neuronale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55</w:t>
            </w:r>
          </w:p>
        </w:tc>
        <w:tc>
          <w:tcPr>
            <w:tcW w:w="0" w:type="dxa"/>
            <w:gridSpan w:val="1"/>
          </w:tcPr>
          <w:p>
            <w:r>
              <w:t xml:space="preserve">Ghirelli Francesca</w:t>
            </w:r>
          </w:p>
        </w:tc>
        <w:tc>
          <w:tcPr>
            <w:tcW w:w="0" w:type="dxa"/>
            <w:gridSpan w:val="1"/>
          </w:tcPr>
          <w:p>
            <w:r>
              <w:t xml:space="preserve">Dall'intelligenza alle intelligenze: approccio innovativo ai disturbi dell'apprendimento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56</w:t>
            </w:r>
          </w:p>
        </w:tc>
        <w:tc>
          <w:tcPr>
            <w:tcW w:w="0" w:type="dxa"/>
            <w:gridSpan w:val="1"/>
          </w:tcPr>
          <w:p>
            <w:r>
              <w:t xml:space="preserve">Gubinelli Francesca</w:t>
            </w:r>
          </w:p>
        </w:tc>
        <w:tc>
          <w:tcPr>
            <w:tcW w:w="0" w:type="dxa"/>
            <w:gridSpan w:val="1"/>
          </w:tcPr>
          <w:p>
            <w:r>
              <w:t xml:space="preserve">Il cervello empatico: una nuova teoria neuropsicologica per l'interpretazione del disturbo autistico. Il possibile risvolto clinico-riabilitativo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58</w:t>
            </w:r>
          </w:p>
        </w:tc>
        <w:tc>
          <w:tcPr>
            <w:tcW w:w="0" w:type="dxa"/>
            <w:gridSpan w:val="1"/>
          </w:tcPr>
          <w:p>
            <w:r>
              <w:t xml:space="preserve">Maccioni Laura</w:t>
            </w:r>
          </w:p>
        </w:tc>
        <w:tc>
          <w:tcPr>
            <w:tcW w:w="0" w:type="dxa"/>
            <w:gridSpan w:val="1"/>
          </w:tcPr>
          <w:p>
            <w:r>
              <w:t xml:space="preserve">Revisione storica dei trattamenti nei DSA. Un'esperienza clinico-riabilitativa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59</w:t>
            </w:r>
          </w:p>
        </w:tc>
        <w:tc>
          <w:tcPr>
            <w:tcW w:w="0" w:type="dxa"/>
            <w:gridSpan w:val="1"/>
          </w:tcPr>
          <w:p>
            <w:r>
              <w:t xml:space="preserve">Pellegrino Maria</w:t>
            </w:r>
          </w:p>
        </w:tc>
        <w:tc>
          <w:tcPr>
            <w:tcW w:w="0" w:type="dxa"/>
            <w:gridSpan w:val="1"/>
          </w:tcPr>
          <w:p>
            <w:r>
              <w:t xml:space="preserve">Gli ausili come strumento di miglioramento della performance nel processo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63</w:t>
            </w:r>
          </w:p>
        </w:tc>
        <w:tc>
          <w:tcPr>
            <w:tcW w:w="0" w:type="dxa"/>
            <w:gridSpan w:val="1"/>
          </w:tcPr>
          <w:p>
            <w:r>
              <w:t xml:space="preserve">Marcomigni Francesca</w:t>
            </w:r>
          </w:p>
        </w:tc>
        <w:tc>
          <w:tcPr>
            <w:tcW w:w="0" w:type="dxa"/>
            <w:gridSpan w:val="1"/>
          </w:tcPr>
          <w:p>
            <w:r>
              <w:t xml:space="preserve">Un nuovo strumento di apprendimento significativo: il problem solving matematico, dalla cognizione alla metacognizione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65</w:t>
            </w:r>
          </w:p>
        </w:tc>
        <w:tc>
          <w:tcPr>
            <w:tcW w:w="0" w:type="dxa"/>
            <w:gridSpan w:val="1"/>
          </w:tcPr>
          <w:p>
            <w:r>
              <w:t xml:space="preserve">Ruspi Valeria</w:t>
            </w:r>
          </w:p>
        </w:tc>
        <w:tc>
          <w:tcPr>
            <w:tcW w:w="0" w:type="dxa"/>
            <w:gridSpan w:val="1"/>
          </w:tcPr>
          <w:p>
            <w:r>
              <w:t xml:space="preserve">Il potere formativo della relazione e della comunicazione tra l'uomo e l'animale da compagnia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64</w:t>
            </w:r>
          </w:p>
        </w:tc>
        <w:tc>
          <w:tcPr>
            <w:tcW w:w="0" w:type="dxa"/>
            <w:gridSpan w:val="1"/>
          </w:tcPr>
          <w:p>
            <w:r>
              <w:t xml:space="preserve">Sabbatucci Marina</w:t>
            </w:r>
          </w:p>
        </w:tc>
        <w:tc>
          <w:tcPr>
            <w:tcW w:w="0" w:type="dxa"/>
            <w:gridSpan w:val="1"/>
          </w:tcPr>
          <w:p>
            <w:r>
              <w:t xml:space="preserve">Il disordine fonologico e la disprassia: dall'azione al linguaggio attraverso i gesti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73</w:t>
            </w:r>
          </w:p>
        </w:tc>
        <w:tc>
          <w:tcPr>
            <w:tcW w:w="0" w:type="dxa"/>
            <w:gridSpan w:val="1"/>
          </w:tcPr>
          <w:p>
            <w:r>
              <w:t xml:space="preserve">Fratoni Ilaria</w:t>
            </w:r>
          </w:p>
        </w:tc>
        <w:tc>
          <w:tcPr>
            <w:tcW w:w="0" w:type="dxa"/>
            <w:gridSpan w:val="1"/>
          </w:tcPr>
          <w:p>
            <w:r>
              <w:t xml:space="preserve">Individuazione precoce dei bambini a rischio di Dislessia Evolutiva: presentazione del progetto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74</w:t>
            </w:r>
          </w:p>
        </w:tc>
        <w:tc>
          <w:tcPr>
            <w:tcW w:w="0" w:type="dxa"/>
            <w:gridSpan w:val="1"/>
          </w:tcPr>
          <w:p>
            <w:r>
              <w:t xml:space="preserve">Giugliarelli Valentina</w:t>
            </w:r>
          </w:p>
        </w:tc>
        <w:tc>
          <w:tcPr>
            <w:tcW w:w="0" w:type="dxa"/>
            <w:gridSpan w:val="1"/>
          </w:tcPr>
          <w:p>
            <w:r>
              <w:t xml:space="preserve">Il potere relazionale e comunicativo del cane in supporto alla terapia del bambino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79</w:t>
            </w:r>
          </w:p>
        </w:tc>
        <w:tc>
          <w:tcPr>
            <w:tcW w:w="0" w:type="dxa"/>
            <w:gridSpan w:val="1"/>
          </w:tcPr>
          <w:p>
            <w:r>
              <w:t xml:space="preserve">Salzone Francesca</w:t>
            </w:r>
          </w:p>
        </w:tc>
        <w:tc>
          <w:tcPr>
            <w:tcW w:w="0" w:type="dxa"/>
            <w:gridSpan w:val="1"/>
          </w:tcPr>
          <w:p>
            <w:r>
              <w:t xml:space="preserve">Dislessia Evolutiva: percorso valutativo e progetto terapeutico integrato dal punto di vista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80</w:t>
            </w:r>
          </w:p>
        </w:tc>
        <w:tc>
          <w:tcPr>
            <w:tcW w:w="0" w:type="dxa"/>
            <w:gridSpan w:val="1"/>
          </w:tcPr>
          <w:p>
            <w:r>
              <w:t xml:space="preserve">Santoni Chiara</w:t>
            </w:r>
          </w:p>
        </w:tc>
        <w:tc>
          <w:tcPr>
            <w:tcW w:w="0" w:type="dxa"/>
            <w:gridSpan w:val="1"/>
          </w:tcPr>
          <w:p>
            <w:r>
              <w:t xml:space="preserve">I numeri in testa: normalità e patologie nell'evoluzione dell'abilità di calcolo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82</w:t>
            </w:r>
          </w:p>
        </w:tc>
        <w:tc>
          <w:tcPr>
            <w:tcW w:w="0" w:type="dxa"/>
            <w:gridSpan w:val="1"/>
          </w:tcPr>
          <w:p>
            <w:r>
              <w:t xml:space="preserve">Presilla Maria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aumentativa alternativa: una possibile strategia per promuovere la comunicazione nei soggetti affetti da disturbo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89</w:t>
            </w:r>
          </w:p>
        </w:tc>
        <w:tc>
          <w:tcPr>
            <w:tcW w:w="0" w:type="dxa"/>
            <w:gridSpan w:val="1"/>
          </w:tcPr>
          <w:p>
            <w:r>
              <w:t xml:space="preserve">Dr.ssa Lorella Proietti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valutazione dei pre-requisiti per l’apprendimento della letto-scrittura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91</w:t>
            </w:r>
          </w:p>
        </w:tc>
        <w:tc>
          <w:tcPr>
            <w:tcW w:w="0" w:type="dxa"/>
            <w:gridSpan w:val="1"/>
          </w:tcPr>
          <w:p>
            <w:r>
              <w:t xml:space="preserve">Gentiletti Sara</w:t>
            </w:r>
          </w:p>
        </w:tc>
        <w:tc>
          <w:tcPr>
            <w:tcW w:w="0" w:type="dxa"/>
            <w:gridSpan w:val="1"/>
          </w:tcPr>
          <w:p>
            <w:r>
              <w:t xml:space="preserve">Funzioni motorie e linguaggio: relazioni nello sviluppo tipico e atipico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94</w:t>
            </w:r>
          </w:p>
        </w:tc>
        <w:tc>
          <w:tcPr>
            <w:tcW w:w="0" w:type="dxa"/>
            <w:gridSpan w:val="1"/>
          </w:tcPr>
          <w:p>
            <w:r>
              <w:t xml:space="preserve">Pacella Guido</w:t>
            </w:r>
          </w:p>
        </w:tc>
        <w:tc>
          <w:tcPr>
            <w:tcW w:w="0" w:type="dxa"/>
            <w:gridSpan w:val="1"/>
          </w:tcPr>
          <w:p>
            <w:r>
              <w:t xml:space="preserve">L’influenza del bilinguismo sullo sviluppo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96</w:t>
            </w:r>
          </w:p>
        </w:tc>
        <w:tc>
          <w:tcPr>
            <w:tcW w:w="0" w:type="dxa"/>
            <w:gridSpan w:val="1"/>
          </w:tcPr>
          <w:p>
            <w:r>
              <w:t xml:space="preserve">Ranaldi Sara</w:t>
            </w:r>
          </w:p>
        </w:tc>
        <w:tc>
          <w:tcPr>
            <w:tcW w:w="0" w:type="dxa"/>
            <w:gridSpan w:val="1"/>
          </w:tcPr>
          <w:p>
            <w:r>
              <w:t xml:space="preserve">Picture Exchange Communication System: una strategia comunicativa nei disturbi generalizzati dello sviluppo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103</w:t>
            </w:r>
          </w:p>
        </w:tc>
        <w:tc>
          <w:tcPr>
            <w:tcW w:w="0" w:type="dxa"/>
            <w:gridSpan w:val="1"/>
          </w:tcPr>
          <w:p>
            <w:r>
              <w:t xml:space="preserve">Scoccione Giuditta</w:t>
            </w:r>
          </w:p>
        </w:tc>
        <w:tc>
          <w:tcPr>
            <w:tcW w:w="0" w:type="dxa"/>
            <w:gridSpan w:val="1"/>
          </w:tcPr>
          <w:p>
            <w:r>
              <w:t xml:space="preserve">Comunicare con il bambino: l’importanza della via non verbale. Guida per il genitore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104</w:t>
            </w:r>
          </w:p>
        </w:tc>
        <w:tc>
          <w:tcPr>
            <w:tcW w:w="0" w:type="dxa"/>
            <w:gridSpan w:val="1"/>
          </w:tcPr>
          <w:p>
            <w:r>
              <w:t xml:space="preserve">Casali Martina</w:t>
            </w:r>
          </w:p>
        </w:tc>
        <w:tc>
          <w:tcPr>
            <w:tcW w:w="0" w:type="dxa"/>
            <w:gridSpan w:val="1"/>
          </w:tcPr>
          <w:p>
            <w:r>
              <w:t xml:space="preserve">Gli IN-BOOK: strumenti per introdurre la Comunicazione Aumentativa Alternativa attraverso la lettura ad alta voce di libri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105</w:t>
            </w:r>
          </w:p>
        </w:tc>
        <w:tc>
          <w:tcPr>
            <w:tcW w:w="0" w:type="dxa"/>
            <w:gridSpan w:val="1"/>
          </w:tcPr>
          <w:p>
            <w:r>
              <w:t xml:space="preserve">Coriani Olimpia</w:t>
            </w:r>
          </w:p>
        </w:tc>
        <w:tc>
          <w:tcPr>
            <w:tcW w:w="0" w:type="dxa"/>
            <w:gridSpan w:val="1"/>
          </w:tcPr>
          <w:p>
            <w:r>
              <w:t xml:space="preserve">Legge 170/10 sui DSA: nuovi orizzonti il logopedia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110</w:t>
            </w:r>
          </w:p>
        </w:tc>
        <w:tc>
          <w:tcPr>
            <w:tcW w:w="0" w:type="dxa"/>
            <w:gridSpan w:val="1"/>
          </w:tcPr>
          <w:p>
            <w:r>
              <w:t xml:space="preserve">Ferroni Martina</w:t>
            </w:r>
          </w:p>
        </w:tc>
        <w:tc>
          <w:tcPr>
            <w:tcW w:w="0" w:type="dxa"/>
            <w:gridSpan w:val="1"/>
          </w:tcPr>
          <w:p>
            <w:r>
              <w:t xml:space="preserve">Il bambino nato pretermine: conseguenze sullo sviluppo delle competenze comunicative e linguistiche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112</w:t>
            </w:r>
          </w:p>
        </w:tc>
        <w:tc>
          <w:tcPr>
            <w:tcW w:w="0" w:type="dxa"/>
            <w:gridSpan w:val="1"/>
          </w:tcPr>
          <w:p>
            <w:r>
              <w:t xml:space="preserve">Gnucci Margherita</w:t>
            </w:r>
          </w:p>
        </w:tc>
        <w:tc>
          <w:tcPr>
            <w:tcW w:w="0" w:type="dxa"/>
            <w:gridSpan w:val="1"/>
          </w:tcPr>
          <w:p>
            <w:r>
              <w:t xml:space="preserve">“Late Talkers”: come valutarli? Quando e come intervenire?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115</w:t>
            </w:r>
          </w:p>
        </w:tc>
        <w:tc>
          <w:tcPr>
            <w:tcW w:w="0" w:type="dxa"/>
            <w:gridSpan w:val="1"/>
          </w:tcPr>
          <w:p>
            <w:r>
              <w:t xml:space="preserve">Marcucci Valentina</w:t>
            </w:r>
          </w:p>
        </w:tc>
        <w:tc>
          <w:tcPr>
            <w:tcW w:w="0" w:type="dxa"/>
            <w:gridSpan w:val="1"/>
          </w:tcPr>
          <w:p>
            <w:r>
              <w:t xml:space="preserve">Lingue in “in contatto” nel bambino migrante: ipotesi di interdipendenza linguistica implicazioni per 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119</w:t>
            </w:r>
          </w:p>
        </w:tc>
        <w:tc>
          <w:tcPr>
            <w:tcW w:w="0" w:type="dxa"/>
            <w:gridSpan w:val="1"/>
          </w:tcPr>
          <w:p>
            <w:r>
              <w:t xml:space="preserve">Spadaro Ylenia</w:t>
            </w:r>
          </w:p>
        </w:tc>
        <w:tc>
          <w:tcPr>
            <w:tcW w:w="0" w:type="dxa"/>
            <w:gridSpan w:val="1"/>
          </w:tcPr>
          <w:p>
            <w:r>
              <w:t xml:space="preserve">Come pensa un bambino disabile verbale? Dalla categorizzazione della realtà alla comunicazione finalizzata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120</w:t>
            </w:r>
          </w:p>
        </w:tc>
        <w:tc>
          <w:tcPr>
            <w:tcW w:w="0" w:type="dxa"/>
            <w:gridSpan w:val="1"/>
          </w:tcPr>
          <w:p>
            <w:r>
              <w:t xml:space="preserve">Spogli Silvia</w:t>
            </w:r>
          </w:p>
        </w:tc>
        <w:tc>
          <w:tcPr>
            <w:tcW w:w="0" w:type="dxa"/>
            <w:gridSpan w:val="1"/>
          </w:tcPr>
          <w:p>
            <w:r>
              <w:t xml:space="preserve">Il ruolo della memoria di lavoro nei disturbi specifici di apprendimento. Un training riabilitativo nei bambini di 4 anni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121</w:t>
            </w:r>
          </w:p>
        </w:tc>
        <w:tc>
          <w:tcPr>
            <w:tcW w:w="0" w:type="dxa"/>
            <w:gridSpan w:val="1"/>
          </w:tcPr>
          <w:p>
            <w:r>
              <w:t xml:space="preserve">Tommasoni Giorgia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scritto: progetto terapeutico di gruppo per ragazzi con disturbo specifico della lettura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124</w:t>
            </w:r>
          </w:p>
        </w:tc>
        <w:tc>
          <w:tcPr>
            <w:tcW w:w="0" w:type="dxa"/>
            <w:gridSpan w:val="1"/>
          </w:tcPr>
          <w:p>
            <w:r>
              <w:t xml:space="preserve">Felicioli Alessandra</w:t>
            </w:r>
          </w:p>
        </w:tc>
        <w:tc>
          <w:tcPr>
            <w:tcW w:w="0" w:type="dxa"/>
            <w:gridSpan w:val="1"/>
          </w:tcPr>
          <w:p>
            <w:r>
              <w:t xml:space="preserve">Difficoltà diagnostiche nel disturbo semantico-pragmatico: approccio logopedico e spunti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127</w:t>
            </w:r>
          </w:p>
        </w:tc>
        <w:tc>
          <w:tcPr>
            <w:tcW w:w="0" w:type="dxa"/>
            <w:gridSpan w:val="1"/>
          </w:tcPr>
          <w:p>
            <w:r>
              <w:t xml:space="preserve">Palmieri Erika</w:t>
            </w:r>
          </w:p>
        </w:tc>
        <w:tc>
          <w:tcPr>
            <w:tcW w:w="0" w:type="dxa"/>
            <w:gridSpan w:val="1"/>
          </w:tcPr>
          <w:p>
            <w:r>
              <w:t xml:space="preserve">La fatica di scrivere: valutazione della disgrafia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128</w:t>
            </w:r>
          </w:p>
        </w:tc>
        <w:tc>
          <w:tcPr>
            <w:tcW w:w="0" w:type="dxa"/>
            <w:gridSpan w:val="1"/>
          </w:tcPr>
          <w:p>
            <w:r>
              <w:t xml:space="preserve">Piccione Gloria</w:t>
            </w:r>
          </w:p>
        </w:tc>
        <w:tc>
          <w:tcPr>
            <w:tcW w:w="0" w:type="dxa"/>
            <w:gridSpan w:val="1"/>
          </w:tcPr>
          <w:p>
            <w:r>
              <w:t xml:space="preserve">Il ruolo delle competenze non verbali: l'apprendimento visto da una nuova prospettiva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131</w:t>
            </w:r>
          </w:p>
        </w:tc>
        <w:tc>
          <w:tcPr>
            <w:tcW w:w="0" w:type="dxa"/>
            <w:gridSpan w:val="1"/>
          </w:tcPr>
          <w:p>
            <w:r>
              <w:t xml:space="preserve">Catalano Caterina</w:t>
            </w:r>
          </w:p>
        </w:tc>
        <w:tc>
          <w:tcPr>
            <w:tcW w:w="0" w:type="dxa"/>
            <w:gridSpan w:val="1"/>
          </w:tcPr>
          <w:p>
            <w:r>
              <w:t xml:space="preserve">Bilinguismo e apprendimento della letto-scrittura: difficoltà linguistica o disturbo dell'apprendimento?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132</w:t>
            </w:r>
          </w:p>
        </w:tc>
        <w:tc>
          <w:tcPr>
            <w:tcW w:w="0" w:type="dxa"/>
            <w:gridSpan w:val="1"/>
          </w:tcPr>
          <w:p>
            <w:r>
              <w:t xml:space="preserve">Ceccarelli Lucia</w:t>
            </w:r>
          </w:p>
        </w:tc>
        <w:tc>
          <w:tcPr>
            <w:tcW w:w="0" w:type="dxa"/>
            <w:gridSpan w:val="1"/>
          </w:tcPr>
          <w:p>
            <w:r>
              <w:t xml:space="preserve">L'impatto del sistema mirror in riabilitazione: Comunicazione Aumentativa Alternativa ed Ausili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133</w:t>
            </w:r>
          </w:p>
        </w:tc>
        <w:tc>
          <w:tcPr>
            <w:tcW w:w="0" w:type="dxa"/>
            <w:gridSpan w:val="1"/>
          </w:tcPr>
          <w:p>
            <w:r>
              <w:t xml:space="preserve">Crezzini Maria Eva</w:t>
            </w:r>
          </w:p>
        </w:tc>
        <w:tc>
          <w:tcPr>
            <w:tcW w:w="0" w:type="dxa"/>
            <w:gridSpan w:val="1"/>
          </w:tcPr>
          <w:p>
            <w:r>
              <w:t xml:space="preserve">Prevenzione delle difficoltà di apprendimento nei bambini con pregresso disturbo del linguaggio: strategie per il potenziamento delle competenza meta-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139</w:t>
            </w:r>
          </w:p>
        </w:tc>
        <w:tc>
          <w:tcPr>
            <w:tcW w:w="0" w:type="dxa"/>
            <w:gridSpan w:val="1"/>
          </w:tcPr>
          <w:p>
            <w:r>
              <w:t xml:space="preserve">Trapè Valentina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dei disturbi dello spettro autistico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140</w:t>
            </w:r>
          </w:p>
        </w:tc>
        <w:tc>
          <w:tcPr>
            <w:tcW w:w="0" w:type="dxa"/>
            <w:gridSpan w:val="1"/>
          </w:tcPr>
          <w:p>
            <w:r>
              <w:t xml:space="preserve">Baratta Irene</w:t>
            </w:r>
          </w:p>
        </w:tc>
        <w:tc>
          <w:tcPr>
            <w:tcW w:w="0" w:type="dxa"/>
            <w:gridSpan w:val="1"/>
          </w:tcPr>
          <w:p>
            <w:r>
              <w:t xml:space="preserve">Incontro tra didattica e 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142</w:t>
            </w:r>
          </w:p>
        </w:tc>
        <w:tc>
          <w:tcPr>
            <w:tcW w:w="0" w:type="dxa"/>
            <w:gridSpan w:val="1"/>
          </w:tcPr>
          <w:p>
            <w:r>
              <w:t xml:space="preserve">Cardinali Cristina</w:t>
            </w:r>
          </w:p>
        </w:tc>
        <w:tc>
          <w:tcPr>
            <w:tcW w:w="0" w:type="dxa"/>
            <w:gridSpan w:val="1"/>
          </w:tcPr>
          <w:p>
            <w:r>
              <w:t xml:space="preserve">La metafonologia: condizione necessaria e sufficiente per l'apprendimento della letto-scrittura: esperienza laboratoriale di potenziamento metafonolog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144</w:t>
            </w:r>
          </w:p>
        </w:tc>
        <w:tc>
          <w:tcPr>
            <w:tcW w:w="0" w:type="dxa"/>
            <w:gridSpan w:val="1"/>
          </w:tcPr>
          <w:p>
            <w:r>
              <w:t xml:space="preserve">Lazzarini Elena</w:t>
            </w:r>
          </w:p>
        </w:tc>
        <w:tc>
          <w:tcPr>
            <w:tcW w:w="0" w:type="dxa"/>
            <w:gridSpan w:val="1"/>
          </w:tcPr>
          <w:p>
            <w:r>
              <w:t xml:space="preserve">La relazione tra logopedia e inclusione. Una proposta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145</w:t>
            </w:r>
          </w:p>
        </w:tc>
        <w:tc>
          <w:tcPr>
            <w:tcW w:w="0" w:type="dxa"/>
            <w:gridSpan w:val="1"/>
          </w:tcPr>
          <w:p>
            <w:r>
              <w:t xml:space="preserve">Lenoci Enrica Maria</w:t>
            </w:r>
          </w:p>
        </w:tc>
        <w:tc>
          <w:tcPr>
            <w:tcW w:w="0" w:type="dxa"/>
            <w:gridSpan w:val="1"/>
          </w:tcPr>
          <w:p>
            <w:r>
              <w:t xml:space="preserve">Pensare per immagini. Creatività e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147</w:t>
            </w:r>
          </w:p>
        </w:tc>
        <w:tc>
          <w:tcPr>
            <w:tcW w:w="0" w:type="dxa"/>
            <w:gridSpan w:val="1"/>
          </w:tcPr>
          <w:p>
            <w:r>
              <w:t xml:space="preserve">Mezzasoma Alessandra</w:t>
            </w:r>
          </w:p>
        </w:tc>
        <w:tc>
          <w:tcPr>
            <w:tcW w:w="0" w:type="dxa"/>
            <w:gridSpan w:val="1"/>
          </w:tcPr>
          <w:p>
            <w:r>
              <w:t xml:space="preserve">La multimedialità e il bambino: l'influenza della moderna tecnologia nell'infanzia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152</w:t>
            </w:r>
          </w:p>
        </w:tc>
        <w:tc>
          <w:tcPr>
            <w:tcW w:w="0" w:type="dxa"/>
            <w:gridSpan w:val="1"/>
          </w:tcPr>
          <w:p>
            <w:r>
              <w:t xml:space="preserve">Tombari Giulia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 tra disprassia verbale e disordine fonologico severo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153</w:t>
            </w:r>
          </w:p>
        </w:tc>
        <w:tc>
          <w:tcPr>
            <w:tcW w:w="0" w:type="dxa"/>
            <w:gridSpan w:val="1"/>
          </w:tcPr>
          <w:p>
            <w:r>
              <w:t xml:space="preserve">Tucci Rossella</w:t>
            </w:r>
          </w:p>
        </w:tc>
        <w:tc>
          <w:tcPr>
            <w:tcW w:w="0" w:type="dxa"/>
            <w:gridSpan w:val="1"/>
          </w:tcPr>
          <w:p>
            <w:r>
              <w:t xml:space="preserve">Proposta di trattamento cognitivo per bambini con Sindrome di Down in età 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155</w:t>
            </w:r>
          </w:p>
        </w:tc>
        <w:tc>
          <w:tcPr>
            <w:tcW w:w="0" w:type="dxa"/>
            <w:gridSpan w:val="1"/>
          </w:tcPr>
          <w:p>
            <w:r>
              <w:t xml:space="preserve">Angeloni Sara</w:t>
            </w:r>
          </w:p>
        </w:tc>
        <w:tc>
          <w:tcPr>
            <w:tcW w:w="0" w:type="dxa"/>
            <w:gridSpan w:val="1"/>
          </w:tcPr>
          <w:p>
            <w:r>
              <w:t xml:space="preserve">Resilienza e relazione terapeutica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156</w:t>
            </w:r>
          </w:p>
        </w:tc>
        <w:tc>
          <w:tcPr>
            <w:tcW w:w="0" w:type="dxa"/>
            <w:gridSpan w:val="1"/>
          </w:tcPr>
          <w:p>
            <w:r>
              <w:t xml:space="preserve">Cardinali Silvia</w:t>
            </w:r>
          </w:p>
        </w:tc>
        <w:tc>
          <w:tcPr>
            <w:tcW w:w="0" w:type="dxa"/>
            <w:gridSpan w:val="1"/>
          </w:tcPr>
          <w:p>
            <w:r>
              <w:t xml:space="preserve">Autismo e intervento logopedico precoce: Early Start Denver Model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157</w:t>
            </w:r>
          </w:p>
        </w:tc>
        <w:tc>
          <w:tcPr>
            <w:tcW w:w="0" w:type="dxa"/>
            <w:gridSpan w:val="1"/>
          </w:tcPr>
          <w:p>
            <w:r>
              <w:t xml:space="preserve">Farabolini Gianmatteo</w:t>
            </w:r>
          </w:p>
        </w:tc>
        <w:tc>
          <w:tcPr>
            <w:tcW w:w="0" w:type="dxa"/>
            <w:gridSpan w:val="1"/>
          </w:tcPr>
          <w:p>
            <w:r>
              <w:t xml:space="preserve">Plurilinguismo e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159</w:t>
            </w:r>
          </w:p>
        </w:tc>
        <w:tc>
          <w:tcPr>
            <w:tcW w:w="0" w:type="dxa"/>
            <w:gridSpan w:val="1"/>
          </w:tcPr>
          <w:p>
            <w:r>
              <w:t xml:space="preserve">Gennaioli Benedetta</w:t>
            </w:r>
          </w:p>
        </w:tc>
        <w:tc>
          <w:tcPr>
            <w:tcW w:w="0" w:type="dxa"/>
            <w:gridSpan w:val="1"/>
          </w:tcPr>
          <w:p>
            <w:r>
              <w:t xml:space="preserve">La nascita pretermine come fattore di rischio associato ai disturbi dell'apprendimento. Un'analisi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161</w:t>
            </w:r>
          </w:p>
        </w:tc>
        <w:tc>
          <w:tcPr>
            <w:tcW w:w="0" w:type="dxa"/>
            <w:gridSpan w:val="1"/>
          </w:tcPr>
          <w:p>
            <w:r>
              <w:t xml:space="preserve">Millucci Manuela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aumentativa alternativa e acquisizione del linguaggio: da alternativa ad aumentativa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162</w:t>
            </w:r>
          </w:p>
        </w:tc>
        <w:tc>
          <w:tcPr>
            <w:tcW w:w="0" w:type="dxa"/>
            <w:gridSpan w:val="1"/>
          </w:tcPr>
          <w:p>
            <w:r>
              <w:t xml:space="preserve">Santucci Sara</w:t>
            </w:r>
          </w:p>
        </w:tc>
        <w:tc>
          <w:tcPr>
            <w:tcW w:w="0" w:type="dxa"/>
            <w:gridSpan w:val="1"/>
          </w:tcPr>
          <w:p>
            <w:r>
              <w:t xml:space="preserve">Sistema Attentivo-Esecutivo e Balbuzie: l'approccio HMM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164</w:t>
            </w:r>
          </w:p>
        </w:tc>
        <w:tc>
          <w:tcPr>
            <w:tcW w:w="0" w:type="dxa"/>
            <w:gridSpan w:val="1"/>
          </w:tcPr>
          <w:p>
            <w:r>
              <w:t xml:space="preserve">Giulia Bonfigli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 tra difficoltà e disturbo: approccio valutativo alla luce dello sviluppo della cognizione numeirca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166</w:t>
            </w:r>
          </w:p>
        </w:tc>
        <w:tc>
          <w:tcPr>
            <w:tcW w:w="0" w:type="dxa"/>
            <w:gridSpan w:val="1"/>
          </w:tcPr>
          <w:p>
            <w:r>
              <w:t xml:space="preserve">Laura Fiorucci</w:t>
            </w:r>
          </w:p>
        </w:tc>
        <w:tc>
          <w:tcPr>
            <w:tcW w:w="0" w:type="dxa"/>
            <w:gridSpan w:val="1"/>
          </w:tcPr>
          <w:p>
            <w:r>
              <w:t xml:space="preserve">Comprendere le problematiche fonologiche attraverso una prospettiva motorio-prassica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167</w:t>
            </w:r>
          </w:p>
        </w:tc>
        <w:tc>
          <w:tcPr>
            <w:tcW w:w="0" w:type="dxa"/>
            <w:gridSpan w:val="1"/>
          </w:tcPr>
          <w:p>
            <w:r>
              <w:t xml:space="preserve">Federica Galante</w:t>
            </w:r>
          </w:p>
        </w:tc>
        <w:tc>
          <w:tcPr>
            <w:tcW w:w="0" w:type="dxa"/>
            <w:gridSpan w:val="1"/>
          </w:tcPr>
          <w:p>
            <w:r>
              <w:t xml:space="preserve">I disordini neurocognitivi minori del bambino nato pretermine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168</w:t>
            </w:r>
          </w:p>
        </w:tc>
        <w:tc>
          <w:tcPr>
            <w:tcW w:w="0" w:type="dxa"/>
            <w:gridSpan w:val="1"/>
          </w:tcPr>
          <w:p>
            <w:r>
              <w:t xml:space="preserve">Francesca Falini Andrada</w:t>
            </w:r>
          </w:p>
        </w:tc>
        <w:tc>
          <w:tcPr>
            <w:tcW w:w="0" w:type="dxa"/>
            <w:gridSpan w:val="1"/>
          </w:tcPr>
          <w:p>
            <w:r>
              <w:t xml:space="preserve">L'ecolalia nello sviluppo comunicativo-linguistico e sociale nei bambini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172</w:t>
            </w:r>
          </w:p>
        </w:tc>
        <w:tc>
          <w:tcPr>
            <w:tcW w:w="0" w:type="dxa"/>
            <w:gridSpan w:val="1"/>
          </w:tcPr>
          <w:p>
            <w:r>
              <w:t xml:space="preserve">Sara Camilli</w:t>
            </w:r>
          </w:p>
        </w:tc>
        <w:tc>
          <w:tcPr>
            <w:tcW w:w="0" w:type="dxa"/>
            <w:gridSpan w:val="1"/>
          </w:tcPr>
          <w:p>
            <w:r>
              <w:t xml:space="preserve">Chen  i lern inglisc? Dislessia e inglese: un apprendimento possibile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177</w:t>
            </w:r>
          </w:p>
        </w:tc>
        <w:tc>
          <w:tcPr>
            <w:tcW w:w="0" w:type="dxa"/>
            <w:gridSpan w:val="1"/>
          </w:tcPr>
          <w:p>
            <w:r>
              <w:t xml:space="preserve">Lucia Manca</w:t>
            </w:r>
          </w:p>
        </w:tc>
        <w:tc>
          <w:tcPr>
            <w:tcW w:w="0" w:type="dxa"/>
            <w:gridSpan w:val="1"/>
          </w:tcPr>
          <w:p>
            <w:r>
              <w:t xml:space="preserve">Dislessia e lateralizzazione emisferica: una relazione causale?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178</w:t>
            </w:r>
          </w:p>
        </w:tc>
        <w:tc>
          <w:tcPr>
            <w:tcW w:w="0" w:type="dxa"/>
            <w:gridSpan w:val="1"/>
          </w:tcPr>
          <w:p>
            <w:r>
              <w:t xml:space="preserve">Valeria Ottaviani</w:t>
            </w:r>
          </w:p>
        </w:tc>
        <w:tc>
          <w:tcPr>
            <w:tcW w:w="0" w:type="dxa"/>
            <w:gridSpan w:val="1"/>
          </w:tcPr>
          <w:p>
            <w:r>
              <w:t xml:space="preserve">La balbuzie: influenza dei videogames sugli aspetti attentivi e muscolotensivi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182</w:t>
            </w:r>
          </w:p>
        </w:tc>
        <w:tc>
          <w:tcPr>
            <w:tcW w:w="0" w:type="dxa"/>
            <w:gridSpan w:val="1"/>
          </w:tcPr>
          <w:p>
            <w:r>
              <w:t xml:space="preserve">Guarino Rosa</w:t>
            </w:r>
          </w:p>
        </w:tc>
        <w:tc>
          <w:tcPr>
            <w:tcW w:w="0" w:type="dxa"/>
            <w:gridSpan w:val="1"/>
          </w:tcPr>
          <w:p>
            <w:r>
              <w:t xml:space="preserve">Disturbi specifici del linguaggio nel bambino bilingue: il ruolo dell'interferenza linguistica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186</w:t>
            </w:r>
          </w:p>
        </w:tc>
        <w:tc>
          <w:tcPr>
            <w:tcW w:w="0" w:type="dxa"/>
            <w:gridSpan w:val="1"/>
          </w:tcPr>
          <w:p>
            <w:r>
              <w:t xml:space="preserve">Baleani Sara</w:t>
            </w:r>
          </w:p>
        </w:tc>
        <w:tc>
          <w:tcPr>
            <w:tcW w:w="0" w:type="dxa"/>
            <w:gridSpan w:val="1"/>
          </w:tcPr>
          <w:p>
            <w:r>
              <w:t xml:space="preserve">Disprassia evolutiva: valutazione, trattamento e risvolti psicopatologici in età adulta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187</w:t>
            </w:r>
          </w:p>
        </w:tc>
        <w:tc>
          <w:tcPr>
            <w:tcW w:w="0" w:type="dxa"/>
            <w:gridSpan w:val="1"/>
          </w:tcPr>
          <w:p>
            <w:r>
              <w:t xml:space="preserve">Biccheri Elisa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e disturbi del linguaggio: implicazioni cliniche e sviluppi futuri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191</w:t>
            </w:r>
          </w:p>
        </w:tc>
        <w:tc>
          <w:tcPr>
            <w:tcW w:w="0" w:type="dxa"/>
            <w:gridSpan w:val="1"/>
          </w:tcPr>
          <w:p>
            <w:r>
              <w:t xml:space="preserve">Rupoli Lara</w:t>
            </w:r>
          </w:p>
        </w:tc>
        <w:tc>
          <w:tcPr>
            <w:tcW w:w="0" w:type="dxa"/>
            <w:gridSpan w:val="1"/>
          </w:tcPr>
          <w:p>
            <w:r>
              <w:t xml:space="preserve">La promozione dell'Early Childhood  Development negli ambulatori di pediatria e logopedia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193</w:t>
            </w:r>
          </w:p>
        </w:tc>
        <w:tc>
          <w:tcPr>
            <w:tcW w:w="0" w:type="dxa"/>
            <w:gridSpan w:val="1"/>
          </w:tcPr>
          <w:p>
            <w:r>
              <w:t xml:space="preserve">Strappelli Eleonora</w:t>
            </w:r>
          </w:p>
        </w:tc>
        <w:tc>
          <w:tcPr>
            <w:tcW w:w="0" w:type="dxa"/>
            <w:gridSpan w:val="1"/>
          </w:tcPr>
          <w:p>
            <w:r>
              <w:t xml:space="preserve">Mancinismo e implicazioni sullo sviluppo linguistico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195</w:t>
            </w:r>
          </w:p>
        </w:tc>
        <w:tc>
          <w:tcPr>
            <w:tcW w:w="0" w:type="dxa"/>
            <w:gridSpan w:val="1"/>
          </w:tcPr>
          <w:p>
            <w:r>
              <w:t xml:space="preserve">Vigna Elisa</w:t>
            </w:r>
          </w:p>
        </w:tc>
        <w:tc>
          <w:tcPr>
            <w:tcW w:w="0" w:type="dxa"/>
            <w:gridSpan w:val="1"/>
          </w:tcPr>
          <w:p>
            <w:r>
              <w:t xml:space="preserve">Il gioco è una cosa seria, anzi tremendamente seria (J. Paul)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197</w:t>
            </w:r>
          </w:p>
        </w:tc>
        <w:tc>
          <w:tcPr>
            <w:tcW w:w="0" w:type="dxa"/>
            <w:gridSpan w:val="1"/>
          </w:tcPr>
          <w:p>
            <w:r>
              <w:t xml:space="preserve">Biondi Chiara</w:t>
            </w:r>
          </w:p>
        </w:tc>
        <w:tc>
          <w:tcPr>
            <w:tcW w:w="0" w:type="dxa"/>
            <w:gridSpan w:val="1"/>
          </w:tcPr>
          <w:p>
            <w:r>
              <w:t xml:space="preserve">Anche l'occhio vuole la sua parte: implicazioni degli aspetti visivi nella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201</w:t>
            </w:r>
          </w:p>
        </w:tc>
        <w:tc>
          <w:tcPr>
            <w:tcW w:w="0" w:type="dxa"/>
            <w:gridSpan w:val="1"/>
          </w:tcPr>
          <w:p>
            <w:r>
              <w:t xml:space="preserve">Domizi Chiara</w:t>
            </w:r>
          </w:p>
        </w:tc>
        <w:tc>
          <w:tcPr>
            <w:tcW w:w="0" w:type="dxa"/>
            <w:gridSpan w:val="1"/>
          </w:tcPr>
          <w:p>
            <w:r>
              <w:t xml:space="preserve">I benefici della relazione tra uomo ed eterospecifico negli Interventi Assistiti con gli animali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203</w:t>
            </w:r>
          </w:p>
        </w:tc>
        <w:tc>
          <w:tcPr>
            <w:tcW w:w="0" w:type="dxa"/>
            <w:gridSpan w:val="1"/>
          </w:tcPr>
          <w:p>
            <w:r>
              <w:t xml:space="preserve">Moriconi Sofia</w:t>
            </w:r>
          </w:p>
        </w:tc>
        <w:tc>
          <w:tcPr>
            <w:tcW w:w="0" w:type="dxa"/>
            <w:gridSpan w:val="1"/>
          </w:tcPr>
          <w:p>
            <w:r>
              <w:t xml:space="preserve">Studio sull'uso della terapia di gruppo in Young Children: eterogeneità dei modelli di pianificazione ed esperienza d'intervento in piccolo gruppo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204</w:t>
            </w:r>
          </w:p>
        </w:tc>
        <w:tc>
          <w:tcPr>
            <w:tcW w:w="0" w:type="dxa"/>
            <w:gridSpan w:val="1"/>
          </w:tcPr>
          <w:p>
            <w:r>
              <w:t xml:space="preserve">Marinelli Angelica</w:t>
            </w:r>
          </w:p>
        </w:tc>
        <w:tc>
          <w:tcPr>
            <w:tcW w:w="0" w:type="dxa"/>
            <w:gridSpan w:val="1"/>
          </w:tcPr>
          <w:p>
            <w:r>
              <w:t xml:space="preserve">Leggere per comprendere: il ruolo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207</w:t>
            </w:r>
          </w:p>
        </w:tc>
        <w:tc>
          <w:tcPr>
            <w:tcW w:w="0" w:type="dxa"/>
            <w:gridSpan w:val="1"/>
          </w:tcPr>
          <w:p>
            <w:r>
              <w:t xml:space="preserve">Burganti Federica</w:t>
            </w:r>
          </w:p>
        </w:tc>
        <w:tc>
          <w:tcPr>
            <w:tcW w:w="0" w:type="dxa"/>
            <w:gridSpan w:val="1"/>
          </w:tcPr>
          <w:p>
            <w:r>
              <w:t xml:space="preserve">La Competenza Pragmatica in età evolutiva: sviluppo, disturbo e proposte di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212</w:t>
            </w:r>
          </w:p>
        </w:tc>
        <w:tc>
          <w:tcPr>
            <w:tcW w:w="0" w:type="dxa"/>
            <w:gridSpan w:val="1"/>
          </w:tcPr>
          <w:p>
            <w:r>
              <w:t xml:space="preserve">Cresta Orlando</w:t>
            </w:r>
          </w:p>
        </w:tc>
        <w:tc>
          <w:tcPr>
            <w:tcW w:w="0" w:type="dxa"/>
            <w:gridSpan w:val="1"/>
          </w:tcPr>
          <w:p>
            <w:r>
              <w:t xml:space="preserve">La prospettiva della comorbidità nei disturbi specifici dell'apprendimento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214</w:t>
            </w:r>
          </w:p>
        </w:tc>
        <w:tc>
          <w:tcPr>
            <w:tcW w:w="0" w:type="dxa"/>
            <w:gridSpan w:val="1"/>
          </w:tcPr>
          <w:p>
            <w:r>
              <w:t xml:space="preserve">Gennaioli Adele</w:t>
            </w:r>
          </w:p>
        </w:tc>
        <w:tc>
          <w:tcPr>
            <w:tcW w:w="0" w:type="dxa"/>
            <w:gridSpan w:val="1"/>
          </w:tcPr>
          <w:p>
            <w:r>
              <w:t xml:space="preserve">Il ruolo dell'esposizione linguistica e dello stato socioeconomico nella valutazione del bambino plurilingue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215</w:t>
            </w:r>
          </w:p>
        </w:tc>
        <w:tc>
          <w:tcPr>
            <w:tcW w:w="0" w:type="dxa"/>
            <w:gridSpan w:val="1"/>
          </w:tcPr>
          <w:p>
            <w:r>
              <w:t xml:space="preserve">Faina Benedetta</w:t>
            </w:r>
          </w:p>
        </w:tc>
        <w:tc>
          <w:tcPr>
            <w:tcW w:w="0" w:type="dxa"/>
            <w:gridSpan w:val="1"/>
          </w:tcPr>
          <w:p>
            <w:r>
              <w:t xml:space="preserve">Analisi del comportamento problema nell'autismo: una guida pratica per la gestione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221</w:t>
            </w:r>
          </w:p>
        </w:tc>
        <w:tc>
          <w:tcPr>
            <w:tcW w:w="0" w:type="dxa"/>
            <w:gridSpan w:val="1"/>
          </w:tcPr>
          <w:p>
            <w:r>
              <w:t xml:space="preserve">Renzi Sara</w:t>
            </w:r>
          </w:p>
        </w:tc>
        <w:tc>
          <w:tcPr>
            <w:tcW w:w="0" w:type="dxa"/>
            <w:gridSpan w:val="1"/>
          </w:tcPr>
          <w:p>
            <w:r>
              <w:t xml:space="preserve">La riorganizzazione funzionale dei network linguistici in soggetti ipovedenti congeniti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222</w:t>
            </w:r>
          </w:p>
        </w:tc>
        <w:tc>
          <w:tcPr>
            <w:tcW w:w="0" w:type="dxa"/>
            <w:gridSpan w:val="1"/>
          </w:tcPr>
          <w:p>
            <w:r>
              <w:t xml:space="preserve">Coniglio Maria</w:t>
            </w:r>
          </w:p>
        </w:tc>
        <w:tc>
          <w:tcPr>
            <w:tcW w:w="0" w:type="dxa"/>
            <w:gridSpan w:val="1"/>
          </w:tcPr>
          <w:p>
            <w:r>
              <w:t xml:space="preserve">Percorsi di lettura dialogica: il ruolo chiave dei genitori nell'intervento precoce sul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226</w:t>
            </w:r>
          </w:p>
        </w:tc>
        <w:tc>
          <w:tcPr>
            <w:tcW w:w="0" w:type="dxa"/>
            <w:gridSpan w:val="1"/>
          </w:tcPr>
          <w:p>
            <w:r>
              <w:t xml:space="preserve">Sorci Clarissa</w:t>
            </w:r>
          </w:p>
        </w:tc>
        <w:tc>
          <w:tcPr>
            <w:tcW w:w="0" w:type="dxa"/>
            <w:gridSpan w:val="1"/>
          </w:tcPr>
          <w:p>
            <w:r>
              <w:t xml:space="preserve">Working Memory in età evolutiva: quale ruolo nei Disturbi dello Spettro Autistico?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Balbuzie. Fondamenti, valutazioni e trattamento dall'infanzia all'età adulta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315</w:t>
            </w:r>
          </w:p>
        </w:tc>
        <w:tc>
          <w:tcPr>
            <w:tcW w:w="0" w:type="dxa"/>
            <w:gridSpan w:val="1"/>
          </w:tcPr>
          <w:p>
            <w:r>
              <w:t xml:space="preserve">Mario D'Ambrosio</w:t>
            </w:r>
          </w:p>
        </w:tc>
        <w:tc>
          <w:tcPr>
            <w:tcW w:w="0" w:type="dxa"/>
            <w:gridSpan w:val="1"/>
          </w:tcPr>
          <w:p>
            <w:r>
              <w:t xml:space="preserve">Scacco alla balbuzie in sette mosse. Manuale di autoterapia e homework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316</w:t>
            </w:r>
          </w:p>
        </w:tc>
        <w:tc>
          <w:tcPr>
            <w:tcW w:w="0" w:type="dxa"/>
            <w:gridSpan w:val="1"/>
          </w:tcPr>
          <w:p>
            <w:r>
              <w:t xml:space="preserve">Sergio Della Sala</w:t>
            </w:r>
          </w:p>
        </w:tc>
        <w:tc>
          <w:tcPr>
            <w:tcW w:w="0" w:type="dxa"/>
            <w:gridSpan w:val="1"/>
          </w:tcPr>
          <w:p>
            <w:r>
              <w:t xml:space="preserve">Le neuroscienze a scuola: Il buono, il brutto e il cattivo</w:t>
            </w:r>
          </w:p>
        </w:tc>
        <w:tc>
          <w:tcPr>
            <w:tcW w:w="0" w:type="dxa"/>
            <w:gridSpan w:val="1"/>
          </w:tcPr>
          <w:p>
            <w:r>
              <w:t xml:space="preserve">Giunti Scuola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317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Un antropologo su Marte: Sette racconti paradossali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445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318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Allucinazioni (Biblioteca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319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L'isola dei senza colore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L'occhio della mente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Glottodidattica e neuroscienze: verso modelli traslazionali</w:t>
            </w:r>
          </w:p>
        </w:tc>
        <w:tc>
          <w:tcPr>
            <w:tcW w:w="0" w:type="dxa"/>
            <w:gridSpan w:val="1"/>
          </w:tcPr>
          <w:p>
            <w:r>
              <w:t xml:space="preserve">Cesati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322</w:t>
            </w:r>
          </w:p>
        </w:tc>
        <w:tc>
          <w:tcPr>
            <w:tcW w:w="0" w:type="dxa"/>
            <w:gridSpan w:val="1"/>
          </w:tcPr>
          <w:p>
            <w:r>
              <w:t xml:space="preserve">Silvia Demozzi</w:t>
            </w:r>
          </w:p>
        </w:tc>
        <w:tc>
          <w:tcPr>
            <w:tcW w:w="0" w:type="dxa"/>
            <w:gridSpan w:val="1"/>
          </w:tcPr>
          <w:p>
            <w:r>
              <w:t xml:space="preserve">La struttura che connette. Gregory Bateson in educazione</w:t>
            </w:r>
          </w:p>
        </w:tc>
        <w:tc>
          <w:tcPr>
            <w:tcW w:w="0" w:type="dxa"/>
            <w:gridSpan w:val="1"/>
          </w:tcPr>
          <w:p>
            <w:r>
              <w:t xml:space="preserve">ETS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323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Gallese, Michele Guerra</w:t>
            </w:r>
          </w:p>
        </w:tc>
        <w:tc>
          <w:tcPr>
            <w:tcW w:w="0" w:type="dxa"/>
            <w:gridSpan w:val="1"/>
          </w:tcPr>
          <w:p>
            <w:r>
              <w:t xml:space="preserve">Lo schermo empatico. Cinema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324</w:t>
            </w:r>
          </w:p>
        </w:tc>
        <w:tc>
          <w:tcPr>
            <w:tcW w:w="0" w:type="dxa"/>
            <w:gridSpan w:val="1"/>
          </w:tcPr>
          <w:p>
            <w:r>
              <w:t xml:space="preserve">Pierre Boulez, Jean-Pierre Changeux, Philippe Manoury</w:t>
            </w:r>
          </w:p>
        </w:tc>
        <w:tc>
          <w:tcPr>
            <w:tcW w:w="0" w:type="dxa"/>
            <w:gridSpan w:val="1"/>
          </w:tcPr>
          <w:p>
            <w:r>
              <w:t xml:space="preserve">I neuroni magici. Musica e cervello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313 BIS</w:t>
            </w:r>
          </w:p>
        </w:tc>
        <w:tc>
          <w:tcPr>
            <w:tcW w:w="0" w:type="dxa"/>
            <w:gridSpan w:val="1"/>
          </w:tcPr>
          <w:p>
            <w:r>
              <w:t xml:space="preserve">Michael E. Groher PhD, Michael A. Crary PhD F-ASHA</w:t>
            </w:r>
          </w:p>
        </w:tc>
        <w:tc>
          <w:tcPr>
            <w:tcW w:w="0" w:type="dxa"/>
            <w:gridSpan w:val="1"/>
          </w:tcPr>
          <w:p>
            <w:r>
              <w:t xml:space="preserve">Dysphagia: Clinical Management in Adults and Children, 2e</w:t>
            </w:r>
          </w:p>
        </w:tc>
        <w:tc>
          <w:tcPr>
            <w:tcW w:w="0" w:type="dxa"/>
            <w:gridSpan w:val="1"/>
          </w:tcPr>
          <w:p>
            <w:r>
              <w:t xml:space="preserve">Mosby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326</w:t>
            </w:r>
          </w:p>
        </w:tc>
        <w:tc>
          <w:tcPr>
            <w:tcW w:w="0" w:type="dxa"/>
            <w:gridSpan w:val="1"/>
          </w:tcPr>
          <w:p>
            <w:r>
              <w:t xml:space="preserve">Luca Masali</w:t>
            </w:r>
          </w:p>
        </w:tc>
        <w:tc>
          <w:tcPr>
            <w:tcW w:w="0" w:type="dxa"/>
            <w:gridSpan w:val="1"/>
          </w:tcPr>
          <w:p>
            <w:r>
              <w:t xml:space="preserve">La vergine delle ossa. Cesare Lombroso indaga</w:t>
            </w:r>
          </w:p>
        </w:tc>
        <w:tc>
          <w:tcPr>
            <w:tcW w:w="0" w:type="dxa"/>
            <w:gridSpan w:val="1"/>
          </w:tcPr>
          <w:p>
            <w:r>
              <w:t xml:space="preserve">Castelvecchi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433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327</w:t>
            </w:r>
          </w:p>
        </w:tc>
        <w:tc>
          <w:tcPr>
            <w:tcW w:w="0" w:type="dxa"/>
            <w:gridSpan w:val="1"/>
          </w:tcPr>
          <w:p>
            <w:r>
              <w:t xml:space="preserve">Bessel Van der Kolk</w:t>
            </w:r>
          </w:p>
        </w:tc>
        <w:tc>
          <w:tcPr>
            <w:tcW w:w="0" w:type="dxa"/>
            <w:gridSpan w:val="1"/>
          </w:tcPr>
          <w:p>
            <w:r>
              <w:t xml:space="preserve">Il corpo accusa il colpo. Mente, corpo e cervello nell'elaborazione delle memorie traumatiche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</w:t>
            </w:r>
          </w:p>
        </w:tc>
        <w:tc>
          <w:tcPr>
            <w:tcW w:w="0" w:type="dxa"/>
            <w:gridSpan w:val="1"/>
          </w:tcPr>
          <w:p>
            <w:r>
              <w:t xml:space="preserve">Nicolai F.</w:t>
            </w:r>
          </w:p>
        </w:tc>
        <w:tc>
          <w:tcPr>
            <w:tcW w:w="0" w:type="dxa"/>
            <w:gridSpan w:val="1"/>
          </w:tcPr>
          <w:p>
            <w:r>
              <w:t xml:space="preserve">Argomenti di neurolinguistica - Normalità e patologia nel linguaggio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48</w:t>
            </w:r>
          </w:p>
        </w:tc>
        <w:tc>
          <w:tcPr>
            <w:tcW w:w="0" w:type="dxa"/>
            <w:gridSpan w:val="1"/>
          </w:tcPr>
          <w:p>
            <w:r>
              <w:t xml:space="preserve">Viguè-Martin</w:t>
            </w:r>
          </w:p>
        </w:tc>
        <w:tc>
          <w:tcPr>
            <w:tcW w:w="0" w:type="dxa"/>
            <w:gridSpan w:val="1"/>
          </w:tcPr>
          <w:p>
            <w:r>
              <w:t xml:space="preserve">Atlante di anatomia umana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51</w:t>
            </w:r>
          </w:p>
        </w:tc>
        <w:tc>
          <w:tcPr>
            <w:tcW w:w="0" w:type="dxa"/>
            <w:gridSpan w:val="1"/>
          </w:tcPr>
          <w:p>
            <w:r>
              <w:t xml:space="preserve">Basso A.</w:t>
            </w:r>
          </w:p>
        </w:tc>
        <w:tc>
          <w:tcPr>
            <w:tcW w:w="0" w:type="dxa"/>
            <w:gridSpan w:val="1"/>
          </w:tcPr>
          <w:p>
            <w:r>
              <w:t xml:space="preserve">Aphasia and its therapy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59</w:t>
            </w:r>
          </w:p>
        </w:tc>
        <w:tc>
          <w:tcPr>
            <w:tcW w:w="0" w:type="dxa"/>
            <w:gridSpan w:val="1"/>
          </w:tcPr>
          <w:p>
            <w:r>
              <w:t xml:space="preserve">Rampone P.</w:t>
            </w:r>
          </w:p>
        </w:tc>
        <w:tc>
          <w:tcPr>
            <w:tcW w:w="0" w:type="dxa"/>
            <w:gridSpan w:val="1"/>
          </w:tcPr>
          <w:p>
            <w:r>
              <w:t xml:space="preserve">Afasia - Aggiornamento concettuale e operativo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63</w:t>
            </w:r>
          </w:p>
        </w:tc>
        <w:tc>
          <w:tcPr>
            <w:tcW w:w="0" w:type="dxa"/>
            <w:gridSpan w:val="1"/>
          </w:tcPr>
          <w:p>
            <w:r>
              <w:t xml:space="preserve">Carlomagno S.</w:t>
            </w:r>
          </w:p>
        </w:tc>
        <w:tc>
          <w:tcPr>
            <w:tcW w:w="0" w:type="dxa"/>
            <w:gridSpan w:val="1"/>
          </w:tcPr>
          <w:p>
            <w:r>
              <w:t xml:space="preserve">Approcci pragmatici alla terapia dell'afasia - Dai modelli empirici alla tecnica P.A.C.E.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64</w:t>
            </w:r>
          </w:p>
        </w:tc>
        <w:tc>
          <w:tcPr>
            <w:tcW w:w="0" w:type="dxa"/>
            <w:gridSpan w:val="1"/>
          </w:tcPr>
          <w:p>
            <w:r>
              <w:t xml:space="preserve">Sergio Carlomagno, Andrea Marini</w:t>
            </w:r>
          </w:p>
        </w:tc>
        <w:tc>
          <w:tcPr>
            <w:tcW w:w="0" w:type="dxa"/>
            <w:gridSpan w:val="1"/>
          </w:tcPr>
          <w:p>
            <w:r>
              <w:t xml:space="preserve">Analisi del discorso e patologia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90</w:t>
            </w:r>
          </w:p>
        </w:tc>
        <w:tc>
          <w:tcPr>
            <w:tcW w:w="0" w:type="dxa"/>
            <w:gridSpan w:val="1"/>
          </w:tcPr>
          <w:p>
            <w:r>
              <w:t xml:space="preserve">Strata P., Benedetti F., Rossi F., Tempia F.</w:t>
            </w:r>
          </w:p>
        </w:tc>
        <w:tc>
          <w:tcPr>
            <w:tcW w:w="0" w:type="dxa"/>
            <w:gridSpan w:val="1"/>
          </w:tcPr>
          <w:p>
            <w:r>
              <w:t xml:space="preserve">Atlante di plasticità neuronale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94</w:t>
            </w:r>
          </w:p>
        </w:tc>
        <w:tc>
          <w:tcPr>
            <w:tcW w:w="0" w:type="dxa"/>
            <w:gridSpan w:val="1"/>
          </w:tcPr>
          <w:p>
            <w:r>
              <w:t xml:space="preserve">David L. Felten, Ralph F. Józefowicz</w:t>
            </w:r>
          </w:p>
        </w:tc>
        <w:tc>
          <w:tcPr>
            <w:tcW w:w="0" w:type="dxa"/>
            <w:gridSpan w:val="1"/>
          </w:tcPr>
          <w:p>
            <w:r>
              <w:t xml:space="preserve">Atlante di neuroscienze di Netter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Arte e cervello. Pittura, musica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B. A. Graphis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Autismo. L'umanità nascosta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187</w:t>
            </w:r>
          </w:p>
        </w:tc>
        <w:tc>
          <w:tcPr>
            <w:tcW w:w="0" w:type="dxa"/>
            <w:gridSpan w:val="1"/>
          </w:tcPr>
          <w:p>
            <w:r>
              <w:t xml:space="preserve">Elena Aimar, Antonio Schindler, Irene Vernero</w:t>
            </w:r>
          </w:p>
        </w:tc>
        <w:tc>
          <w:tcPr>
            <w:tcW w:w="0" w:type="dxa"/>
            <w:gridSpan w:val="1"/>
          </w:tcPr>
          <w:p>
            <w:r>
              <w:t xml:space="preserve">Allenamento della percezione uditiva nei bambini con impianto cocleare. Con CD-ROM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Alessitimia. Valutazione e trattamento</w:t>
            </w:r>
          </w:p>
        </w:tc>
        <w:tc>
          <w:tcPr>
            <w:tcW w:w="0" w:type="dxa"/>
            <w:gridSpan w:val="1"/>
          </w:tcPr>
          <w:p>
            <w:r>
              <w:t xml:space="preserve">Astrolabio Ubaldini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16</w:t>
            </w:r>
          </w:p>
        </w:tc>
        <w:tc>
          <w:tcPr>
            <w:tcW w:w="0" w:type="dxa"/>
            <w:gridSpan w:val="1"/>
          </w:tcPr>
          <w:p>
            <w:r>
              <w:t xml:space="preserve">Eric Berne</w:t>
            </w:r>
          </w:p>
        </w:tc>
        <w:tc>
          <w:tcPr>
            <w:tcW w:w="0" w:type="dxa"/>
            <w:gridSpan w:val="1"/>
          </w:tcPr>
          <w:p>
            <w:r>
              <w:t xml:space="preserve">A che gioco giochiamo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35</w:t>
            </w:r>
          </w:p>
        </w:tc>
        <w:tc>
          <w:tcPr>
            <w:tcW w:w="0" w:type="dxa"/>
            <w:gridSpan w:val="1"/>
          </w:tcPr>
          <w:p>
            <w:r>
              <w:t xml:space="preserve">Marta Taylor Sarno (a cura di)</w:t>
            </w:r>
          </w:p>
        </w:tc>
        <w:tc>
          <w:tcPr>
            <w:tcW w:w="0" w:type="dxa"/>
            <w:gridSpan w:val="1"/>
          </w:tcPr>
          <w:p>
            <w:r>
              <w:t xml:space="preserve">Afasia. Letture scelte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111</w:t>
            </w:r>
          </w:p>
        </w:tc>
        <w:tc>
          <w:tcPr>
            <w:tcW w:w="0" w:type="dxa"/>
            <w:gridSpan w:val="1"/>
          </w:tcPr>
          <w:p>
            <w:r>
              <w:t xml:space="preserve">Erving Goffman</w:t>
            </w:r>
          </w:p>
        </w:tc>
        <w:tc>
          <w:tcPr>
            <w:tcW w:w="0" w:type="dxa"/>
            <w:gridSpan w:val="1"/>
          </w:tcPr>
          <w:p>
            <w:r>
              <w:t xml:space="preserve">Asylums. Le istituzioni totali: i meccanismi dell'esclusione e della violenza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116</w:t>
            </w:r>
          </w:p>
        </w:tc>
        <w:tc>
          <w:tcPr>
            <w:tcW w:w="0" w:type="dxa"/>
            <w:gridSpan w:val="1"/>
          </w:tcPr>
          <w:p>
            <w:r>
              <w:t xml:space="preserve">D. F. Benson, D. Blumer</w:t>
            </w:r>
          </w:p>
        </w:tc>
        <w:tc>
          <w:tcPr>
            <w:tcW w:w="0" w:type="dxa"/>
            <w:gridSpan w:val="1"/>
          </w:tcPr>
          <w:p>
            <w:r>
              <w:t xml:space="preserve">Aspetti psichiatrici delle malattie neurologiche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119</w:t>
            </w:r>
          </w:p>
        </w:tc>
        <w:tc>
          <w:tcPr>
            <w:tcW w:w="0" w:type="dxa"/>
            <w:gridSpan w:val="1"/>
          </w:tcPr>
          <w:p>
            <w:r>
              <w:t xml:space="preserve">Luigi Frighi</w:t>
            </w:r>
          </w:p>
        </w:tc>
        <w:tc>
          <w:tcPr>
            <w:tcW w:w="0" w:type="dxa"/>
            <w:gridSpan w:val="1"/>
          </w:tcPr>
          <w:p>
            <w:r>
              <w:t xml:space="preserve">Appunti di igiene mentale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120</w:t>
            </w:r>
          </w:p>
        </w:tc>
        <w:tc>
          <w:tcPr>
            <w:tcW w:w="0" w:type="dxa"/>
            <w:gridSpan w:val="1"/>
          </w:tcPr>
          <w:p>
            <w:r>
              <w:t xml:space="preserve">Susan Isaacs</w:t>
            </w:r>
          </w:p>
        </w:tc>
        <w:tc>
          <w:tcPr>
            <w:tcW w:w="0" w:type="dxa"/>
            <w:gridSpan w:val="1"/>
          </w:tcPr>
          <w:p>
            <w:r>
              <w:t xml:space="preserve">Aspetti psicologici dello sviluppo del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247</w:t>
            </w:r>
          </w:p>
        </w:tc>
        <w:tc>
          <w:tcPr>
            <w:tcW w:w="0" w:type="dxa"/>
            <w:gridSpan w:val="1"/>
          </w:tcPr>
          <w:p>
            <w:r>
              <w:t xml:space="preserve">Silvia Bonino</w:t>
            </w:r>
          </w:p>
        </w:tc>
        <w:tc>
          <w:tcPr>
            <w:tcW w:w="0" w:type="dxa"/>
            <w:gridSpan w:val="1"/>
          </w:tcPr>
          <w:p>
            <w:r>
              <w:t xml:space="preserve">Altruisti per natura: Alle radici della socialità positiva (Universale Laterza)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Approccio integrato alla riabilitazione del bambino con paralisi cerebrale. Le competenze multidisciplinari e la terapia centrata sulla famiglia. Con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283</w:t>
            </w:r>
          </w:p>
        </w:tc>
        <w:tc>
          <w:tcPr>
            <w:tcW w:w="0" w:type="dxa"/>
            <w:gridSpan w:val="1"/>
          </w:tcPr>
          <w:p>
            <w:r>
              <w:t xml:space="preserve">Bruce E. Murdoch</w:t>
            </w:r>
          </w:p>
        </w:tc>
        <w:tc>
          <w:tcPr>
            <w:tcW w:w="0" w:type="dxa"/>
            <w:gridSpan w:val="1"/>
          </w:tcPr>
          <w:p>
            <w:r>
              <w:t xml:space="preserve">Acquired Speech and Language Disorders</w:t>
            </w:r>
          </w:p>
        </w:tc>
        <w:tc>
          <w:tcPr>
            <w:tcW w:w="0" w:type="dxa"/>
            <w:gridSpan w:val="1"/>
          </w:tcPr>
          <w:p>
            <w:r>
              <w:t xml:space="preserve">Wiley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376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284</w:t>
            </w:r>
          </w:p>
        </w:tc>
        <w:tc>
          <w:tcPr>
            <w:tcW w:w="0" w:type="dxa"/>
            <w:gridSpan w:val="1"/>
          </w:tcPr>
          <w:p>
            <w:r>
              <w:t xml:space="preserve">Roberto Morgese, Ornella Mandelli</w:t>
            </w:r>
          </w:p>
        </w:tc>
        <w:tc>
          <w:tcPr>
            <w:tcW w:w="0" w:type="dxa"/>
            <w:gridSpan w:val="1"/>
          </w:tcPr>
          <w:p>
            <w:r>
              <w:t xml:space="preserve">A caccia di parole. Attività e testi per l'arricchimento semantico-lessicale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287</w:t>
            </w:r>
          </w:p>
        </w:tc>
        <w:tc>
          <w:tcPr>
            <w:tcW w:w="0" w:type="dxa"/>
            <w:gridSpan w:val="1"/>
          </w:tcPr>
          <w:p>
            <w:r>
              <w:t xml:space="preserve">Raffaele La Porta</w:t>
            </w:r>
          </w:p>
        </w:tc>
        <w:tc>
          <w:tcPr>
            <w:tcW w:w="0" w:type="dxa"/>
            <w:gridSpan w:val="1"/>
          </w:tcPr>
          <w:p>
            <w:r>
              <w:t xml:space="preserve">Avviamento alla pedagogia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Afasia. Convivere con disturbi di linguaggio</w:t>
            </w:r>
          </w:p>
        </w:tc>
        <w:tc>
          <w:tcPr>
            <w:tcW w:w="0" w:type="dxa"/>
            <w:gridSpan w:val="1"/>
          </w:tcPr>
          <w:p>
            <w:r>
              <w:t xml:space="preserve">McGraw-Hill Education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266</w:t>
            </w:r>
          </w:p>
        </w:tc>
        <w:tc>
          <w:tcPr>
            <w:tcW w:w="0" w:type="dxa"/>
            <w:gridSpan w:val="1"/>
          </w:tcPr>
          <w:p>
            <w:r>
              <w:t xml:space="preserve">Anna Accornero</w:t>
            </w:r>
          </w:p>
        </w:tc>
        <w:tc>
          <w:tcPr>
            <w:tcW w:w="0" w:type="dxa"/>
            <w:gridSpan w:val="1"/>
          </w:tcPr>
          <w:p>
            <w:r>
              <w:t xml:space="preserve">Balbuzie. Stato dell'arte e intervento logopedico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291</w:t>
            </w:r>
          </w:p>
        </w:tc>
        <w:tc>
          <w:tcPr>
            <w:tcW w:w="0" w:type="dxa"/>
            <w:gridSpan w:val="1"/>
          </w:tcPr>
          <w:p>
            <w:r>
              <w:t xml:space="preserve">Paoletta Florio, Simona Bernardini</w:t>
            </w:r>
          </w:p>
        </w:tc>
        <w:tc>
          <w:tcPr>
            <w:tcW w:w="0" w:type="dxa"/>
            <w:gridSpan w:val="1"/>
          </w:tcPr>
          <w:p>
            <w:r>
              <w:t xml:space="preserve">Balbuzie: asssessment e trattamento. Modelli di intervento cognitivo comportamentale in ottica ICF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93</w:t>
            </w:r>
          </w:p>
        </w:tc>
        <w:tc>
          <w:tcPr>
            <w:tcW w:w="0" w:type="dxa"/>
            <w:gridSpan w:val="1"/>
          </w:tcPr>
          <w:p>
            <w:r>
              <w:t xml:space="preserve">Luria A. R.</w:t>
            </w:r>
          </w:p>
        </w:tc>
        <w:tc>
          <w:tcPr>
            <w:tcW w:w="0" w:type="dxa"/>
            <w:gridSpan w:val="1"/>
          </w:tcPr>
          <w:p>
            <w:r>
              <w:t xml:space="preserve">Come lavora il cervello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95</w:t>
            </w:r>
          </w:p>
        </w:tc>
        <w:tc>
          <w:tcPr>
            <w:tcW w:w="0" w:type="dxa"/>
            <w:gridSpan w:val="1"/>
          </w:tcPr>
          <w:p>
            <w:r>
              <w:t xml:space="preserve">Bob Garrett</w:t>
            </w:r>
          </w:p>
        </w:tc>
        <w:tc>
          <w:tcPr>
            <w:tcW w:w="0" w:type="dxa"/>
            <w:gridSpan w:val="1"/>
          </w:tcPr>
          <w:p>
            <w:r>
              <w:t xml:space="preserve">Cervello e comportamento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98</w:t>
            </w:r>
          </w:p>
        </w:tc>
        <w:tc>
          <w:tcPr>
            <w:tcW w:w="0" w:type="dxa"/>
            <w:gridSpan w:val="1"/>
          </w:tcPr>
          <w:p>
            <w:r>
              <w:t xml:space="preserve">Anna Basso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rieducare l'afasia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99</w:t>
            </w:r>
          </w:p>
        </w:tc>
        <w:tc>
          <w:tcPr>
            <w:tcW w:w="0" w:type="dxa"/>
            <w:gridSpan w:val="1"/>
          </w:tcPr>
          <w:p>
            <w:r>
              <w:t xml:space="preserve">Anna Basso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rieducare l'afasia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101</w:t>
            </w:r>
          </w:p>
        </w:tc>
        <w:tc>
          <w:tcPr>
            <w:tcW w:w="0" w:type="dxa"/>
            <w:gridSpan w:val="1"/>
          </w:tcPr>
          <w:p>
            <w:r>
              <w:t xml:space="preserve">Andrea Marini, Ugo Nocentini</w:t>
            </w:r>
          </w:p>
        </w:tc>
        <w:tc>
          <w:tcPr>
            <w:tcW w:w="0" w:type="dxa"/>
            <w:gridSpan w:val="1"/>
          </w:tcPr>
          <w:p>
            <w:r>
              <w:t xml:space="preserve">Comunicazione verbale e emisfero destro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113</w:t>
            </w:r>
          </w:p>
        </w:tc>
        <w:tc>
          <w:tcPr>
            <w:tcW w:w="0" w:type="dxa"/>
            <w:gridSpan w:val="1"/>
          </w:tcPr>
          <w:p>
            <w:r>
              <w:t xml:space="preserve">Loraine Obler, Kris Gjeruow</w:t>
            </w:r>
          </w:p>
        </w:tc>
        <w:tc>
          <w:tcPr>
            <w:tcW w:w="0" w:type="dxa"/>
            <w:gridSpan w:val="1"/>
          </w:tcPr>
          <w:p>
            <w:r>
              <w:t xml:space="preserve">Cervello e linguaggio</w:t>
            </w:r>
          </w:p>
        </w:tc>
        <w:tc>
          <w:tcPr>
            <w:tcW w:w="0" w:type="dxa"/>
            <w:gridSpan w:val="1"/>
          </w:tcPr>
          <w:p>
            <w:r>
              <w:t xml:space="preserve">The McGraw-Hill Companies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125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</w:t>
            </w:r>
          </w:p>
        </w:tc>
        <w:tc>
          <w:tcPr>
            <w:tcW w:w="0" w:type="dxa"/>
            <w:gridSpan w:val="1"/>
          </w:tcPr>
          <w:p>
            <w:r>
              <w:t xml:space="preserve">Che cosa sappiamo della mente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129</w:t>
            </w:r>
          </w:p>
        </w:tc>
        <w:tc>
          <w:tcPr>
            <w:tcW w:w="0" w:type="dxa"/>
            <w:gridSpan w:val="1"/>
          </w:tcPr>
          <w:p>
            <w:r>
              <w:t xml:space="preserve">Semir Zeki</w:t>
            </w:r>
          </w:p>
        </w:tc>
        <w:tc>
          <w:tcPr>
            <w:tcW w:w="0" w:type="dxa"/>
            <w:gridSpan w:val="1"/>
          </w:tcPr>
          <w:p>
            <w:r>
              <w:t xml:space="preserve">Con gli occhi del cervello. Immagini, luci, colori</w:t>
            </w:r>
          </w:p>
        </w:tc>
        <w:tc>
          <w:tcPr>
            <w:tcW w:w="0" w:type="dxa"/>
            <w:gridSpan w:val="1"/>
          </w:tcPr>
          <w:p>
            <w:r>
              <w:t xml:space="preserve">Di Renzo Editore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140</w:t>
            </w:r>
          </w:p>
        </w:tc>
        <w:tc>
          <w:tcPr>
            <w:tcW w:w="0" w:type="dxa"/>
            <w:gridSpan w:val="1"/>
          </w:tcPr>
          <w:p>
            <w:r>
              <w:t xml:space="preserve">Gianni Bonadonna</w:t>
            </w:r>
          </w:p>
        </w:tc>
        <w:tc>
          <w:tcPr>
            <w:tcW w:w="0" w:type="dxa"/>
            <w:gridSpan w:val="1"/>
          </w:tcPr>
          <w:p>
            <w:r>
              <w:t xml:space="preserve">Coraggio, ricominciamo. Tornare alla vita dopo un ictus: un medico racconta</w:t>
            </w:r>
          </w:p>
        </w:tc>
        <w:tc>
          <w:tcPr>
            <w:tcW w:w="0" w:type="dxa"/>
            <w:gridSpan w:val="1"/>
          </w:tcPr>
          <w:p>
            <w:r>
              <w:t xml:space="preserve">Dalai Editore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142</w:t>
            </w:r>
          </w:p>
        </w:tc>
        <w:tc>
          <w:tcPr>
            <w:tcW w:w="0" w:type="dxa"/>
            <w:gridSpan w:val="1"/>
          </w:tcPr>
          <w:p>
            <w:r>
              <w:t xml:space="preserve">Marco Venturino</w:t>
            </w:r>
          </w:p>
        </w:tc>
        <w:tc>
          <w:tcPr>
            <w:tcW w:w="0" w:type="dxa"/>
            <w:gridSpan w:val="1"/>
          </w:tcPr>
          <w:p>
            <w:r>
              <w:t xml:space="preserve">Cosa sognano i pesci rossi (Oscar bestsellers)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 EDITORE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165</w:t>
            </w:r>
          </w:p>
        </w:tc>
        <w:tc>
          <w:tcPr>
            <w:tcW w:w="0" w:type="dxa"/>
            <w:gridSpan w:val="1"/>
          </w:tcPr>
          <w:p>
            <w:r>
              <w:t xml:space="preserve">Franco Fussi, Marco Gilardone</w:t>
            </w:r>
          </w:p>
        </w:tc>
        <w:tc>
          <w:tcPr>
            <w:tcW w:w="0" w:type="dxa"/>
            <w:gridSpan w:val="1"/>
          </w:tcPr>
          <w:p>
            <w:r>
              <w:t xml:space="preserve">Clinica della voce</w:t>
            </w:r>
          </w:p>
        </w:tc>
        <w:tc>
          <w:tcPr>
            <w:tcW w:w="0" w:type="dxa"/>
            <w:gridSpan w:val="1"/>
          </w:tcPr>
          <w:p>
            <w:r>
              <w:t xml:space="preserve">Cortina (Torino)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170</w:t>
            </w:r>
          </w:p>
        </w:tc>
        <w:tc>
          <w:tcPr>
            <w:tcW w:w="0" w:type="dxa"/>
            <w:gridSpan w:val="1"/>
          </w:tcPr>
          <w:p>
            <w:r>
              <w:t xml:space="preserve">Silvia Magnani</w:t>
            </w:r>
          </w:p>
        </w:tc>
        <w:tc>
          <w:tcPr>
            <w:tcW w:w="0" w:type="dxa"/>
            <w:gridSpan w:val="1"/>
          </w:tcPr>
          <w:p>
            <w:r>
              <w:t xml:space="preserve">Curare la voce. Diagnosi e terapia dei disturbi della voce. Con CD-ROM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173</w:t>
            </w:r>
          </w:p>
        </w:tc>
        <w:tc>
          <w:tcPr>
            <w:tcW w:w="0" w:type="dxa"/>
            <w:gridSpan w:val="1"/>
          </w:tcPr>
          <w:p>
            <w:r>
              <w:t xml:space="preserve">Joanne M. Cafiero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aumentativa e alternativa. Strumenti e strategie per l'autismo e i deficit di comunicazione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78</w:t>
            </w:r>
          </w:p>
        </w:tc>
        <w:tc>
          <w:tcPr>
            <w:tcW w:w="0" w:type="dxa"/>
            <w:gridSpan w:val="1"/>
          </w:tcPr>
          <w:p>
            <w:r>
              <w:t xml:space="preserve">John Bowlby</w:t>
            </w:r>
          </w:p>
        </w:tc>
        <w:tc>
          <w:tcPr>
            <w:tcW w:w="0" w:type="dxa"/>
            <w:gridSpan w:val="1"/>
          </w:tcPr>
          <w:p>
            <w:r>
              <w:t xml:space="preserve">Cure materne e igiene mentale nel fanciullo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79</w:t>
            </w:r>
          </w:p>
        </w:tc>
        <w:tc>
          <w:tcPr>
            <w:tcW w:w="0" w:type="dxa"/>
            <w:gridSpan w:val="1"/>
          </w:tcPr>
          <w:p>
            <w:r>
              <w:t xml:space="preserve">John Bowlby</w:t>
            </w:r>
          </w:p>
        </w:tc>
        <w:tc>
          <w:tcPr>
            <w:tcW w:w="0" w:type="dxa"/>
            <w:gridSpan w:val="1"/>
          </w:tcPr>
          <w:p>
            <w:r>
              <w:t xml:space="preserve">Costruzione e rottura dei legami affettivi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87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Casi clinici 4. Il piccolo Hans - Analisi della fobia di un bambino di cinque anni</w:t>
            </w:r>
          </w:p>
        </w:tc>
        <w:tc>
          <w:tcPr>
            <w:tcW w:w="0" w:type="dxa"/>
            <w:gridSpan w:val="1"/>
          </w:tcPr>
          <w:p>
            <w:r>
              <w:t xml:space="preserve">Paolo Boringhieri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122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 (a cura di)</w:t>
            </w:r>
          </w:p>
        </w:tc>
        <w:tc>
          <w:tcPr>
            <w:tcW w:w="0" w:type="dxa"/>
            <w:gridSpan w:val="1"/>
          </w:tcPr>
          <w:p>
            <w:r>
              <w:t xml:space="preserve">Che cos'è la psichiatria?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99 bis</w:t>
            </w:r>
          </w:p>
        </w:tc>
        <w:tc>
          <w:tcPr>
            <w:tcW w:w="0" w:type="dxa"/>
            <w:gridSpan w:val="1"/>
          </w:tcPr>
          <w:p>
            <w:r>
              <w:t xml:space="preserve">Anna Basso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rieducare l'afasia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246</w:t>
            </w:r>
          </w:p>
        </w:tc>
        <w:tc>
          <w:tcPr>
            <w:tcW w:w="0" w:type="dxa"/>
            <w:gridSpan w:val="1"/>
          </w:tcPr>
          <w:p>
            <w:r>
              <w:t xml:space="preserve">Daniel C. Dennett</w:t>
            </w:r>
          </w:p>
        </w:tc>
        <w:tc>
          <w:tcPr>
            <w:tcW w:w="0" w:type="dxa"/>
            <w:gridSpan w:val="1"/>
          </w:tcPr>
          <w:p>
            <w:r>
              <w:t xml:space="preserve">Coscienza. Che cosa è</w:t>
            </w:r>
          </w:p>
        </w:tc>
        <w:tc>
          <w:tcPr>
            <w:tcW w:w="0" w:type="dxa"/>
            <w:gridSpan w:val="1"/>
          </w:tcPr>
          <w:p>
            <w:r>
              <w:t xml:space="preserve">Laterza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608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282</w:t>
            </w:r>
          </w:p>
        </w:tc>
        <w:tc>
          <w:tcPr>
            <w:tcW w:w="0" w:type="dxa"/>
            <w:gridSpan w:val="1"/>
          </w:tcPr>
          <w:p>
            <w:r>
              <w:t xml:space="preserve">Malcolm R. McNeil</w:t>
            </w:r>
          </w:p>
        </w:tc>
        <w:tc>
          <w:tcPr>
            <w:tcW w:w="0" w:type="dxa"/>
            <w:gridSpan w:val="1"/>
          </w:tcPr>
          <w:p>
            <w:r>
              <w:t xml:space="preserve">Clinical Management of Sensorimotor Speech Disorders</w:t>
            </w:r>
          </w:p>
        </w:tc>
        <w:tc>
          <w:tcPr>
            <w:tcW w:w="0" w:type="dxa"/>
            <w:gridSpan w:val="1"/>
          </w:tcPr>
          <w:p>
            <w:r>
              <w:t xml:space="preserve">Thieme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448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286</w:t>
            </w:r>
          </w:p>
        </w:tc>
        <w:tc>
          <w:tcPr>
            <w:tcW w:w="0" w:type="dxa"/>
            <w:gridSpan w:val="1"/>
          </w:tcPr>
          <w:p>
            <w:r>
              <w:t xml:space="preserve">Giovanni Ralli, Roberto Albera</w:t>
            </w:r>
          </w:p>
        </w:tc>
        <w:tc>
          <w:tcPr>
            <w:tcW w:w="0" w:type="dxa"/>
            <w:gridSpan w:val="1"/>
          </w:tcPr>
          <w:p>
            <w:r>
              <w:t xml:space="preserve">Compendio di otorinolaringoiatria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300</w:t>
            </w:r>
          </w:p>
        </w:tc>
        <w:tc>
          <w:tcPr>
            <w:tcW w:w="0" w:type="dxa"/>
            <w:gridSpan w:val="1"/>
          </w:tcPr>
          <w:p>
            <w:r>
              <w:t xml:space="preserve">Susan Hart</w:t>
            </w:r>
          </w:p>
        </w:tc>
        <w:tc>
          <w:tcPr>
            <w:tcW w:w="0" w:type="dxa"/>
            <w:gridSpan w:val="1"/>
          </w:tcPr>
          <w:p>
            <w:r>
              <w:t xml:space="preserve">Cervello, attaccamento, personalità. Lo sviluppo neuroaffettivo</w:t>
            </w:r>
          </w:p>
        </w:tc>
        <w:tc>
          <w:tcPr>
            <w:tcW w:w="0" w:type="dxa"/>
            <w:gridSpan w:val="1"/>
          </w:tcPr>
          <w:p>
            <w:r>
              <w:t xml:space="preserve">Astrolabio Ubaldini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</w:t>
            </w:r>
          </w:p>
        </w:tc>
        <w:tc>
          <w:tcPr>
            <w:tcW w:w="0" w:type="dxa"/>
            <w:gridSpan w:val="1"/>
          </w:tcPr>
          <w:p>
            <w:r>
              <w:t xml:space="preserve">Berta L.</w:t>
            </w:r>
          </w:p>
        </w:tc>
        <w:tc>
          <w:tcPr>
            <w:tcW w:w="0" w:type="dxa"/>
            <w:gridSpan w:val="1"/>
          </w:tcPr>
          <w:p>
            <w:r>
              <w:t xml:space="preserve">Dai neuroni alle parole - Come l'accesso al linguaggio ha riconfigurato l'esperienza sensibile</w:t>
            </w:r>
          </w:p>
        </w:tc>
        <w:tc>
          <w:tcPr>
            <w:tcW w:w="0" w:type="dxa"/>
            <w:gridSpan w:val="1"/>
          </w:tcPr>
          <w:p>
            <w:r>
              <w:t xml:space="preserve">Mimesis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</w:t>
            </w:r>
          </w:p>
        </w:tc>
        <w:tc>
          <w:tcPr>
            <w:tcW w:w="0" w:type="dxa"/>
            <w:gridSpan w:val="1"/>
          </w:tcPr>
          <w:p>
            <w:r>
              <w:t xml:space="preserve">Pontecorvo C., Ajello A. M., Zucchermaglio C.</w:t>
            </w:r>
          </w:p>
        </w:tc>
        <w:tc>
          <w:tcPr>
            <w:tcW w:w="0" w:type="dxa"/>
            <w:gridSpan w:val="1"/>
          </w:tcPr>
          <w:p>
            <w:r>
              <w:t xml:space="preserve">Discutendo si impara - Interazione sociale e conoscenza a scuola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110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Dal cervello alla mente. Appunti di neuropsicologia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141</w:t>
            </w:r>
          </w:p>
        </w:tc>
        <w:tc>
          <w:tcPr>
            <w:tcW w:w="0" w:type="dxa"/>
            <w:gridSpan w:val="1"/>
          </w:tcPr>
          <w:p>
            <w:r>
              <w:t xml:space="preserve">Gianni Bonadonna, Sandro Bartoccioni, Francesco Sartori</w:t>
            </w:r>
          </w:p>
        </w:tc>
        <w:tc>
          <w:tcPr>
            <w:tcW w:w="0" w:type="dxa"/>
            <w:gridSpan w:val="1"/>
          </w:tcPr>
          <w:p>
            <w:r>
              <w:t xml:space="preserve">Dall'altra parte</w:t>
            </w:r>
          </w:p>
        </w:tc>
        <w:tc>
          <w:tcPr>
            <w:tcW w:w="0" w:type="dxa"/>
            <w:gridSpan w:val="1"/>
          </w:tcPr>
          <w:p>
            <w:r>
              <w:t xml:space="preserve">BUR Biblioteca Univ. Rizzoli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177</w:t>
            </w:r>
          </w:p>
        </w:tc>
        <w:tc>
          <w:tcPr>
            <w:tcW w:w="0" w:type="dxa"/>
            <w:gridSpan w:val="1"/>
          </w:tcPr>
          <w:p>
            <w:r>
              <w:t xml:space="preserve">Odile M. Le Saëc</w:t>
            </w:r>
          </w:p>
        </w:tc>
        <w:tc>
          <w:tcPr>
            <w:tcW w:w="0" w:type="dxa"/>
            <w:gridSpan w:val="1"/>
          </w:tcPr>
          <w:p>
            <w:r>
              <w:t xml:space="preserve">Disturbi dell'articolazione. Manuale illustrato per la rieducazione fonetica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180</w:t>
            </w:r>
          </w:p>
        </w:tc>
        <w:tc>
          <w:tcPr>
            <w:tcW w:w="0" w:type="dxa"/>
            <w:gridSpan w:val="1"/>
          </w:tcPr>
          <w:p>
            <w:r>
              <w:t xml:space="preserve">Anna M. Chilosi, Barbara Cerri</w:t>
            </w:r>
          </w:p>
        </w:tc>
        <w:tc>
          <w:tcPr>
            <w:tcW w:w="0" w:type="dxa"/>
            <w:gridSpan w:val="1"/>
          </w:tcPr>
          <w:p>
            <w:r>
              <w:t xml:space="preserve">Disprassia verbale. Attività di ricombinazione vocalico-sillabica creativa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</w:t>
            </w:r>
          </w:p>
        </w:tc>
        <w:tc>
          <w:tcPr>
            <w:tcW w:w="0" w:type="dxa"/>
            <w:gridSpan w:val="1"/>
          </w:tcPr>
          <w:p>
            <w:r>
              <w:t xml:space="preserve">Cesare Colucci D'Amato, Raffaello Vizioli</w:t>
            </w:r>
          </w:p>
        </w:tc>
        <w:tc>
          <w:tcPr>
            <w:tcW w:w="0" w:type="dxa"/>
            <w:gridSpan w:val="1"/>
          </w:tcPr>
          <w:p>
            <w:r>
              <w:t xml:space="preserve">Dizionario di neurologia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</w:t>
            </w:r>
          </w:p>
        </w:tc>
        <w:tc>
          <w:tcPr>
            <w:tcW w:w="0" w:type="dxa"/>
            <w:gridSpan w:val="1"/>
          </w:tcPr>
          <w:p>
            <w:r>
              <w:t xml:space="preserve">Cesare Colucci D'Amato, Raffaello Vizioli</w:t>
            </w:r>
          </w:p>
        </w:tc>
        <w:tc>
          <w:tcPr>
            <w:tcW w:w="0" w:type="dxa"/>
            <w:gridSpan w:val="1"/>
          </w:tcPr>
          <w:p>
            <w:r>
              <w:t xml:space="preserve">Dizionario di neurologia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31</w:t>
            </w:r>
          </w:p>
        </w:tc>
        <w:tc>
          <w:tcPr>
            <w:tcW w:w="0" w:type="dxa"/>
            <w:gridSpan w:val="1"/>
          </w:tcPr>
          <w:p>
            <w:r>
              <w:t xml:space="preserve">Frasson Sabrina, Lena Loretta (a cura di)</w:t>
            </w:r>
          </w:p>
        </w:tc>
        <w:tc>
          <w:tcPr>
            <w:tcW w:w="0" w:type="dxa"/>
            <w:gridSpan w:val="1"/>
          </w:tcPr>
          <w:p>
            <w:r>
              <w:t xml:space="preserve">Diagnosi precoce e prevenzione dei disturbi del linguaggio e della comunicazione. Strumenti di valutazione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44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convegno, Roma 3-4-5 aprile 1987</w:t>
            </w:r>
          </w:p>
        </w:tc>
        <w:tc>
          <w:tcPr>
            <w:tcW w:w="0" w:type="dxa"/>
            <w:gridSpan w:val="1"/>
          </w:tcPr>
          <w:p>
            <w:r>
              <w:t xml:space="preserve">Dalla psichiatria alla salute mentale. Scienza, politica, liberazione dell'uomo</w:t>
            </w:r>
          </w:p>
        </w:tc>
        <w:tc>
          <w:tcPr>
            <w:tcW w:w="0" w:type="dxa"/>
            <w:gridSpan w:val="1"/>
          </w:tcPr>
          <w:p>
            <w:r>
              <w:t xml:space="preserve">Claudio Salemi Editore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86</w:t>
            </w:r>
          </w:p>
        </w:tc>
        <w:tc>
          <w:tcPr>
            <w:tcW w:w="0" w:type="dxa"/>
            <w:gridSpan w:val="1"/>
          </w:tcPr>
          <w:p>
            <w:r>
              <w:t xml:space="preserve">Susan Isaacs</w:t>
            </w:r>
          </w:p>
        </w:tc>
        <w:tc>
          <w:tcPr>
            <w:tcW w:w="0" w:type="dxa"/>
            <w:gridSpan w:val="1"/>
          </w:tcPr>
          <w:p>
            <w:r>
              <w:t xml:space="preserve">Dalla nascita ai sei mesi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210</w:t>
            </w:r>
          </w:p>
        </w:tc>
        <w:tc>
          <w:tcPr>
            <w:tcW w:w="0" w:type="dxa"/>
            <w:gridSpan w:val="1"/>
          </w:tcPr>
          <w:p>
            <w:r>
              <w:t xml:space="preserve">Michael C. Corballis</w:t>
            </w:r>
          </w:p>
        </w:tc>
        <w:tc>
          <w:tcPr>
            <w:tcW w:w="0" w:type="dxa"/>
            <w:gridSpan w:val="1"/>
          </w:tcPr>
          <w:p>
            <w:r>
              <w:t xml:space="preserve">Dalla mano alla bocca. Le origini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224</w:t>
            </w:r>
          </w:p>
        </w:tc>
        <w:tc>
          <w:tcPr>
            <w:tcW w:w="0" w:type="dxa"/>
            <w:gridSpan w:val="1"/>
          </w:tcPr>
          <w:p>
            <w:r>
              <w:t xml:space="preserve">William O. Haynes, Rebekah H. Pindzola</w:t>
            </w:r>
          </w:p>
        </w:tc>
        <w:tc>
          <w:tcPr>
            <w:tcW w:w="0" w:type="dxa"/>
            <w:gridSpan w:val="1"/>
          </w:tcPr>
          <w:p>
            <w:r>
              <w:t xml:space="preserve">Diagnosis and Evaluation in Speech Pathology: Pearson New International Edition</w:t>
            </w:r>
          </w:p>
        </w:tc>
        <w:tc>
          <w:tcPr>
            <w:tcW w:w="0" w:type="dxa"/>
            <w:gridSpan w:val="1"/>
          </w:tcPr>
          <w:p>
            <w:r>
              <w:t xml:space="preserve">Pearson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257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</w:t>
            </w:r>
          </w:p>
        </w:tc>
        <w:tc>
          <w:tcPr>
            <w:tcW w:w="0" w:type="dxa"/>
            <w:gridSpan w:val="1"/>
          </w:tcPr>
          <w:p>
            <w:r>
              <w:t xml:space="preserve">Disturbi specifici del linguaggio, disprassie e funzioni esecutive: 23 (Metodologie Riabilitative in Logopedia)</w:t>
            </w:r>
          </w:p>
        </w:tc>
        <w:tc>
          <w:tcPr>
            <w:tcW w:w="0" w:type="dxa"/>
            <w:gridSpan w:val="1"/>
          </w:tcPr>
          <w:p>
            <w:r>
              <w:t xml:space="preserve">Springer Milan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267</w:t>
            </w:r>
          </w:p>
        </w:tc>
        <w:tc>
          <w:tcPr>
            <w:tcW w:w="0" w:type="dxa"/>
            <w:gridSpan w:val="1"/>
          </w:tcPr>
          <w:p>
            <w:r>
              <w:t xml:space="preserve">Giacomo Stella, Enrico Savelli</w:t>
            </w:r>
          </w:p>
        </w:tc>
        <w:tc>
          <w:tcPr>
            <w:tcW w:w="0" w:type="dxa"/>
            <w:gridSpan w:val="1"/>
          </w:tcPr>
          <w:p>
            <w:r>
              <w:t xml:space="preserve">Dislessia oggi. Prospettive di diagnosi e intervento in Italia dopo la legge 170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294</w:t>
            </w:r>
          </w:p>
        </w:tc>
        <w:tc>
          <w:tcPr>
            <w:tcW w:w="0" w:type="dxa"/>
            <w:gridSpan w:val="1"/>
          </w:tcPr>
          <w:p>
            <w:r>
              <w:t xml:space="preserve">Elisabetta Genovese, Enrico Ghidoni, Giacomo Guaraldi</w:t>
            </w:r>
          </w:p>
        </w:tc>
        <w:tc>
          <w:tcPr>
            <w:tcW w:w="0" w:type="dxa"/>
            <w:gridSpan w:val="1"/>
          </w:tcPr>
          <w:p>
            <w:r>
              <w:t xml:space="preserve">Dislessia e giovani adulti. Strumenti compensativi e strategie per il successo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Discalculia nei giovani adulti. Indicazioni e strumenti per uno studio efficace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293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Dislessia in età adulta. Percorsi ed esperienze tra università e mondo del lavoro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</w:t>
            </w:r>
          </w:p>
        </w:tc>
        <w:tc>
          <w:tcPr>
            <w:tcW w:w="0" w:type="dxa"/>
            <w:gridSpan w:val="1"/>
          </w:tcPr>
          <w:p>
            <w:r>
              <w:t xml:space="preserve">Matthei E. H., Roeper T.</w:t>
            </w:r>
          </w:p>
        </w:tc>
        <w:tc>
          <w:tcPr>
            <w:tcW w:w="0" w:type="dxa"/>
            <w:gridSpan w:val="1"/>
          </w:tcPr>
          <w:p>
            <w:r>
              <w:t xml:space="preserve">Elementi di psicolinguistica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</w:t>
            </w:r>
          </w:p>
        </w:tc>
        <w:tc>
          <w:tcPr>
            <w:tcW w:w="0" w:type="dxa"/>
            <w:gridSpan w:val="1"/>
          </w:tcPr>
          <w:p>
            <w:r>
              <w:t xml:space="preserve">Luraghi S., Venier F.</w:t>
            </w:r>
          </w:p>
        </w:tc>
        <w:tc>
          <w:tcPr>
            <w:tcW w:w="0" w:type="dxa"/>
            <w:gridSpan w:val="1"/>
          </w:tcPr>
          <w:p>
            <w:r>
              <w:t xml:space="preserve">Esercizi di semantica, pragmatica e linguistica testuale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</w:t>
            </w:r>
          </w:p>
        </w:tc>
        <w:tc>
          <w:tcPr>
            <w:tcW w:w="0" w:type="dxa"/>
            <w:gridSpan w:val="1"/>
          </w:tcPr>
          <w:p>
            <w:r>
              <w:t xml:space="preserve">Mizzau M.</w:t>
            </w:r>
          </w:p>
        </w:tc>
        <w:tc>
          <w:tcPr>
            <w:tcW w:w="0" w:type="dxa"/>
            <w:gridSpan w:val="1"/>
          </w:tcPr>
          <w:p>
            <w:r>
              <w:t xml:space="preserve">E tu allora? Il conflitto nella comunicazione quotidiana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Esame neuropsicologico breve. Una batteria di test per lo screening neuropsicologico. Con CD-ROM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78</w:t>
            </w:r>
          </w:p>
        </w:tc>
        <w:tc>
          <w:tcPr>
            <w:tcW w:w="0" w:type="dxa"/>
            <w:gridSpan w:val="1"/>
          </w:tcPr>
          <w:p>
            <w:r>
              <w:t xml:space="preserve">Pelucchi</w:t>
            </w:r>
          </w:p>
        </w:tc>
        <w:tc>
          <w:tcPr>
            <w:tcW w:w="0" w:type="dxa"/>
            <w:gridSpan w:val="1"/>
          </w:tcPr>
          <w:p>
            <w:r>
              <w:t xml:space="preserve">Elementi di fisiologia Ad uso di logopedisti tecnici audiometristi e audioprotesisti specializzandi in otorinolaringoiatria e in audiometria e foniatr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164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Educazione e sviluppo della mente. Intelligenze multiple e apprendimento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33</w:t>
            </w:r>
          </w:p>
        </w:tc>
        <w:tc>
          <w:tcPr>
            <w:tcW w:w="0" w:type="dxa"/>
            <w:gridSpan w:val="1"/>
          </w:tcPr>
          <w:p>
            <w:r>
              <w:t xml:space="preserve">Pierre Vayer</w:t>
            </w:r>
          </w:p>
        </w:tc>
        <w:tc>
          <w:tcPr>
            <w:tcW w:w="0" w:type="dxa"/>
            <w:gridSpan w:val="1"/>
          </w:tcPr>
          <w:p>
            <w:r>
              <w:t xml:space="preserve">Educazione psicomotoria nell'età prescolastica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</w:t>
            </w:r>
          </w:p>
        </w:tc>
        <w:tc>
          <w:tcPr>
            <w:tcW w:w="0" w:type="dxa"/>
            <w:gridSpan w:val="1"/>
          </w:tcPr>
          <w:p>
            <w:r>
              <w:t xml:space="preserve">Nespor M.</w:t>
            </w:r>
          </w:p>
        </w:tc>
        <w:tc>
          <w:tcPr>
            <w:tcW w:w="0" w:type="dxa"/>
            <w:gridSpan w:val="1"/>
          </w:tcPr>
          <w:p>
            <w:r>
              <w:t xml:space="preserve">Fonologia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</w:t>
            </w:r>
          </w:p>
        </w:tc>
        <w:tc>
          <w:tcPr>
            <w:tcW w:w="0" w:type="dxa"/>
            <w:gridSpan w:val="1"/>
          </w:tcPr>
          <w:p>
            <w:r>
              <w:t xml:space="preserve">Anolli L.</w:t>
            </w:r>
          </w:p>
        </w:tc>
        <w:tc>
          <w:tcPr>
            <w:tcW w:w="0" w:type="dxa"/>
            <w:gridSpan w:val="1"/>
          </w:tcPr>
          <w:p>
            <w:r>
              <w:t xml:space="preserve">Fondamenti di psicologia della comunicazione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</w:t>
            </w:r>
          </w:p>
        </w:tc>
        <w:tc>
          <w:tcPr>
            <w:tcW w:w="0" w:type="dxa"/>
            <w:gridSpan w:val="1"/>
          </w:tcPr>
          <w:p>
            <w:r>
              <w:t xml:space="preserve">Simone R.</w:t>
            </w:r>
          </w:p>
        </w:tc>
        <w:tc>
          <w:tcPr>
            <w:tcW w:w="0" w:type="dxa"/>
            <w:gridSpan w:val="1"/>
          </w:tcPr>
          <w:p>
            <w:r>
              <w:t xml:space="preserve">Fondamenti di linguistica</w:t>
            </w:r>
          </w:p>
        </w:tc>
        <w:tc>
          <w:tcPr>
            <w:tcW w:w="0" w:type="dxa"/>
            <w:gridSpan w:val="1"/>
          </w:tcPr>
          <w:p>
            <w:r>
              <w:t xml:space="preserve">McGraw-Hill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86</w:t>
            </w:r>
          </w:p>
        </w:tc>
        <w:tc>
          <w:tcPr>
            <w:tcW w:w="0" w:type="dxa"/>
            <w:gridSpan w:val="1"/>
          </w:tcPr>
          <w:p>
            <w:r>
              <w:t xml:space="preserve">Eric R. Kandel, Jeffrey Schwartz, Thomas M. Jessell</w:t>
            </w:r>
          </w:p>
        </w:tc>
        <w:tc>
          <w:tcPr>
            <w:tcW w:w="0" w:type="dxa"/>
            <w:gridSpan w:val="1"/>
          </w:tcPr>
          <w:p>
            <w:r>
              <w:t xml:space="preserve">Fondamenti delle neuroscienze e del comportamento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776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158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Formae mentis. Saggio sulla pluralità della intelligenza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159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Formae mentis. Saggio sulla pluralità della intelligenza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259</w:t>
            </w:r>
          </w:p>
        </w:tc>
        <w:tc>
          <w:tcPr>
            <w:tcW w:w="0" w:type="dxa"/>
            <w:gridSpan w:val="1"/>
          </w:tcPr>
          <w:p>
            <w:r>
              <w:t xml:space="preserve">Luigi Marotta, Pamela Varvara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nei DSA. Disturbo di lettura: valutazione e intervento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268</w:t>
            </w:r>
          </w:p>
        </w:tc>
        <w:tc>
          <w:tcPr>
            <w:tcW w:w="0" w:type="dxa"/>
            <w:gridSpan w:val="1"/>
          </w:tcPr>
          <w:p>
            <w:r>
              <w:t xml:space="preserve">Sam Leith</w:t>
            </w:r>
          </w:p>
        </w:tc>
        <w:tc>
          <w:tcPr>
            <w:tcW w:w="0" w:type="dxa"/>
            <w:gridSpan w:val="1"/>
          </w:tcPr>
          <w:p>
            <w:r>
              <w:t xml:space="preserve">Fare colpo con le parole (Ponte alle Grazie Storie)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302</w:t>
            </w:r>
          </w:p>
        </w:tc>
        <w:tc>
          <w:tcPr>
            <w:tcW w:w="0" w:type="dxa"/>
            <w:gridSpan w:val="1"/>
          </w:tcPr>
          <w:p>
            <w:r>
              <w:t xml:space="preserve">Hans Belting</w:t>
            </w:r>
          </w:p>
        </w:tc>
        <w:tc>
          <w:tcPr>
            <w:tcW w:w="0" w:type="dxa"/>
            <w:gridSpan w:val="1"/>
          </w:tcPr>
          <w:p>
            <w:r>
              <w:t xml:space="preserve">Facce. Una storia del volto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139</w:t>
            </w:r>
          </w:p>
        </w:tc>
        <w:tc>
          <w:tcPr>
            <w:tcW w:w="0" w:type="dxa"/>
            <w:gridSpan w:val="1"/>
          </w:tcPr>
          <w:p>
            <w:r>
              <w:t xml:space="preserve">John Gray</w:t>
            </w:r>
          </w:p>
        </w:tc>
        <w:tc>
          <w:tcPr>
            <w:tcW w:w="0" w:type="dxa"/>
            <w:gridSpan w:val="1"/>
          </w:tcPr>
          <w:p>
            <w:r>
              <w:t xml:space="preserve">Gli uomini vengono da Marte le donne da Venere: Il libro sui rapporti di coppia più venduto nel mondo (Di tutto di più)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185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Giorgio Sabbadini</w:t>
            </w:r>
          </w:p>
        </w:tc>
        <w:tc>
          <w:tcPr>
            <w:tcW w:w="0" w:type="dxa"/>
            <w:gridSpan w:val="1"/>
          </w:tcPr>
          <w:p>
            <w:r>
              <w:t xml:space="preserve">Guida alla riabilitazione neuropsicologica in età evolutiva. Esemplificazioni cliniche ed esperienze concrete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207</w:t>
            </w:r>
          </w:p>
        </w:tc>
        <w:tc>
          <w:tcPr>
            <w:tcW w:w="0" w:type="dxa"/>
            <w:gridSpan w:val="1"/>
          </w:tcPr>
          <w:p>
            <w:r>
              <w:t xml:space="preserve">Antonella Rainone, Francesco Mancini</w:t>
            </w:r>
          </w:p>
        </w:tc>
        <w:tc>
          <w:tcPr>
            <w:tcW w:w="0" w:type="dxa"/>
            <w:gridSpan w:val="1"/>
          </w:tcPr>
          <w:p>
            <w:r>
              <w:t xml:space="preserve">Gli approcci cognitivi alla depressione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92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Giorgio Sabbadini</w:t>
            </w:r>
          </w:p>
        </w:tc>
        <w:tc>
          <w:tcPr>
            <w:tcW w:w="0" w:type="dxa"/>
            <w:gridSpan w:val="1"/>
          </w:tcPr>
          <w:p>
            <w:r>
              <w:t xml:space="preserve">Guida alla riabilitazione neuropsicologica in età evolutiva. Esemplificazioni cliniche ed esperienze concrete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109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</w:t>
            </w:r>
          </w:p>
        </w:tc>
        <w:tc>
          <w:tcPr>
            <w:tcW w:w="0" w:type="dxa"/>
            <w:gridSpan w:val="1"/>
          </w:tcPr>
          <w:p>
            <w:r>
              <w:t xml:space="preserve">Human. Quel che ci rende unici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577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Handicap e computer. Per l'inserimento dei disabili nella società di tutti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34</w:t>
            </w:r>
          </w:p>
        </w:tc>
        <w:tc>
          <w:tcPr>
            <w:tcW w:w="0" w:type="dxa"/>
            <w:gridSpan w:val="1"/>
          </w:tcPr>
          <w:p>
            <w:r>
              <w:t xml:space="preserve">De Luca G., Neri S., Valgimigli C.</w:t>
            </w:r>
          </w:p>
        </w:tc>
        <w:tc>
          <w:tcPr>
            <w:tcW w:w="0" w:type="dxa"/>
            <w:gridSpan w:val="1"/>
          </w:tcPr>
          <w:p>
            <w:r>
              <w:t xml:space="preserve">Handicap. Socializzazione. Apprendimento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51</w:t>
            </w:r>
          </w:p>
        </w:tc>
        <w:tc>
          <w:tcPr>
            <w:tcW w:w="0" w:type="dxa"/>
            <w:gridSpan w:val="1"/>
          </w:tcPr>
          <w:p>
            <w:r>
              <w:t xml:space="preserve">Massimo Ammaniti</w:t>
            </w:r>
          </w:p>
        </w:tc>
        <w:tc>
          <w:tcPr>
            <w:tcW w:w="0" w:type="dxa"/>
            <w:gridSpan w:val="1"/>
          </w:tcPr>
          <w:p>
            <w:r>
              <w:t xml:space="preserve">Handicap. Quanti e chi sono gli handicappati. Aspetti fisici, mentali, affettivi. I genitori e gli altri. Come prevenire, come curare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</w:t>
            </w:r>
          </w:p>
        </w:tc>
        <w:tc>
          <w:tcPr>
            <w:tcW w:w="0" w:type="dxa"/>
            <w:gridSpan w:val="1"/>
          </w:tcPr>
          <w:p>
            <w:r>
              <w:t xml:space="preserve">Lecce S., Pagnin A.</w:t>
            </w:r>
          </w:p>
        </w:tc>
        <w:tc>
          <w:tcPr>
            <w:tcW w:w="0" w:type="dxa"/>
            <w:gridSpan w:val="1"/>
          </w:tcPr>
          <w:p>
            <w:r>
              <w:t xml:space="preserve">Il lessico psicologico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</w:t>
            </w:r>
          </w:p>
        </w:tc>
        <w:tc>
          <w:tcPr>
            <w:tcW w:w="0" w:type="dxa"/>
            <w:gridSpan w:val="1"/>
          </w:tcPr>
          <w:p>
            <w:r>
              <w:t xml:space="preserve">Daloiso M.</w:t>
            </w:r>
          </w:p>
        </w:tc>
        <w:tc>
          <w:tcPr>
            <w:tcW w:w="0" w:type="dxa"/>
            <w:gridSpan w:val="1"/>
          </w:tcPr>
          <w:p>
            <w:r>
              <w:t xml:space="preserve">I fondamenti neuropsicologici dell'educazione linguistica</w:t>
            </w:r>
          </w:p>
        </w:tc>
        <w:tc>
          <w:tcPr>
            <w:tcW w:w="0" w:type="dxa"/>
            <w:gridSpan w:val="1"/>
          </w:tcPr>
          <w:p>
            <w:r>
              <w:t xml:space="preserve">Università Ca'Foscari Venezia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</w:t>
            </w:r>
          </w:p>
        </w:tc>
        <w:tc>
          <w:tcPr>
            <w:tcW w:w="0" w:type="dxa"/>
            <w:gridSpan w:val="1"/>
          </w:tcPr>
          <w:p>
            <w:r>
              <w:t xml:space="preserve">Canepari L.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fonetica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36</w:t>
            </w:r>
          </w:p>
        </w:tc>
        <w:tc>
          <w:tcPr>
            <w:tcW w:w="0" w:type="dxa"/>
            <w:gridSpan w:val="1"/>
          </w:tcPr>
          <w:p>
            <w:r>
              <w:t xml:space="preserve">Tabossi P.</w:t>
            </w:r>
          </w:p>
        </w:tc>
        <w:tc>
          <w:tcPr>
            <w:tcW w:w="0" w:type="dxa"/>
            <w:gridSpan w:val="1"/>
          </w:tcPr>
          <w:p>
            <w:r>
              <w:t xml:space="preserve">Il linguaggio - Anche gli animali possono parlare ma solo noi possiamo farlo con creatività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42</w:t>
            </w:r>
          </w:p>
        </w:tc>
        <w:tc>
          <w:tcPr>
            <w:tcW w:w="0" w:type="dxa"/>
            <w:gridSpan w:val="1"/>
          </w:tcPr>
          <w:p>
            <w:r>
              <w:t xml:space="preserve">D'Ambrosio G., Saccone L.</w:t>
            </w:r>
          </w:p>
        </w:tc>
        <w:tc>
          <w:tcPr>
            <w:tcW w:w="0" w:type="dxa"/>
            <w:gridSpan w:val="1"/>
          </w:tcPr>
          <w:p>
            <w:r>
              <w:t xml:space="preserve">I Parkinsonismi - Contributo clinico e revisione critica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50</w:t>
            </w:r>
          </w:p>
        </w:tc>
        <w:tc>
          <w:tcPr>
            <w:tcW w:w="0" w:type="dxa"/>
            <w:gridSpan w:val="1"/>
          </w:tcPr>
          <w:p>
            <w:r>
              <w:t xml:space="preserve">Favilla M. E.</w:t>
            </w:r>
          </w:p>
        </w:tc>
        <w:tc>
          <w:tcPr>
            <w:tcW w:w="0" w:type="dxa"/>
            <w:gridSpan w:val="1"/>
          </w:tcPr>
          <w:p>
            <w:r>
              <w:t xml:space="preserve">Il linguaggio afasico nell'adulto - La linguistica applicata alla valutazione e alla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52</w:t>
            </w:r>
          </w:p>
        </w:tc>
        <w:tc>
          <w:tcPr>
            <w:tcW w:w="0" w:type="dxa"/>
            <w:gridSpan w:val="1"/>
          </w:tcPr>
          <w:p>
            <w:r>
              <w:t xml:space="preserve">Basso A., Chialant D.</w:t>
            </w:r>
          </w:p>
        </w:tc>
        <w:tc>
          <w:tcPr>
            <w:tcW w:w="0" w:type="dxa"/>
            <w:gridSpan w:val="1"/>
          </w:tcPr>
          <w:p>
            <w:r>
              <w:t xml:space="preserve">I disturbi lessicali nell'afasia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60</w:t>
            </w:r>
          </w:p>
        </w:tc>
        <w:tc>
          <w:tcPr>
            <w:tcW w:w="0" w:type="dxa"/>
            <w:gridSpan w:val="1"/>
          </w:tcPr>
          <w:p>
            <w:r>
              <w:t xml:space="preserve">Miceli G., Capasso R.</w:t>
            </w:r>
          </w:p>
        </w:tc>
        <w:tc>
          <w:tcPr>
            <w:tcW w:w="0" w:type="dxa"/>
            <w:gridSpan w:val="1"/>
          </w:tcPr>
          <w:p>
            <w:r>
              <w:t xml:space="preserve">I disturbi del calcolo - Diagnosi e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61</w:t>
            </w:r>
          </w:p>
        </w:tc>
        <w:tc>
          <w:tcPr>
            <w:tcW w:w="0" w:type="dxa"/>
            <w:gridSpan w:val="1"/>
          </w:tcPr>
          <w:p>
            <w:r>
              <w:t xml:space="preserve">Basso A.</w:t>
            </w:r>
          </w:p>
        </w:tc>
        <w:tc>
          <w:tcPr>
            <w:tcW w:w="0" w:type="dxa"/>
            <w:gridSpan w:val="1"/>
          </w:tcPr>
          <w:p>
            <w:r>
              <w:t xml:space="preserve">Il paziente afasico - Guida pratica alla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75</w:t>
            </w:r>
          </w:p>
        </w:tc>
        <w:tc>
          <w:tcPr>
            <w:tcW w:w="0" w:type="dxa"/>
            <w:gridSpan w:val="1"/>
          </w:tcPr>
          <w:p>
            <w:r>
              <w:t xml:space="preserve">Roberto Nicoletti, Anna M. Borghi</w:t>
            </w:r>
          </w:p>
        </w:tc>
        <w:tc>
          <w:tcPr>
            <w:tcW w:w="0" w:type="dxa"/>
            <w:gridSpan w:val="1"/>
          </w:tcPr>
          <w:p>
            <w:r>
              <w:t xml:space="preserve">Il controllo motorio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92</w:t>
            </w:r>
          </w:p>
        </w:tc>
        <w:tc>
          <w:tcPr>
            <w:tcW w:w="0" w:type="dxa"/>
            <w:gridSpan w:val="1"/>
          </w:tcPr>
          <w:p>
            <w:r>
              <w:t xml:space="preserve">Roberto Nicoletti, Rino Rumiati</w:t>
            </w:r>
          </w:p>
        </w:tc>
        <w:tc>
          <w:tcPr>
            <w:tcW w:w="0" w:type="dxa"/>
            <w:gridSpan w:val="1"/>
          </w:tcPr>
          <w:p>
            <w:r>
              <w:t xml:space="preserve">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108</w:t>
            </w:r>
          </w:p>
        </w:tc>
        <w:tc>
          <w:tcPr>
            <w:tcW w:w="0" w:type="dxa"/>
            <w:gridSpan w:val="1"/>
          </w:tcPr>
          <w:p>
            <w:r>
              <w:t xml:space="preserve">Stanislas Dehaene</w:t>
            </w:r>
          </w:p>
        </w:tc>
        <w:tc>
          <w:tcPr>
            <w:tcW w:w="0" w:type="dxa"/>
            <w:gridSpan w:val="1"/>
          </w:tcPr>
          <w:p>
            <w:r>
              <w:t xml:space="preserve">I neuroni della lettura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111</w:t>
            </w:r>
          </w:p>
        </w:tc>
        <w:tc>
          <w:tcPr>
            <w:tcW w:w="0" w:type="dxa"/>
            <w:gridSpan w:val="1"/>
          </w:tcPr>
          <w:p>
            <w:r>
              <w:t xml:space="preserve">Charles Yang</w:t>
            </w:r>
          </w:p>
        </w:tc>
        <w:tc>
          <w:tcPr>
            <w:tcW w:w="0" w:type="dxa"/>
            <w:gridSpan w:val="1"/>
          </w:tcPr>
          <w:p>
            <w:r>
              <w:t xml:space="preserve">Il dono infinito. Come i bambini imparano e disimparano le lingue del mondo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115</w:t>
            </w:r>
          </w:p>
        </w:tc>
        <w:tc>
          <w:tcPr>
            <w:tcW w:w="0" w:type="dxa"/>
            <w:gridSpan w:val="1"/>
          </w:tcPr>
          <w:p>
            <w:r>
              <w:t xml:space="preserve">Franco Denes, Carlo Umiltà (a cura di)</w:t>
            </w:r>
          </w:p>
        </w:tc>
        <w:tc>
          <w:tcPr>
            <w:tcW w:w="0" w:type="dxa"/>
            <w:gridSpan w:val="1"/>
          </w:tcPr>
          <w:p>
            <w:r>
              <w:t xml:space="preserve">I due cervelli. Neuropsicologia dei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118</w:t>
            </w:r>
          </w:p>
        </w:tc>
        <w:tc>
          <w:tcPr>
            <w:tcW w:w="0" w:type="dxa"/>
            <w:gridSpan w:val="1"/>
          </w:tcPr>
          <w:p>
            <w:r>
              <w:t xml:space="preserve">Iacoboni</w:t>
            </w:r>
          </w:p>
        </w:tc>
        <w:tc>
          <w:tcPr>
            <w:tcW w:w="0" w:type="dxa"/>
            <w:gridSpan w:val="1"/>
          </w:tcPr>
          <w:p>
            <w:r>
              <w:t xml:space="preserve">I neuroni specchio - Come capiamo ciò che fanno gli altri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123</w:t>
            </w:r>
          </w:p>
        </w:tc>
        <w:tc>
          <w:tcPr>
            <w:tcW w:w="0" w:type="dxa"/>
            <w:gridSpan w:val="1"/>
          </w:tcPr>
          <w:p>
            <w:r>
              <w:t xml:space="preserve">Davide Schiffer</w:t>
            </w:r>
          </w:p>
        </w:tc>
        <w:tc>
          <w:tcPr>
            <w:tcW w:w="0" w:type="dxa"/>
            <w:gridSpan w:val="1"/>
          </w:tcPr>
          <w:p>
            <w:r>
              <w:t xml:space="preserve">Io sono la mia memoria</w:t>
            </w:r>
          </w:p>
        </w:tc>
        <w:tc>
          <w:tcPr>
            <w:tcW w:w="0" w:type="dxa"/>
            <w:gridSpan w:val="1"/>
          </w:tcPr>
          <w:p>
            <w:r>
              <w:t xml:space="preserve">Centro Scientifico Editore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131</w:t>
            </w:r>
          </w:p>
        </w:tc>
        <w:tc>
          <w:tcPr>
            <w:tcW w:w="0" w:type="dxa"/>
            <w:gridSpan w:val="1"/>
          </w:tcPr>
          <w:p>
            <w:r>
              <w:t xml:space="preserve">M. Donata Orfei, Carlo Caltagirone, Gianfranco Spalletta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della consapevolezza nelle malattie neuropsichiatriche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133</w:t>
            </w:r>
          </w:p>
        </w:tc>
        <w:tc>
          <w:tcPr>
            <w:tcW w:w="0" w:type="dxa"/>
            <w:gridSpan w:val="1"/>
          </w:tcPr>
          <w:p>
            <w:r>
              <w:t xml:space="preserve">Richard Restak</w:t>
            </w:r>
          </w:p>
        </w:tc>
        <w:tc>
          <w:tcPr>
            <w:tcW w:w="0" w:type="dxa"/>
            <w:gridSpan w:val="1"/>
          </w:tcPr>
          <w:p>
            <w:r>
              <w:t xml:space="preserve">Il cervello. I meccanismi più segreti della percezione e della conoscenza, delle emozioni e della memoria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 Editore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143</w:t>
            </w:r>
          </w:p>
        </w:tc>
        <w:tc>
          <w:tcPr>
            <w:tcW w:w="0" w:type="dxa"/>
            <w:gridSpan w:val="1"/>
          </w:tcPr>
          <w:p>
            <w:r>
              <w:t xml:space="preserve">Bob Smith</w:t>
            </w:r>
          </w:p>
        </w:tc>
        <w:tc>
          <w:tcPr>
            <w:tcW w:w="0" w:type="dxa"/>
            <w:gridSpan w:val="1"/>
          </w:tcPr>
          <w:p>
            <w:r>
              <w:t xml:space="preserve">Il ragazzo che amava Shakespeare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145</w:t>
            </w:r>
          </w:p>
        </w:tc>
        <w:tc>
          <w:tcPr>
            <w:tcW w:w="0" w:type="dxa"/>
            <w:gridSpan w:val="1"/>
          </w:tcPr>
          <w:p>
            <w:r>
              <w:t xml:space="preserve">Daniel Goleman</w:t>
            </w:r>
          </w:p>
        </w:tc>
        <w:tc>
          <w:tcPr>
            <w:tcW w:w="0" w:type="dxa"/>
            <w:gridSpan w:val="1"/>
          </w:tcPr>
          <w:p>
            <w:r>
              <w:t xml:space="preserve">Intelligenza sociale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148</w:t>
            </w:r>
          </w:p>
        </w:tc>
        <w:tc>
          <w:tcPr>
            <w:tcW w:w="0" w:type="dxa"/>
            <w:gridSpan w:val="1"/>
          </w:tcPr>
          <w:p>
            <w:r>
              <w:t xml:space="preserve">Harlan Lane</w:t>
            </w:r>
          </w:p>
        </w:tc>
        <w:tc>
          <w:tcPr>
            <w:tcW w:w="0" w:type="dxa"/>
            <w:gridSpan w:val="1"/>
          </w:tcPr>
          <w:p>
            <w:r>
              <w:t xml:space="preserve">Il ragazzo selvaggio dell'Aveyron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153</w:t>
            </w:r>
          </w:p>
        </w:tc>
        <w:tc>
          <w:tcPr>
            <w:tcW w:w="0" w:type="dxa"/>
            <w:gridSpan w:val="1"/>
          </w:tcPr>
          <w:p>
            <w:r>
              <w:t xml:space="preserve">Gerald M. Edelman</w:t>
            </w:r>
          </w:p>
        </w:tc>
        <w:tc>
          <w:tcPr>
            <w:tcW w:w="0" w:type="dxa"/>
            <w:gridSpan w:val="1"/>
          </w:tcPr>
          <w:p>
            <w:r>
              <w:t xml:space="preserve">Il presente ricordato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157</w:t>
            </w:r>
          </w:p>
        </w:tc>
        <w:tc>
          <w:tcPr>
            <w:tcW w:w="0" w:type="dxa"/>
            <w:gridSpan w:val="1"/>
          </w:tcPr>
          <w:p>
            <w:r>
              <w:t xml:space="preserve">Norman Doidge</w:t>
            </w:r>
          </w:p>
        </w:tc>
        <w:tc>
          <w:tcPr>
            <w:tcW w:w="0" w:type="dxa"/>
            <w:gridSpan w:val="1"/>
          </w:tcPr>
          <w:p>
            <w:r>
              <w:t xml:space="preserve">Il cervello infinito: Alle frontiere della neuroscienza: storie di persone che hanno cambiato il proprio cervello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171</w:t>
            </w:r>
          </w:p>
        </w:tc>
        <w:tc>
          <w:tcPr>
            <w:tcW w:w="0" w:type="dxa"/>
            <w:gridSpan w:val="1"/>
          </w:tcPr>
          <w:p>
            <w:r>
              <w:t xml:space="preserve">Franco Fussi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logopedico delle disfonie ipercinetiche</w:t>
            </w:r>
          </w:p>
        </w:tc>
        <w:tc>
          <w:tcPr>
            <w:tcW w:w="0" w:type="dxa"/>
            <w:gridSpan w:val="1"/>
          </w:tcPr>
          <w:p>
            <w:r>
              <w:t xml:space="preserve">Omega Edizioni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Sabrina Freeman, Lorelei Dake</w:t>
            </w:r>
          </w:p>
        </w:tc>
        <w:tc>
          <w:tcPr>
            <w:tcW w:w="0" w:type="dxa"/>
            <w:gridSpan w:val="1"/>
          </w:tcPr>
          <w:p>
            <w:r>
              <w:t xml:space="preserve">Il linguaggio verbale nell'autismo. Strategie di insegnamento per bambini con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450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Intervento logopedico nei DSA. La dislessia. Diagnosi e trattamento secondo le raccomandazioni della Consensus Conference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dello sviluppo. Neuropsicologia clinica e ipotesi riabilitative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evolutivi di lettura e scrittura. Manuale per la valutazione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</w:t>
            </w:r>
          </w:p>
        </w:tc>
        <w:tc>
          <w:tcPr>
            <w:tcW w:w="0" w:type="dxa"/>
            <w:gridSpan w:val="1"/>
          </w:tcPr>
          <w:p>
            <w:r>
              <w:t xml:space="preserve">J. M. Fournier, M. Richard, J. F. Skrzypczak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psicologia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</w:t>
            </w:r>
          </w:p>
        </w:tc>
        <w:tc>
          <w:tcPr>
            <w:tcW w:w="0" w:type="dxa"/>
            <w:gridSpan w:val="1"/>
          </w:tcPr>
          <w:p>
            <w:r>
              <w:t xml:space="preserve">J. M. Fournier, M. Richard, J. F. Skrzypczak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psicologia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28</w:t>
            </w:r>
          </w:p>
        </w:tc>
        <w:tc>
          <w:tcPr>
            <w:tcW w:w="0" w:type="dxa"/>
            <w:gridSpan w:val="1"/>
          </w:tcPr>
          <w:p>
            <w:r>
              <w:t xml:space="preserve">Loretta Lena (a cura di)</w:t>
            </w:r>
          </w:p>
        </w:tc>
        <w:tc>
          <w:tcPr>
            <w:tcW w:w="0" w:type="dxa"/>
            <w:gridSpan w:val="1"/>
          </w:tcPr>
          <w:p>
            <w:r>
              <w:t xml:space="preserve">I disturbi del linguaggio nella prima infanzia: per un approccio integrato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29</w:t>
            </w:r>
          </w:p>
        </w:tc>
        <w:tc>
          <w:tcPr>
            <w:tcW w:w="0" w:type="dxa"/>
            <w:gridSpan w:val="1"/>
          </w:tcPr>
          <w:p>
            <w:r>
              <w:t xml:space="preserve">Anna Maria Chilosi, Paola Cipriani</w:t>
            </w:r>
          </w:p>
        </w:tc>
        <w:tc>
          <w:tcPr>
            <w:tcW w:w="0" w:type="dxa"/>
            <w:gridSpan w:val="1"/>
          </w:tcPr>
          <w:p>
            <w:r>
              <w:t xml:space="preserve">Il bambino disfasico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30</w:t>
            </w:r>
          </w:p>
        </w:tc>
        <w:tc>
          <w:tcPr>
            <w:tcW w:w="0" w:type="dxa"/>
            <w:gridSpan w:val="1"/>
          </w:tcPr>
          <w:p>
            <w:r>
              <w:t xml:space="preserve">Crocetti Guido</w:t>
            </w:r>
          </w:p>
        </w:tc>
        <w:tc>
          <w:tcPr>
            <w:tcW w:w="0" w:type="dxa"/>
            <w:gridSpan w:val="1"/>
          </w:tcPr>
          <w:p>
            <w:r>
              <w:t xml:space="preserve">Il bambino nella pioggia. Il significato del disegno infantile nel dialogo terapeutico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38</w:t>
            </w:r>
          </w:p>
        </w:tc>
        <w:tc>
          <w:tcPr>
            <w:tcW w:w="0" w:type="dxa"/>
            <w:gridSpan w:val="1"/>
          </w:tcPr>
          <w:p>
            <w:r>
              <w:t xml:space="preserve">Tissot R.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psichiatria biologica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62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  <w:tc>
          <w:tcPr>
            <w:tcW w:w="0" w:type="dxa"/>
            <w:gridSpan w:val="1"/>
          </w:tcPr>
          <w:p>
            <w:r>
              <w:t xml:space="preserve">Il linguaggio malato. Il mito della comprensione in psichiatria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64</w:t>
            </w:r>
          </w:p>
        </w:tc>
        <w:tc>
          <w:tcPr>
            <w:tcW w:w="0" w:type="dxa"/>
            <w:gridSpan w:val="1"/>
          </w:tcPr>
          <w:p>
            <w:r>
              <w:t xml:space="preserve">Krech D., Crutchfield R.S., Ballachey E. L.</w:t>
            </w:r>
          </w:p>
        </w:tc>
        <w:tc>
          <w:tcPr>
            <w:tcW w:w="0" w:type="dxa"/>
            <w:gridSpan w:val="1"/>
          </w:tcPr>
          <w:p>
            <w:r>
              <w:t xml:space="preserve">Individuo e società. Manuale di psicologia sociale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68</w:t>
            </w:r>
          </w:p>
        </w:tc>
        <w:tc>
          <w:tcPr>
            <w:tcW w:w="0" w:type="dxa"/>
            <w:gridSpan w:val="1"/>
          </w:tcPr>
          <w:p>
            <w:r>
              <w:t xml:space="preserve">Jerome Bruner</w:t>
            </w:r>
          </w:p>
        </w:tc>
        <w:tc>
          <w:tcPr>
            <w:tcW w:w="0" w:type="dxa"/>
            <w:gridSpan w:val="1"/>
          </w:tcPr>
          <w:p>
            <w:r>
              <w:t xml:space="preserve">Il linguaggio del bambino. Come il bambino impara ad usare il linguaggio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69</w:t>
            </w:r>
          </w:p>
        </w:tc>
        <w:tc>
          <w:tcPr>
            <w:tcW w:w="0" w:type="dxa"/>
            <w:gridSpan w:val="1"/>
          </w:tcPr>
          <w:p>
            <w:r>
              <w:t xml:space="preserve">Jerome S. Bruner, Rita W. Brown</w:t>
            </w:r>
          </w:p>
        </w:tc>
        <w:tc>
          <w:tcPr>
            <w:tcW w:w="0" w:type="dxa"/>
            <w:gridSpan w:val="1"/>
          </w:tcPr>
          <w:p>
            <w:r>
              <w:t xml:space="preserve">Il pensiero. Strategie e categorie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72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  <w:tc>
          <w:tcPr>
            <w:tcW w:w="0" w:type="dxa"/>
            <w:gridSpan w:val="1"/>
          </w:tcPr>
          <w:p>
            <w:r>
              <w:t xml:space="preserve">Il linguaggio e il pensiero del fanciullo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85</w:t>
            </w:r>
          </w:p>
        </w:tc>
        <w:tc>
          <w:tcPr>
            <w:tcW w:w="0" w:type="dxa"/>
            <w:gridSpan w:val="1"/>
          </w:tcPr>
          <w:p>
            <w:r>
              <w:t xml:space="preserve">Renè A. Spitz</w:t>
            </w:r>
          </w:p>
        </w:tc>
        <w:tc>
          <w:tcPr>
            <w:tcW w:w="0" w:type="dxa"/>
            <w:gridSpan w:val="1"/>
          </w:tcPr>
          <w:p>
            <w:r>
              <w:t xml:space="preserve">Il primo anno di vita del bambino. Genesi delle prime relazioni oggettuali. Il primo anno di vita del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89</w:t>
            </w:r>
          </w:p>
        </w:tc>
        <w:tc>
          <w:tcPr>
            <w:tcW w:w="0" w:type="dxa"/>
            <w:gridSpan w:val="1"/>
          </w:tcPr>
          <w:p>
            <w:r>
              <w:t xml:space="preserve">Marc Richelle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allo studio della genesi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93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psicoanalisi. Prima e seconda serie di lezioni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106</w:t>
            </w:r>
          </w:p>
        </w:tc>
        <w:tc>
          <w:tcPr>
            <w:tcW w:w="0" w:type="dxa"/>
            <w:gridSpan w:val="1"/>
          </w:tcPr>
          <w:p>
            <w:r>
              <w:t xml:space="preserve">L. S. Vygotskij</w:t>
            </w:r>
          </w:p>
        </w:tc>
        <w:tc>
          <w:tcPr>
            <w:tcW w:w="0" w:type="dxa"/>
            <w:gridSpan w:val="1"/>
          </w:tcPr>
          <w:p>
            <w:r>
              <w:t xml:space="preserve">Immaginazione e creatività nell'età infantile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107</w:t>
            </w:r>
          </w:p>
        </w:tc>
        <w:tc>
          <w:tcPr>
            <w:tcW w:w="0" w:type="dxa"/>
            <w:gridSpan w:val="1"/>
          </w:tcPr>
          <w:p>
            <w:r>
              <w:t xml:space="preserve">D. W. Winnicott</w:t>
            </w:r>
          </w:p>
        </w:tc>
        <w:tc>
          <w:tcPr>
            <w:tcW w:w="0" w:type="dxa"/>
            <w:gridSpan w:val="1"/>
          </w:tcPr>
          <w:p>
            <w:r>
              <w:t xml:space="preserve">Il bambino e la famiglia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108</w:t>
            </w:r>
          </w:p>
        </w:tc>
        <w:tc>
          <w:tcPr>
            <w:tcW w:w="0" w:type="dxa"/>
            <w:gridSpan w:val="1"/>
          </w:tcPr>
          <w:p>
            <w:r>
              <w:t xml:space="preserve">Ivan P. Pavlov</w:t>
            </w:r>
          </w:p>
        </w:tc>
        <w:tc>
          <w:tcPr>
            <w:tcW w:w="0" w:type="dxa"/>
            <w:gridSpan w:val="1"/>
          </w:tcPr>
          <w:p>
            <w:r>
              <w:t xml:space="preserve">Il riflesso condizionato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115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Inibizione, sintomo e angoscia</w:t>
            </w:r>
          </w:p>
        </w:tc>
        <w:tc>
          <w:tcPr>
            <w:tcW w:w="0" w:type="dxa"/>
            <w:gridSpan w:val="1"/>
          </w:tcPr>
          <w:p>
            <w:r>
              <w:t xml:space="preserve">Paolo Boringhieri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Emanuela Muriana, Laura Pettenò, Tiziana Verbitz</w:t>
            </w:r>
          </w:p>
        </w:tc>
        <w:tc>
          <w:tcPr>
            <w:tcW w:w="0" w:type="dxa"/>
            <w:gridSpan w:val="1"/>
          </w:tcPr>
          <w:p>
            <w:r>
              <w:t xml:space="preserve">I volti della depressione. Abbandonare il ruolo della vittima: curarsi con la psicoterapia in tempi brevi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dello sviluppo. Neuropsicologia clinica e ipotesi riabilitative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222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Il bello, il buono, il vero. Un nuovo approccio neuronale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385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228</w:t>
            </w:r>
          </w:p>
        </w:tc>
        <w:tc>
          <w:tcPr>
            <w:tcW w:w="0" w:type="dxa"/>
            <w:gridSpan w:val="1"/>
          </w:tcPr>
          <w:p>
            <w:r>
              <w:t xml:space="preserve">Miguel Nicolelis</w:t>
            </w:r>
          </w:p>
        </w:tc>
        <w:tc>
          <w:tcPr>
            <w:tcW w:w="0" w:type="dxa"/>
            <w:gridSpan w:val="1"/>
          </w:tcPr>
          <w:p>
            <w:r>
              <w:t xml:space="preserve">Il cervello universale. La nuova frontiera delle connessioni tra uomini e computer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229</w:t>
            </w:r>
          </w:p>
        </w:tc>
        <w:tc>
          <w:tcPr>
            <w:tcW w:w="0" w:type="dxa"/>
            <w:gridSpan w:val="1"/>
          </w:tcPr>
          <w:p>
            <w:r>
              <w:t xml:space="preserve">Fabrizio Benedetti</w:t>
            </w:r>
          </w:p>
        </w:tc>
        <w:tc>
          <w:tcPr>
            <w:tcW w:w="0" w:type="dxa"/>
            <w:gridSpan w:val="1"/>
          </w:tcPr>
          <w:p>
            <w:r>
              <w:t xml:space="preserve">Il cervello del paziente</w:t>
            </w:r>
          </w:p>
        </w:tc>
        <w:tc>
          <w:tcPr>
            <w:tcW w:w="0" w:type="dxa"/>
            <w:gridSpan w:val="1"/>
          </w:tcPr>
          <w:p>
            <w:r>
              <w:t xml:space="preserve">Giovanni Fioriti Editore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234</w:t>
            </w:r>
          </w:p>
        </w:tc>
        <w:tc>
          <w:tcPr>
            <w:tcW w:w="0" w:type="dxa"/>
            <w:gridSpan w:val="1"/>
          </w:tcPr>
          <w:p>
            <w:r>
              <w:t xml:space="preserve">Louis Cozolino</w:t>
            </w:r>
          </w:p>
        </w:tc>
        <w:tc>
          <w:tcPr>
            <w:tcW w:w="0" w:type="dxa"/>
            <w:gridSpan w:val="1"/>
          </w:tcPr>
          <w:p>
            <w:r>
              <w:t xml:space="preserve">Il cervello sociale. Neuroscienze delle relazioni umane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236</w:t>
            </w:r>
          </w:p>
        </w:tc>
        <w:tc>
          <w:tcPr>
            <w:tcW w:w="0" w:type="dxa"/>
            <w:gridSpan w:val="1"/>
          </w:tcPr>
          <w:p>
            <w:r>
              <w:t xml:space="preserve">Antonio R. Damasio</w:t>
            </w:r>
          </w:p>
        </w:tc>
        <w:tc>
          <w:tcPr>
            <w:tcW w:w="0" w:type="dxa"/>
            <w:gridSpan w:val="1"/>
          </w:tcPr>
          <w:p>
            <w:r>
              <w:t xml:space="preserve">Il sé viene alla mente. La costruzione del cervello cosciente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Andrea Lavazza, Luca Sammicheli</w:t>
            </w:r>
          </w:p>
        </w:tc>
        <w:tc>
          <w:tcPr>
            <w:tcW w:w="0" w:type="dxa"/>
            <w:gridSpan w:val="1"/>
          </w:tcPr>
          <w:p>
            <w:r>
              <w:t xml:space="preserve">Il delitto del cervello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242</w:t>
            </w:r>
          </w:p>
        </w:tc>
        <w:tc>
          <w:tcPr>
            <w:tcW w:w="0" w:type="dxa"/>
            <w:gridSpan w:val="1"/>
          </w:tcPr>
          <w:p>
            <w:r>
              <w:t xml:space="preserve">Margriet Sitskoorn</w:t>
            </w:r>
          </w:p>
        </w:tc>
        <w:tc>
          <w:tcPr>
            <w:tcW w:w="0" w:type="dxa"/>
            <w:gridSpan w:val="1"/>
          </w:tcPr>
          <w:p>
            <w:r>
              <w:t xml:space="preserve">I sette peccati capitali del cervello</w:t>
            </w:r>
          </w:p>
        </w:tc>
        <w:tc>
          <w:tcPr>
            <w:tcW w:w="0" w:type="dxa"/>
            <w:gridSpan w:val="1"/>
          </w:tcPr>
          <w:p>
            <w:r>
              <w:t xml:space="preserve">Orme Editori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244</w:t>
            </w:r>
          </w:p>
        </w:tc>
        <w:tc>
          <w:tcPr>
            <w:tcW w:w="0" w:type="dxa"/>
            <w:gridSpan w:val="1"/>
          </w:tcPr>
          <w:p>
            <w:r>
              <w:t xml:space="preserve">Matthieu Ricard, Jean-Francois Revel</w:t>
            </w:r>
          </w:p>
        </w:tc>
        <w:tc>
          <w:tcPr>
            <w:tcW w:w="0" w:type="dxa"/>
            <w:gridSpan w:val="1"/>
          </w:tcPr>
          <w:p>
            <w:r>
              <w:t xml:space="preserve">Il monaco e il filosofo: Laicità e buddismo a confronto: un dialogo tra padre e figlio sul senso della vita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250</w:t>
            </w:r>
          </w:p>
        </w:tc>
        <w:tc>
          <w:tcPr>
            <w:tcW w:w="0" w:type="dxa"/>
            <w:gridSpan w:val="1"/>
          </w:tcPr>
          <w:p>
            <w:r>
              <w:t xml:space="preserve">John Medina</w:t>
            </w:r>
          </w:p>
        </w:tc>
        <w:tc>
          <w:tcPr>
            <w:tcW w:w="0" w:type="dxa"/>
            <w:gridSpan w:val="1"/>
          </w:tcPr>
          <w:p>
            <w:r>
              <w:t xml:space="preserve">Il cervello. Istruzioni per l'uso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265</w:t>
            </w:r>
          </w:p>
        </w:tc>
        <w:tc>
          <w:tcPr>
            <w:tcW w:w="0" w:type="dxa"/>
            <w:gridSpan w:val="1"/>
          </w:tcPr>
          <w:p>
            <w:r>
              <w:t xml:space="preserve">M. Teresa Ingenito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della balbuzie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290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Paola Casadio</w:t>
            </w:r>
          </w:p>
        </w:tc>
        <w:tc>
          <w:tcPr>
            <w:tcW w:w="0" w:type="dxa"/>
            <w:gridSpan w:val="1"/>
          </w:tcPr>
          <w:p>
            <w:r>
              <w:t xml:space="preserve">Il primo vocabolario del bambino. Guida all'uso del questionario MacArthur per la valutazione della comunicazione e del linguaggio nei primi anni di v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del linguaggio. Caratteristiche, valutazione, trattamento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470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309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Il tempo e la vita (Italian Edition)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328</w:t>
            </w:r>
          </w:p>
        </w:tc>
        <w:tc>
          <w:tcPr>
            <w:tcW w:w="0" w:type="dxa"/>
            <w:gridSpan w:val="1"/>
          </w:tcPr>
          <w:p>
            <w:r>
              <w:t xml:space="preserve">Gregory Hickok</w:t>
            </w:r>
          </w:p>
        </w:tc>
        <w:tc>
          <w:tcPr>
            <w:tcW w:w="0" w:type="dxa"/>
            <w:gridSpan w:val="1"/>
          </w:tcPr>
          <w:p>
            <w:r>
              <w:t xml:space="preserve">Il mito dei neuroni specchio: Comunicazione e facoltà cognitive. La nuova frontiera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50</w:t>
            </w:r>
          </w:p>
        </w:tc>
        <w:tc>
          <w:tcPr>
            <w:tcW w:w="0" w:type="dxa"/>
            <w:gridSpan w:val="1"/>
          </w:tcPr>
          <w:p>
            <w:r>
              <w:t xml:space="preserve">Caramelli N.</w:t>
            </w:r>
          </w:p>
        </w:tc>
        <w:tc>
          <w:tcPr>
            <w:tcW w:w="0" w:type="dxa"/>
            <w:gridSpan w:val="1"/>
          </w:tcPr>
          <w:p>
            <w:r>
              <w:t xml:space="preserve">Jean Piaget e lo studio dei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J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45</w:t>
            </w:r>
          </w:p>
        </w:tc>
        <w:tc>
          <w:tcPr>
            <w:tcW w:w="0" w:type="dxa"/>
            <w:gridSpan w:val="1"/>
          </w:tcPr>
          <w:p>
            <w:r>
              <w:t xml:space="preserve">Reverberi C., Lombardi F.</w:t>
            </w:r>
          </w:p>
        </w:tc>
        <w:tc>
          <w:tcPr>
            <w:tcW w:w="0" w:type="dxa"/>
            <w:gridSpan w:val="1"/>
          </w:tcPr>
          <w:p>
            <w:r>
              <w:t xml:space="preserve">Trachestomia e disfagia nel grave cerebroleso - Scegliere valutare e riabilitare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149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  <w:tc>
          <w:tcPr>
            <w:tcW w:w="0" w:type="dxa"/>
            <w:gridSpan w:val="1"/>
          </w:tcPr>
          <w:p>
            <w:r>
              <w:t xml:space="preserve">Terapia centrata sul cliente</w:t>
            </w:r>
          </w:p>
        </w:tc>
        <w:tc>
          <w:tcPr>
            <w:tcW w:w="0" w:type="dxa"/>
            <w:gridSpan w:val="1"/>
          </w:tcPr>
          <w:p>
            <w:r>
              <w:t xml:space="preserve">la meridiana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161</w:t>
            </w:r>
          </w:p>
        </w:tc>
        <w:tc>
          <w:tcPr>
            <w:tcW w:w="0" w:type="dxa"/>
            <w:gridSpan w:val="1"/>
          </w:tcPr>
          <w:p>
            <w:r>
              <w:t xml:space="preserve">Luciano Mecacci, Alberto Zani</w:t>
            </w:r>
          </w:p>
        </w:tc>
        <w:tc>
          <w:tcPr>
            <w:tcW w:w="0" w:type="dxa"/>
            <w:gridSpan w:val="1"/>
          </w:tcPr>
          <w:p>
            <w:r>
              <w:t xml:space="preserve">Teorie del cervello - Dall'Ottocento ad oggi</w:t>
            </w:r>
          </w:p>
        </w:tc>
        <w:tc>
          <w:tcPr>
            <w:tcW w:w="0" w:type="dxa"/>
            <w:gridSpan w:val="1"/>
          </w:tcPr>
          <w:p>
            <w:r>
              <w:t xml:space="preserve">Loescher Editore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</w:t>
            </w:r>
          </w:p>
        </w:tc>
        <w:tc>
          <w:tcPr>
            <w:tcW w:w="0" w:type="dxa"/>
            <w:gridSpan w:val="1"/>
          </w:tcPr>
          <w:p>
            <w:r>
              <w:t xml:space="preserve">David Katz, Rosa Katz (a cura di)</w:t>
            </w:r>
          </w:p>
        </w:tc>
        <w:tc>
          <w:tcPr>
            <w:tcW w:w="0" w:type="dxa"/>
            <w:gridSpan w:val="1"/>
          </w:tcPr>
          <w:p>
            <w:r>
              <w:t xml:space="preserve">Trattato di psicologia</w:t>
            </w:r>
          </w:p>
        </w:tc>
        <w:tc>
          <w:tcPr>
            <w:tcW w:w="0" w:type="dxa"/>
            <w:gridSpan w:val="1"/>
          </w:tcPr>
          <w:p>
            <w:r>
              <w:t xml:space="preserve">Boringhieri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17</w:t>
            </w:r>
          </w:p>
        </w:tc>
        <w:tc>
          <w:tcPr>
            <w:tcW w:w="0" w:type="dxa"/>
            <w:gridSpan w:val="1"/>
          </w:tcPr>
          <w:p>
            <w:r>
              <w:t xml:space="preserve">Selma G. Sapir, Ann C. Nitzburg</w:t>
            </w:r>
          </w:p>
        </w:tc>
        <w:tc>
          <w:tcPr>
            <w:tcW w:w="0" w:type="dxa"/>
            <w:gridSpan w:val="1"/>
          </w:tcPr>
          <w:p>
            <w:r>
              <w:t xml:space="preserve">Trattato di patologia dell'apprendimento. 1. Sviluppo del fanciullo e difficoltà di apprendimento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18</w:t>
            </w:r>
          </w:p>
        </w:tc>
        <w:tc>
          <w:tcPr>
            <w:tcW w:w="0" w:type="dxa"/>
            <w:gridSpan w:val="1"/>
          </w:tcPr>
          <w:p>
            <w:r>
              <w:t xml:space="preserve">Selma G. Sapir, Ann C. Nitzburg</w:t>
            </w:r>
          </w:p>
        </w:tc>
        <w:tc>
          <w:tcPr>
            <w:tcW w:w="0" w:type="dxa"/>
            <w:gridSpan w:val="1"/>
          </w:tcPr>
          <w:p>
            <w:r>
              <w:t xml:space="preserve">Trattato di patologia dell'apprendimento. 2. Aspetti specifici della patologia dell'apprendimento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56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1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57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1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58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2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59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2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60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3</w:t>
            </w:r>
          </w:p>
        </w:tc>
        <w:tc>
          <w:tcPr>
            <w:tcW w:w="0" w:type="dxa"/>
            <w:gridSpan w:val="1"/>
          </w:tcPr>
          <w:p>
            <w:r>
              <w:t xml:space="preserve">Sbm Edizioni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99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  <w:tc>
          <w:tcPr>
            <w:tcW w:w="0" w:type="dxa"/>
            <w:gridSpan w:val="1"/>
          </w:tcPr>
          <w:p>
            <w:r>
              <w:t xml:space="preserve">Tipi psicologici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102</w:t>
            </w:r>
          </w:p>
        </w:tc>
        <w:tc>
          <w:tcPr>
            <w:tcW w:w="0" w:type="dxa"/>
            <w:gridSpan w:val="1"/>
          </w:tcPr>
          <w:p>
            <w:r>
              <w:t xml:space="preserve">Vittorio Rubini</w:t>
            </w:r>
          </w:p>
        </w:tc>
        <w:tc>
          <w:tcPr>
            <w:tcW w:w="0" w:type="dxa"/>
            <w:gridSpan w:val="1"/>
          </w:tcPr>
          <w:p>
            <w:r>
              <w:t xml:space="preserve">Test e misurazioni psicologiche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279</w:t>
            </w:r>
          </w:p>
        </w:tc>
        <w:tc>
          <w:tcPr>
            <w:tcW w:w="0" w:type="dxa"/>
            <w:gridSpan w:val="1"/>
          </w:tcPr>
          <w:p>
            <w:r>
              <w:t xml:space="preserve">Santi Centorrino, Maria Assunta Saieva, Sergio Santucci, Marco Capobianco, Gian</w:t>
            </w:r>
          </w:p>
        </w:tc>
        <w:tc>
          <w:tcPr>
            <w:tcW w:w="0" w:type="dxa"/>
            <w:gridSpan w:val="1"/>
          </w:tcPr>
          <w:p>
            <w:r>
              <w:t xml:space="preserve">Trattamento riabilitativo della componente semantica (Metodologie Riabilitative in Logopedia)</w:t>
            </w:r>
          </w:p>
        </w:tc>
        <w:tc>
          <w:tcPr>
            <w:tcW w:w="0" w:type="dxa"/>
            <w:gridSpan w:val="1"/>
          </w:tcPr>
          <w:p>
            <w:r>
              <w:t xml:space="preserve">Springer Milan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</w:t>
            </w:r>
          </w:p>
        </w:tc>
        <w:tc>
          <w:tcPr>
            <w:tcW w:w="0" w:type="dxa"/>
            <w:gridSpan w:val="1"/>
          </w:tcPr>
          <w:p>
            <w:r>
              <w:t xml:space="preserve">Balconi M.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comunicazione umana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43</w:t>
            </w:r>
          </w:p>
        </w:tc>
        <w:tc>
          <w:tcPr>
            <w:tcW w:w="0" w:type="dxa"/>
            <w:gridSpan w:val="1"/>
          </w:tcPr>
          <w:p>
            <w:r>
              <w:t xml:space="preserve">Grossi D., Orsini A.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clinica delle demenze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66</w:t>
            </w:r>
          </w:p>
        </w:tc>
        <w:tc>
          <w:tcPr>
            <w:tcW w:w="0" w:type="dxa"/>
            <w:gridSpan w:val="1"/>
          </w:tcPr>
          <w:p>
            <w:r>
              <w:t xml:space="preserve">Raffaella Cattelani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delle sindromi post-traumatiche. Problemi clinici, diagnostici e sociofamiliari nella prospettiva medicolegale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67</w:t>
            </w:r>
          </w:p>
        </w:tc>
        <w:tc>
          <w:tcPr>
            <w:tcW w:w="0" w:type="dxa"/>
            <w:gridSpan w:val="1"/>
          </w:tcPr>
          <w:p>
            <w:r>
              <w:t xml:space="preserve">Dario Grossi, Luigi Trojano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dei lobi frontali. Sindromi disesecutive e disturbi del comportamento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74</w:t>
            </w:r>
          </w:p>
        </w:tc>
        <w:tc>
          <w:tcPr>
            <w:tcW w:w="0" w:type="dxa"/>
            <w:gridSpan w:val="1"/>
          </w:tcPr>
          <w:p>
            <w:r>
              <w:t xml:space="preserve">Guytom Arthur C.</w:t>
            </w:r>
          </w:p>
        </w:tc>
        <w:tc>
          <w:tcPr>
            <w:tcW w:w="0" w:type="dxa"/>
            <w:gridSpan w:val="1"/>
          </w:tcPr>
          <w:p>
            <w:r>
              <w:t xml:space="preserve">Neuroscienze - Basi di neuroanatomia e neurofisiologia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79</w:t>
            </w:r>
          </w:p>
        </w:tc>
        <w:tc>
          <w:tcPr>
            <w:tcW w:w="0" w:type="dxa"/>
            <w:gridSpan w:val="1"/>
          </w:tcPr>
          <w:p>
            <w:r>
              <w:t xml:space="preserve">Zigmond M.J., Bloom F. E., Roberts J. L., Landis S. C., Squire L. R.</w:t>
            </w:r>
          </w:p>
        </w:tc>
        <w:tc>
          <w:tcPr>
            <w:tcW w:w="0" w:type="dxa"/>
            <w:gridSpan w:val="1"/>
          </w:tcPr>
          <w:p>
            <w:r>
              <w:t xml:space="preserve">Neuroscienze Volume Primo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80</w:t>
            </w:r>
          </w:p>
        </w:tc>
        <w:tc>
          <w:tcPr>
            <w:tcW w:w="0" w:type="dxa"/>
            <w:gridSpan w:val="1"/>
          </w:tcPr>
          <w:p>
            <w:r>
              <w:t xml:space="preserve">Zigmond M.J., Bloom F. E., Roberts J. L., Landis S. C., Squire L. R.</w:t>
            </w:r>
          </w:p>
        </w:tc>
        <w:tc>
          <w:tcPr>
            <w:tcW w:w="0" w:type="dxa"/>
            <w:gridSpan w:val="1"/>
          </w:tcPr>
          <w:p>
            <w:r>
              <w:t xml:space="preserve">Neuroscienze Volume Secondo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81</w:t>
            </w:r>
          </w:p>
        </w:tc>
        <w:tc>
          <w:tcPr>
            <w:tcW w:w="0" w:type="dxa"/>
            <w:gridSpan w:val="1"/>
          </w:tcPr>
          <w:p>
            <w:r>
              <w:t xml:space="preserve">Zigmond</w:t>
            </w:r>
          </w:p>
        </w:tc>
        <w:tc>
          <w:tcPr>
            <w:tcW w:w="0" w:type="dxa"/>
            <w:gridSpan w:val="1"/>
          </w:tcPr>
          <w:p>
            <w:r>
              <w:t xml:space="preserve">Neuroscienza cellulare e molecolare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446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96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Gazzaniga, Richard B. Ivry, George R. Mangun</w:t>
            </w:r>
          </w:p>
        </w:tc>
        <w:tc>
          <w:tcPr>
            <w:tcW w:w="0" w:type="dxa"/>
            <w:gridSpan w:val="1"/>
          </w:tcPr>
          <w:p>
            <w:r>
              <w:t xml:space="preserve">Neuroscienze cognitive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100</w:t>
            </w:r>
          </w:p>
        </w:tc>
        <w:tc>
          <w:tcPr>
            <w:tcW w:w="0" w:type="dxa"/>
            <w:gridSpan w:val="1"/>
          </w:tcPr>
          <w:p>
            <w:r>
              <w:t xml:space="preserve">Muriel D. Lezak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assessment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106</w:t>
            </w:r>
          </w:p>
        </w:tc>
        <w:tc>
          <w:tcPr>
            <w:tcW w:w="0" w:type="dxa"/>
            <w:gridSpan w:val="1"/>
          </w:tcPr>
          <w:p>
            <w:r>
              <w:t xml:space="preserve">Mark F. Bear, Barry W. Connors, Michael A. Paradiso</w:t>
            </w:r>
          </w:p>
        </w:tc>
        <w:tc>
          <w:tcPr>
            <w:tcW w:w="0" w:type="dxa"/>
            <w:gridSpan w:val="1"/>
          </w:tcPr>
          <w:p>
            <w:r>
              <w:t xml:space="preserve">Neuroscienze. Esplorando il cervello. Con CD-ROM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920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107</w:t>
            </w:r>
          </w:p>
        </w:tc>
        <w:tc>
          <w:tcPr>
            <w:tcW w:w="0" w:type="dxa"/>
            <w:gridSpan w:val="1"/>
          </w:tcPr>
          <w:p>
            <w:r>
              <w:t xml:space="preserve">Costanza Papagno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memoria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114</w:t>
            </w:r>
          </w:p>
        </w:tc>
        <w:tc>
          <w:tcPr>
            <w:tcW w:w="0" w:type="dxa"/>
            <w:gridSpan w:val="1"/>
          </w:tcPr>
          <w:p>
            <w:r>
              <w:t xml:space="preserve">Salvatore M. Aglioti, Franco Fabbro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116</w:t>
            </w:r>
          </w:p>
        </w:tc>
        <w:tc>
          <w:tcPr>
            <w:tcW w:w="0" w:type="dxa"/>
            <w:gridSpan w:val="1"/>
          </w:tcPr>
          <w:p>
            <w:r>
              <w:t xml:space="preserve">Kevin W. Walsh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clinica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Giacomo Rizzolatti, Lisa Vozza</w:t>
            </w:r>
          </w:p>
        </w:tc>
        <w:tc>
          <w:tcPr>
            <w:tcW w:w="0" w:type="dxa"/>
            <w:gridSpan w:val="1"/>
          </w:tcPr>
          <w:p>
            <w:r>
              <w:t xml:space="preserve">Nella mente degli altri. Neuroni specchio e comportamento sociale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Paolo Legrenzi, Carlo Umiltà</w:t>
            </w:r>
          </w:p>
        </w:tc>
        <w:tc>
          <w:tcPr>
            <w:tcW w:w="0" w:type="dxa"/>
            <w:gridSpan w:val="1"/>
          </w:tcPr>
          <w:p>
            <w:r>
              <w:t xml:space="preserve">Neuro-mania: Il cervello non spiega chi siamo (Voci)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150</w:t>
            </w:r>
          </w:p>
        </w:tc>
        <w:tc>
          <w:tcPr>
            <w:tcW w:w="0" w:type="dxa"/>
            <w:gridSpan w:val="1"/>
          </w:tcPr>
          <w:p>
            <w:r>
              <w:t xml:space="preserve">J. Byron Good</w:t>
            </w:r>
          </w:p>
        </w:tc>
        <w:tc>
          <w:tcPr>
            <w:tcW w:w="0" w:type="dxa"/>
            <w:gridSpan w:val="1"/>
          </w:tcPr>
          <w:p>
            <w:r>
              <w:t xml:space="preserve">Narrare la malattia. Lo sguardo antropologico sul rapporto medico-paziente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354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</w:t>
            </w:r>
          </w:p>
        </w:tc>
        <w:tc>
          <w:tcPr>
            <w:tcW w:w="0" w:type="dxa"/>
            <w:gridSpan w:val="1"/>
          </w:tcPr>
          <w:p>
            <w:r>
              <w:t xml:space="preserve">Pietro Benedetti</w:t>
            </w:r>
          </w:p>
        </w:tc>
        <w:tc>
          <w:tcPr>
            <w:tcW w:w="0" w:type="dxa"/>
            <w:gridSpan w:val="1"/>
          </w:tcPr>
          <w:p>
            <w:r>
              <w:t xml:space="preserve">Neurologia dell'età evolutiva. Compendio clinico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84</w:t>
            </w:r>
          </w:p>
        </w:tc>
        <w:tc>
          <w:tcPr>
            <w:tcW w:w="0" w:type="dxa"/>
            <w:gridSpan w:val="1"/>
          </w:tcPr>
          <w:p>
            <w:r>
              <w:t xml:space="preserve">J. Barbizet, Ph. Duizabo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104</w:t>
            </w:r>
          </w:p>
        </w:tc>
        <w:tc>
          <w:tcPr>
            <w:tcW w:w="0" w:type="dxa"/>
            <w:gridSpan w:val="1"/>
          </w:tcPr>
          <w:p>
            <w:r>
              <w:t xml:space="preserve">J. H. Pincus, G. J. Tucker</w:t>
            </w:r>
          </w:p>
        </w:tc>
        <w:tc>
          <w:tcPr>
            <w:tcW w:w="0" w:type="dxa"/>
            <w:gridSpan w:val="1"/>
          </w:tcPr>
          <w:p>
            <w:r>
              <w:t xml:space="preserve">Neurologia comportamentale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Nodi: Paradigmi di rapporti intrapsichici e interpersonali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217</w:t>
            </w:r>
          </w:p>
        </w:tc>
        <w:tc>
          <w:tcPr>
            <w:tcW w:w="0" w:type="dxa"/>
            <w:gridSpan w:val="1"/>
          </w:tcPr>
          <w:p>
            <w:r>
              <w:t xml:space="preserve">Andrea Lavazza, Giuseppe Sartori</w:t>
            </w:r>
          </w:p>
        </w:tc>
        <w:tc>
          <w:tcPr>
            <w:tcW w:w="0" w:type="dxa"/>
            <w:gridSpan w:val="1"/>
          </w:tcPr>
          <w:p>
            <w:r>
              <w:t xml:space="preserve">Neuroetica: Scienze del cervello, filosofia e libero arbitrio (Prismi)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219</w:t>
            </w:r>
          </w:p>
        </w:tc>
        <w:tc>
          <w:tcPr>
            <w:tcW w:w="0" w:type="dxa"/>
            <w:gridSpan w:val="1"/>
          </w:tcPr>
          <w:p>
            <w:r>
              <w:t xml:space="preserve">Salvatore M. Aglioti, Giovanni Berlucchi</w:t>
            </w:r>
          </w:p>
        </w:tc>
        <w:tc>
          <w:tcPr>
            <w:tcW w:w="0" w:type="dxa"/>
            <w:gridSpan w:val="1"/>
          </w:tcPr>
          <w:p>
            <w:r>
              <w:t xml:space="preserve">Neurofobia. Chi ha paura del cervello?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220</w:t>
            </w:r>
          </w:p>
        </w:tc>
        <w:tc>
          <w:tcPr>
            <w:tcW w:w="0" w:type="dxa"/>
            <w:gridSpan w:val="1"/>
          </w:tcPr>
          <w:p>
            <w:r>
              <w:t xml:space="preserve">Rita Charon</w:t>
            </w:r>
          </w:p>
        </w:tc>
        <w:tc>
          <w:tcPr>
            <w:tcW w:w="0" w:type="dxa"/>
            <w:gridSpan w:val="1"/>
          </w:tcPr>
          <w:p>
            <w:r>
              <w:t xml:space="preserve">Narrative Medicine: Honoring the Stories of Illness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227</w:t>
            </w:r>
          </w:p>
        </w:tc>
        <w:tc>
          <w:tcPr>
            <w:tcW w:w="0" w:type="dxa"/>
            <w:gridSpan w:val="1"/>
          </w:tcPr>
          <w:p>
            <w:r>
              <w:t xml:space="preserve">P. Cesare Rivoltella</w:t>
            </w:r>
          </w:p>
        </w:tc>
        <w:tc>
          <w:tcPr>
            <w:tcW w:w="0" w:type="dxa"/>
            <w:gridSpan w:val="1"/>
          </w:tcPr>
          <w:p>
            <w:r>
              <w:t xml:space="preserve">Neurodidattica. Insegnare al cervello che apprende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245</w:t>
            </w:r>
          </w:p>
        </w:tc>
        <w:tc>
          <w:tcPr>
            <w:tcW w:w="0" w:type="dxa"/>
            <w:gridSpan w:val="1"/>
          </w:tcPr>
          <w:p>
            <w:r>
              <w:t xml:space="preserve">Neil Levy</w:t>
            </w:r>
          </w:p>
        </w:tc>
        <w:tc>
          <w:tcPr>
            <w:tcW w:w="0" w:type="dxa"/>
            <w:gridSpan w:val="1"/>
          </w:tcPr>
          <w:p>
            <w:r>
              <w:t xml:space="preserve">Neuroetica</w:t>
            </w:r>
          </w:p>
        </w:tc>
        <w:tc>
          <w:tcPr>
            <w:tcW w:w="0" w:type="dxa"/>
            <w:gridSpan w:val="1"/>
          </w:tcPr>
          <w:p>
            <w:r>
              <w:t xml:space="preserve">Apogeo Education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248</w:t>
            </w:r>
          </w:p>
        </w:tc>
        <w:tc>
          <w:tcPr>
            <w:tcW w:w="0" w:type="dxa"/>
            <w:gridSpan w:val="1"/>
          </w:tcPr>
          <w:p>
            <w:r>
              <w:t xml:space="preserve">Andrea Corona</w:t>
            </w:r>
          </w:p>
        </w:tc>
        <w:tc>
          <w:tcPr>
            <w:tcW w:w="0" w:type="dxa"/>
            <w:gridSpan w:val="1"/>
          </w:tcPr>
          <w:p>
            <w:r>
              <w:t xml:space="preserve">Neuro dunque sono. La scommessa della neurofilosofia</w:t>
            </w:r>
          </w:p>
        </w:tc>
        <w:tc>
          <w:tcPr>
            <w:tcW w:w="0" w:type="dxa"/>
            <w:gridSpan w:val="1"/>
          </w:tcPr>
          <w:p>
            <w:r>
              <w:t xml:space="preserve">Orientexpress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251</w:t>
            </w:r>
          </w:p>
        </w:tc>
        <w:tc>
          <w:tcPr>
            <w:tcW w:w="0" w:type="dxa"/>
            <w:gridSpan w:val="1"/>
          </w:tcPr>
          <w:p>
            <w:r>
              <w:t xml:space="preserve">Laila Craighero</w:t>
            </w:r>
          </w:p>
        </w:tc>
        <w:tc>
          <w:tcPr>
            <w:tcW w:w="0" w:type="dxa"/>
            <w:gridSpan w:val="1"/>
          </w:tcPr>
          <w:p>
            <w:r>
              <w:t xml:space="preserve">Neuroni specchio (Farsi un'idea)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Christopher Frith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cognitiva della schizofrenia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274</w:t>
            </w:r>
          </w:p>
        </w:tc>
        <w:tc>
          <w:tcPr>
            <w:tcW w:w="0" w:type="dxa"/>
            <w:gridSpan w:val="1"/>
          </w:tcPr>
          <w:p>
            <w:r>
              <w:t xml:space="preserve">Patricia S. Churchland</w:t>
            </w:r>
          </w:p>
        </w:tc>
        <w:tc>
          <w:tcPr>
            <w:tcW w:w="0" w:type="dxa"/>
            <w:gridSpan w:val="1"/>
          </w:tcPr>
          <w:p>
            <w:r>
              <w:t xml:space="preserve">Neurobiologia della morale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91</w:t>
            </w:r>
          </w:p>
        </w:tc>
        <w:tc>
          <w:tcPr>
            <w:tcW w:w="0" w:type="dxa"/>
            <w:gridSpan w:val="1"/>
          </w:tcPr>
          <w:p>
            <w:r>
              <w:t xml:space="preserve">David H. Hubel</w:t>
            </w:r>
          </w:p>
        </w:tc>
        <w:tc>
          <w:tcPr>
            <w:tcW w:w="0" w:type="dxa"/>
            <w:gridSpan w:val="1"/>
          </w:tcPr>
          <w:p>
            <w:r>
              <w:t xml:space="preserve">Occhio, cervello, visione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163</w:t>
            </w:r>
          </w:p>
        </w:tc>
        <w:tc>
          <w:tcPr>
            <w:tcW w:w="0" w:type="dxa"/>
            <w:gridSpan w:val="1"/>
          </w:tcPr>
          <w:p>
            <w:r>
              <w:t xml:space="preserve">Annette Karmiloff Smith</w:t>
            </w:r>
          </w:p>
        </w:tc>
        <w:tc>
          <w:tcPr>
            <w:tcW w:w="0" w:type="dxa"/>
            <w:gridSpan w:val="1"/>
          </w:tcPr>
          <w:p>
            <w:r>
              <w:t xml:space="preserve">Oltre la mente modulare. Una prospettiva evolutiva sulla scienza cognitiva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289</w:t>
            </w:r>
          </w:p>
        </w:tc>
        <w:tc>
          <w:tcPr>
            <w:tcW w:w="0" w:type="dxa"/>
            <w:gridSpan w:val="1"/>
          </w:tcPr>
          <w:p>
            <w:r>
              <w:t xml:space="preserve">Sebastiano Lentini</w:t>
            </w:r>
          </w:p>
        </w:tc>
        <w:tc>
          <w:tcPr>
            <w:tcW w:w="0" w:type="dxa"/>
            <w:gridSpan w:val="1"/>
          </w:tcPr>
          <w:p>
            <w:r>
              <w:t xml:space="preserve">Ortodonzia e postura</w:t>
            </w:r>
          </w:p>
        </w:tc>
        <w:tc>
          <w:tcPr>
            <w:tcW w:w="0" w:type="dxa"/>
            <w:gridSpan w:val="1"/>
          </w:tcPr>
          <w:p>
            <w:r>
              <w:t xml:space="preserve">Edizioni Martina Bologna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</w:t>
            </w:r>
          </w:p>
        </w:tc>
        <w:tc>
          <w:tcPr>
            <w:tcW w:w="0" w:type="dxa"/>
            <w:gridSpan w:val="1"/>
          </w:tcPr>
          <w:p>
            <w:r>
              <w:t xml:space="preserve">Bara B. G.</w:t>
            </w:r>
          </w:p>
        </w:tc>
        <w:tc>
          <w:tcPr>
            <w:tcW w:w="0" w:type="dxa"/>
            <w:gridSpan w:val="1"/>
          </w:tcPr>
          <w:p>
            <w:r>
              <w:t xml:space="preserve">Pragmatica cognitiva - I processi mentali della comunicazione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</w:t>
            </w:r>
          </w:p>
        </w:tc>
        <w:tc>
          <w:tcPr>
            <w:tcW w:w="0" w:type="dxa"/>
            <w:gridSpan w:val="1"/>
          </w:tcPr>
          <w:p>
            <w:r>
              <w:t xml:space="preserve">Parisi D. (a cura di)</w:t>
            </w:r>
          </w:p>
        </w:tc>
        <w:tc>
          <w:tcPr>
            <w:tcW w:w="0" w:type="dxa"/>
            <w:gridSpan w:val="1"/>
          </w:tcPr>
          <w:p>
            <w:r>
              <w:t xml:space="preserve">Per una educazione linguistica razionale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</w:t>
            </w:r>
          </w:p>
        </w:tc>
        <w:tc>
          <w:tcPr>
            <w:tcW w:w="0" w:type="dxa"/>
            <w:gridSpan w:val="1"/>
          </w:tcPr>
          <w:p>
            <w:r>
              <w:t xml:space="preserve">Parisi D. (a cura di)</w:t>
            </w:r>
          </w:p>
        </w:tc>
        <w:tc>
          <w:tcPr>
            <w:tcW w:w="0" w:type="dxa"/>
            <w:gridSpan w:val="1"/>
          </w:tcPr>
          <w:p>
            <w:r>
              <w:t xml:space="preserve">Per una educazione linguistica razionale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</w:t>
            </w:r>
          </w:p>
        </w:tc>
        <w:tc>
          <w:tcPr>
            <w:tcW w:w="0" w:type="dxa"/>
            <w:gridSpan w:val="1"/>
          </w:tcPr>
          <w:p>
            <w:r>
              <w:t xml:space="preserve">Cacciari C.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</w:t>
            </w:r>
          </w:p>
        </w:tc>
        <w:tc>
          <w:tcPr>
            <w:tcW w:w="0" w:type="dxa"/>
            <w:gridSpan w:val="1"/>
          </w:tcPr>
          <w:p>
            <w:r>
              <w:t xml:space="preserve">Watzlawick P., Beavin J. H., Jackson D.D.</w:t>
            </w:r>
          </w:p>
        </w:tc>
        <w:tc>
          <w:tcPr>
            <w:tcW w:w="0" w:type="dxa"/>
            <w:gridSpan w:val="1"/>
          </w:tcPr>
          <w:p>
            <w:r>
              <w:t xml:space="preserve">Pragmatica della comunicazione umana</w:t>
            </w:r>
          </w:p>
        </w:tc>
        <w:tc>
          <w:tcPr>
            <w:tcW w:w="0" w:type="dxa"/>
            <w:gridSpan w:val="1"/>
          </w:tcPr>
          <w:p>
            <w:r>
              <w:t xml:space="preserve">Astrolabio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37</w:t>
            </w:r>
          </w:p>
        </w:tc>
        <w:tc>
          <w:tcPr>
            <w:tcW w:w="0" w:type="dxa"/>
            <w:gridSpan w:val="1"/>
          </w:tcPr>
          <w:p>
            <w:r>
              <w:t xml:space="preserve">Senin U., Cherubini A., Mecocci P.</w:t>
            </w:r>
          </w:p>
        </w:tc>
        <w:tc>
          <w:tcPr>
            <w:tcW w:w="0" w:type="dxa"/>
            <w:gridSpan w:val="1"/>
          </w:tcPr>
          <w:p>
            <w:r>
              <w:t xml:space="preserve">Paziente anziano Paziente Geriatrico Medicina della complessità. Fondamenti di gerontologia e geriatria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38</w:t>
            </w:r>
          </w:p>
        </w:tc>
        <w:tc>
          <w:tcPr>
            <w:tcW w:w="0" w:type="dxa"/>
            <w:gridSpan w:val="1"/>
          </w:tcPr>
          <w:p>
            <w:r>
              <w:t xml:space="preserve">Senin U., Cherubini A., Maggio D., Mecocci P.</w:t>
            </w:r>
          </w:p>
        </w:tc>
        <w:tc>
          <w:tcPr>
            <w:tcW w:w="0" w:type="dxa"/>
            <w:gridSpan w:val="1"/>
          </w:tcPr>
          <w:p>
            <w:r>
              <w:t xml:space="preserve">Paziente anziano Paziente Geriatrico Medicina della complessità. Fondamenti di gerontologia e geriatria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41</w:t>
            </w:r>
          </w:p>
        </w:tc>
        <w:tc>
          <w:tcPr>
            <w:tcW w:w="0" w:type="dxa"/>
            <w:gridSpan w:val="1"/>
          </w:tcPr>
          <w:p>
            <w:r>
              <w:t xml:space="preserve">Piccirilli M. (a cura di)</w:t>
            </w:r>
          </w:p>
        </w:tc>
        <w:tc>
          <w:tcPr>
            <w:tcW w:w="0" w:type="dxa"/>
            <w:gridSpan w:val="1"/>
          </w:tcPr>
          <w:p>
            <w:r>
              <w:t xml:space="preserve">Parkinson's disease - Attualità e prospettive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49</w:t>
            </w:r>
          </w:p>
        </w:tc>
        <w:tc>
          <w:tcPr>
            <w:tcW w:w="0" w:type="dxa"/>
            <w:gridSpan w:val="1"/>
          </w:tcPr>
          <w:p>
            <w:r>
              <w:t xml:space="preserve">Moeller T. B., Reif E.</w:t>
            </w:r>
          </w:p>
        </w:tc>
        <w:tc>
          <w:tcPr>
            <w:tcW w:w="0" w:type="dxa"/>
            <w:gridSpan w:val="1"/>
          </w:tcPr>
          <w:p>
            <w:r>
              <w:t xml:space="preserve">Pocket atlas of Sectional Anatomy - Vol. 1: Head, Neck, Spine, and Joints</w:t>
            </w:r>
          </w:p>
        </w:tc>
        <w:tc>
          <w:tcPr>
            <w:tcW w:w="0" w:type="dxa"/>
            <w:gridSpan w:val="1"/>
          </w:tcPr>
          <w:p>
            <w:r>
              <w:t xml:space="preserve">CIC Edizioni Internazionali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72</w:t>
            </w:r>
          </w:p>
        </w:tc>
        <w:tc>
          <w:tcPr>
            <w:tcW w:w="0" w:type="dxa"/>
            <w:gridSpan w:val="1"/>
          </w:tcPr>
          <w:p>
            <w:r>
              <w:t xml:space="preserve">Gaetano Kanizsa, Paolo Legrenzi, Maria Sonino</w:t>
            </w:r>
          </w:p>
        </w:tc>
        <w:tc>
          <w:tcPr>
            <w:tcW w:w="0" w:type="dxa"/>
            <w:gridSpan w:val="1"/>
          </w:tcPr>
          <w:p>
            <w:r>
              <w:t xml:space="preserve">Percezione, linguaggio, pensiero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524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76</w:t>
            </w:r>
          </w:p>
        </w:tc>
        <w:tc>
          <w:tcPr>
            <w:tcW w:w="0" w:type="dxa"/>
            <w:gridSpan w:val="1"/>
          </w:tcPr>
          <w:p>
            <w:r>
              <w:t xml:space="preserve">Eric R. Kandel</w:t>
            </w:r>
          </w:p>
        </w:tc>
        <w:tc>
          <w:tcPr>
            <w:tcW w:w="0" w:type="dxa"/>
            <w:gridSpan w:val="1"/>
          </w:tcPr>
          <w:p>
            <w:r>
              <w:t xml:space="preserve">Psichiatria, psicoanalisi e nuova biologia della mente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Psicoanalisi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88</w:t>
            </w:r>
          </w:p>
        </w:tc>
        <w:tc>
          <w:tcPr>
            <w:tcW w:w="0" w:type="dxa"/>
            <w:gridSpan w:val="1"/>
          </w:tcPr>
          <w:p>
            <w:r>
              <w:t xml:space="preserve">Allan H. Ropper, Robert H. Brown</w:t>
            </w:r>
          </w:p>
        </w:tc>
        <w:tc>
          <w:tcPr>
            <w:tcW w:w="0" w:type="dxa"/>
            <w:gridSpan w:val="1"/>
          </w:tcPr>
          <w:p>
            <w:r>
              <w:t xml:space="preserve">Principi di neurologia</w:t>
            </w:r>
          </w:p>
        </w:tc>
        <w:tc>
          <w:tcPr>
            <w:tcW w:w="0" w:type="dxa"/>
            <w:gridSpan w:val="1"/>
          </w:tcPr>
          <w:p>
            <w:r>
              <w:t xml:space="preserve">The McGraw-Hill Companies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Patologie del linguaggio e scienze cognitive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132</w:t>
            </w:r>
          </w:p>
        </w:tc>
        <w:tc>
          <w:tcPr>
            <w:tcW w:w="0" w:type="dxa"/>
            <w:gridSpan w:val="1"/>
          </w:tcPr>
          <w:p>
            <w:r>
              <w:t xml:space="preserve">Maryanne Wolf</w:t>
            </w:r>
          </w:p>
        </w:tc>
        <w:tc>
          <w:tcPr>
            <w:tcW w:w="0" w:type="dxa"/>
            <w:gridSpan w:val="1"/>
          </w:tcPr>
          <w:p>
            <w:r>
              <w:t xml:space="preserve">Proust e il calamaro. Storia e scienza del cervello che legge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135</w:t>
            </w:r>
          </w:p>
        </w:tc>
        <w:tc>
          <w:tcPr>
            <w:tcW w:w="0" w:type="dxa"/>
            <w:gridSpan w:val="1"/>
          </w:tcPr>
          <w:p>
            <w:r>
              <w:t xml:space="preserve">Lou Marinoff</w:t>
            </w:r>
          </w:p>
        </w:tc>
        <w:tc>
          <w:tcPr>
            <w:tcW w:w="0" w:type="dxa"/>
            <w:gridSpan w:val="1"/>
          </w:tcPr>
          <w:p>
            <w:r>
              <w:t xml:space="preserve">Platone è meglio del Prozac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179</w:t>
            </w:r>
          </w:p>
        </w:tc>
        <w:tc>
          <w:tcPr>
            <w:tcW w:w="0" w:type="dxa"/>
            <w:gridSpan w:val="1"/>
          </w:tcPr>
          <w:p>
            <w:r>
              <w:t xml:space="preserve">Mara Chiaramello, Alessandra Manassero</w:t>
            </w:r>
          </w:p>
        </w:tc>
        <w:tc>
          <w:tcPr>
            <w:tcW w:w="0" w:type="dxa"/>
            <w:gridSpan w:val="1"/>
          </w:tcPr>
          <w:p>
            <w:r>
              <w:t xml:space="preserve">Parla parla parla. Giochi ed esercizi per i disturbi del linguaggio. Con CD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202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Yael Tsafrir, Enrico Iurato</w:t>
            </w:r>
          </w:p>
        </w:tc>
        <w:tc>
          <w:tcPr>
            <w:tcW w:w="0" w:type="dxa"/>
            <w:gridSpan w:val="1"/>
          </w:tcPr>
          <w:p>
            <w:r>
              <w:t xml:space="preserve">Protocollo per la valutazione delle abilità prassiche e della coordinazione motoria (APCM)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204</w:t>
            </w:r>
          </w:p>
        </w:tc>
        <w:tc>
          <w:tcPr>
            <w:tcW w:w="0" w:type="dxa"/>
            <w:gridSpan w:val="1"/>
          </w:tcPr>
          <w:p>
            <w:r>
              <w:t xml:space="preserve">Luigi Anolli, Paolo Legrenzi</w:t>
            </w:r>
          </w:p>
        </w:tc>
        <w:tc>
          <w:tcPr>
            <w:tcW w:w="0" w:type="dxa"/>
            <w:gridSpan w:val="1"/>
          </w:tcPr>
          <w:p>
            <w:r>
              <w:t xml:space="preserve">Psicologia generale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349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</w:t>
            </w:r>
          </w:p>
        </w:tc>
        <w:tc>
          <w:tcPr>
            <w:tcW w:w="0" w:type="dxa"/>
            <w:gridSpan w:val="1"/>
          </w:tcPr>
          <w:p>
            <w:r>
              <w:t xml:space="preserve">Nathan W. Ackerman</w:t>
            </w:r>
          </w:p>
        </w:tc>
        <w:tc>
          <w:tcPr>
            <w:tcW w:w="0" w:type="dxa"/>
            <w:gridSpan w:val="1"/>
          </w:tcPr>
          <w:p>
            <w:r>
              <w:t xml:space="preserve">Psicodinamica della vita familiare</w:t>
            </w:r>
          </w:p>
        </w:tc>
        <w:tc>
          <w:tcPr>
            <w:tcW w:w="0" w:type="dxa"/>
            <w:gridSpan w:val="1"/>
          </w:tcPr>
          <w:p>
            <w:r>
              <w:t xml:space="preserve">Boringhieri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</w:t>
            </w:r>
          </w:p>
        </w:tc>
        <w:tc>
          <w:tcPr>
            <w:tcW w:w="0" w:type="dxa"/>
            <w:gridSpan w:val="1"/>
          </w:tcPr>
          <w:p>
            <w:r>
              <w:t xml:space="preserve">Luis A. Chiozza</w:t>
            </w:r>
          </w:p>
        </w:tc>
        <w:tc>
          <w:tcPr>
            <w:tcW w:w="0" w:type="dxa"/>
            <w:gridSpan w:val="1"/>
          </w:tcPr>
          <w:p>
            <w:r>
              <w:t xml:space="preserve">Psicoanalisi e cancro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</w:t>
            </w:r>
          </w:p>
        </w:tc>
        <w:tc>
          <w:tcPr>
            <w:tcW w:w="0" w:type="dxa"/>
            <w:gridSpan w:val="1"/>
          </w:tcPr>
          <w:p>
            <w:r>
              <w:t xml:space="preserve">Anna Freud</w:t>
            </w:r>
          </w:p>
        </w:tc>
        <w:tc>
          <w:tcPr>
            <w:tcW w:w="0" w:type="dxa"/>
            <w:gridSpan w:val="1"/>
          </w:tcPr>
          <w:p>
            <w:r>
              <w:t xml:space="preserve">Psicoanalisi per educatori</w:t>
            </w:r>
          </w:p>
        </w:tc>
        <w:tc>
          <w:tcPr>
            <w:tcW w:w="0" w:type="dxa"/>
            <w:gridSpan w:val="1"/>
          </w:tcPr>
          <w:p>
            <w:r>
              <w:t xml:space="preserve">Guaraldi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14</w:t>
            </w:r>
          </w:p>
        </w:tc>
        <w:tc>
          <w:tcPr>
            <w:tcW w:w="0" w:type="dxa"/>
            <w:gridSpan w:val="1"/>
          </w:tcPr>
          <w:p>
            <w:r>
              <w:t xml:space="preserve">D. Slobin</w:t>
            </w:r>
          </w:p>
        </w:tc>
        <w:tc>
          <w:tcPr>
            <w:tcW w:w="0" w:type="dxa"/>
            <w:gridSpan w:val="1"/>
          </w:tcPr>
          <w:p>
            <w:r>
              <w:t xml:space="preserve">Psicolinguistica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15</w:t>
            </w:r>
          </w:p>
        </w:tc>
        <w:tc>
          <w:tcPr>
            <w:tcW w:w="0" w:type="dxa"/>
            <w:gridSpan w:val="1"/>
          </w:tcPr>
          <w:p>
            <w:r>
              <w:t xml:space="preserve">David Cooper</w:t>
            </w:r>
          </w:p>
        </w:tc>
        <w:tc>
          <w:tcPr>
            <w:tcW w:w="0" w:type="dxa"/>
            <w:gridSpan w:val="1"/>
          </w:tcPr>
          <w:p>
            <w:r>
              <w:t xml:space="preserve">Psichiatria e antipsichiatria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19</w:t>
            </w:r>
          </w:p>
        </w:tc>
        <w:tc>
          <w:tcPr>
            <w:tcW w:w="0" w:type="dxa"/>
            <w:gridSpan w:val="1"/>
          </w:tcPr>
          <w:p>
            <w:r>
              <w:t xml:space="preserve">J. De Ajuriaguerra, D. Marcelli (ed. italiana a cura di A. Guareschi Marzullo)</w:t>
            </w:r>
          </w:p>
        </w:tc>
        <w:tc>
          <w:tcPr>
            <w:tcW w:w="0" w:type="dxa"/>
            <w:gridSpan w:val="1"/>
          </w:tcPr>
          <w:p>
            <w:r>
              <w:t xml:space="preserve">Psicopatologia del bambino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24</w:t>
            </w:r>
          </w:p>
        </w:tc>
        <w:tc>
          <w:tcPr>
            <w:tcW w:w="0" w:type="dxa"/>
            <w:gridSpan w:val="1"/>
          </w:tcPr>
          <w:p>
            <w:r>
              <w:t xml:space="preserve">Michele Bottos</w:t>
            </w:r>
          </w:p>
        </w:tc>
        <w:tc>
          <w:tcPr>
            <w:tcW w:w="0" w:type="dxa"/>
            <w:gridSpan w:val="1"/>
          </w:tcPr>
          <w:p>
            <w:r>
              <w:t xml:space="preserve">Paralisi cerebrale infantile. Diagnosi precoce e trattamento tempestivo</w:t>
            </w:r>
          </w:p>
        </w:tc>
        <w:tc>
          <w:tcPr>
            <w:tcW w:w="0" w:type="dxa"/>
            <w:gridSpan w:val="1"/>
          </w:tcPr>
          <w:p>
            <w:r>
              <w:t xml:space="preserve">Ghedini Editore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25</w:t>
            </w:r>
          </w:p>
        </w:tc>
        <w:tc>
          <w:tcPr>
            <w:tcW w:w="0" w:type="dxa"/>
            <w:gridSpan w:val="1"/>
          </w:tcPr>
          <w:p>
            <w:r>
              <w:t xml:space="preserve">Ferrari A., Cioni G. (a cura di)</w:t>
            </w:r>
          </w:p>
        </w:tc>
        <w:tc>
          <w:tcPr>
            <w:tcW w:w="0" w:type="dxa"/>
            <w:gridSpan w:val="1"/>
          </w:tcPr>
          <w:p>
            <w:r>
              <w:t xml:space="preserve">Paralisi cerebrali infantili. Storia naturale e orientamenti riabilitativi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41</w:t>
            </w:r>
          </w:p>
        </w:tc>
        <w:tc>
          <w:tcPr>
            <w:tcW w:w="0" w:type="dxa"/>
            <w:gridSpan w:val="1"/>
          </w:tcPr>
          <w:p>
            <w:r>
              <w:t xml:space="preserve">Istituto di Ortofonologia</w:t>
            </w:r>
          </w:p>
        </w:tc>
        <w:tc>
          <w:tcPr>
            <w:tcW w:w="0" w:type="dxa"/>
            <w:gridSpan w:val="1"/>
          </w:tcPr>
          <w:p>
            <w:r>
              <w:t xml:space="preserve">Psicopatologia e sordità. Atti del convegno Roma, 25-26 novembre 1995</w:t>
            </w:r>
          </w:p>
        </w:tc>
        <w:tc>
          <w:tcPr>
            <w:tcW w:w="0" w:type="dxa"/>
            <w:gridSpan w:val="1"/>
          </w:tcPr>
          <w:p>
            <w:r>
              <w:t xml:space="preserve">Edizioni Scientifiche Magi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45</w:t>
            </w:r>
          </w:p>
        </w:tc>
        <w:tc>
          <w:tcPr>
            <w:tcW w:w="0" w:type="dxa"/>
            <w:gridSpan w:val="1"/>
          </w:tcPr>
          <w:p>
            <w:r>
              <w:t xml:space="preserve">Paillard J., Bloch V., Piéron H.</w:t>
            </w:r>
          </w:p>
        </w:tc>
        <w:tc>
          <w:tcPr>
            <w:tcW w:w="0" w:type="dxa"/>
            <w:gridSpan w:val="1"/>
          </w:tcPr>
          <w:p>
            <w:r>
              <w:t xml:space="preserve">Psicofisiologia del comportamento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48</w:t>
            </w:r>
          </w:p>
        </w:tc>
        <w:tc>
          <w:tcPr>
            <w:tcW w:w="0" w:type="dxa"/>
            <w:gridSpan w:val="1"/>
          </w:tcPr>
          <w:p>
            <w:r>
              <w:t xml:space="preserve">W. Mary Woodward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dello sviluppo cognivito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54</w:t>
            </w:r>
          </w:p>
        </w:tc>
        <w:tc>
          <w:tcPr>
            <w:tcW w:w="0" w:type="dxa"/>
            <w:gridSpan w:val="1"/>
          </w:tcPr>
          <w:p>
            <w:r>
              <w:t xml:space="preserve">Manuel Pérez-Sanchez</w:t>
            </w:r>
          </w:p>
        </w:tc>
        <w:tc>
          <w:tcPr>
            <w:tcW w:w="0" w:type="dxa"/>
            <w:gridSpan w:val="1"/>
          </w:tcPr>
          <w:p>
            <w:r>
              <w:t xml:space="preserve">Primi passi nello sviluppo emotivo. L'osservazione del neonato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55</w:t>
            </w:r>
          </w:p>
        </w:tc>
        <w:tc>
          <w:tcPr>
            <w:tcW w:w="0" w:type="dxa"/>
            <w:gridSpan w:val="1"/>
          </w:tcPr>
          <w:p>
            <w:r>
              <w:t xml:space="preserve">A. Emilia Berti, Anna S. Bombi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bambino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65</w:t>
            </w:r>
          </w:p>
        </w:tc>
        <w:tc>
          <w:tcPr>
            <w:tcW w:w="0" w:type="dxa"/>
            <w:gridSpan w:val="1"/>
          </w:tcPr>
          <w:p>
            <w:r>
              <w:t xml:space="preserve">Lev Semenovich Vigotsky</w:t>
            </w:r>
          </w:p>
        </w:tc>
        <w:tc>
          <w:tcPr>
            <w:tcW w:w="0" w:type="dxa"/>
            <w:gridSpan w:val="1"/>
          </w:tcPr>
          <w:p>
            <w:r>
              <w:t xml:space="preserve">Pensiero e linguaggio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66</w:t>
            </w:r>
          </w:p>
        </w:tc>
        <w:tc>
          <w:tcPr>
            <w:tcW w:w="0" w:type="dxa"/>
            <w:gridSpan w:val="1"/>
          </w:tcPr>
          <w:p>
            <w:r>
              <w:t xml:space="preserve">Francesco De Bartolomeis</w:t>
            </w:r>
          </w:p>
        </w:tc>
        <w:tc>
          <w:tcPr>
            <w:tcW w:w="0" w:type="dxa"/>
            <w:gridSpan w:val="1"/>
          </w:tcPr>
          <w:p>
            <w:r>
              <w:t xml:space="preserve">Psicologia. Pedagogia. Sociologia, nella pratica sociosanitaria</w:t>
            </w:r>
          </w:p>
        </w:tc>
        <w:tc>
          <w:tcPr>
            <w:tcW w:w="0" w:type="dxa"/>
            <w:gridSpan w:val="1"/>
          </w:tcPr>
          <w:p>
            <w:r>
              <w:t xml:space="preserve">Sorbona Edizioni Didattiche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67</w:t>
            </w:r>
          </w:p>
        </w:tc>
        <w:tc>
          <w:tcPr>
            <w:tcW w:w="0" w:type="dxa"/>
            <w:gridSpan w:val="1"/>
          </w:tcPr>
          <w:p>
            <w:r>
              <w:t xml:space="preserve">Francesco De Bartolomeis</w:t>
            </w:r>
          </w:p>
        </w:tc>
        <w:tc>
          <w:tcPr>
            <w:tcW w:w="0" w:type="dxa"/>
            <w:gridSpan w:val="1"/>
          </w:tcPr>
          <w:p>
            <w:r>
              <w:t xml:space="preserve">Psicologia, pedagogia, sociologia nella pratica sociosanitaria</w:t>
            </w:r>
          </w:p>
        </w:tc>
        <w:tc>
          <w:tcPr>
            <w:tcW w:w="0" w:type="dxa"/>
            <w:gridSpan w:val="1"/>
          </w:tcPr>
          <w:p>
            <w:r>
              <w:t xml:space="preserve">Sorbona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71</w:t>
            </w:r>
          </w:p>
        </w:tc>
        <w:tc>
          <w:tcPr>
            <w:tcW w:w="0" w:type="dxa"/>
            <w:gridSpan w:val="1"/>
          </w:tcPr>
          <w:p>
            <w:r>
              <w:t xml:space="preserve">Bruner Jerome S.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conoscenza. Percezione e pensiero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75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  <w:tc>
          <w:tcPr>
            <w:tcW w:w="0" w:type="dxa"/>
            <w:gridSpan w:val="1"/>
          </w:tcPr>
          <w:p>
            <w:r>
              <w:t xml:space="preserve">Psicologia e sviluppo mentale del bambino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76</w:t>
            </w:r>
          </w:p>
        </w:tc>
        <w:tc>
          <w:tcPr>
            <w:tcW w:w="0" w:type="dxa"/>
            <w:gridSpan w:val="1"/>
          </w:tcPr>
          <w:p>
            <w:r>
              <w:t xml:space="preserve">Lucia Lumbelli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dell'educazione  I. La comunicazione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77</w:t>
            </w:r>
          </w:p>
        </w:tc>
        <w:tc>
          <w:tcPr>
            <w:tcW w:w="0" w:type="dxa"/>
            <w:gridSpan w:val="1"/>
          </w:tcPr>
          <w:p>
            <w:r>
              <w:t xml:space="preserve">Marco W. Battacchi, Giuliana Giovanelli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dello sviluppo. Conoscere e divenire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90</w:t>
            </w:r>
          </w:p>
        </w:tc>
        <w:tc>
          <w:tcPr>
            <w:tcW w:w="0" w:type="dxa"/>
            <w:gridSpan w:val="1"/>
          </w:tcPr>
          <w:p>
            <w:r>
              <w:t xml:space="preserve">Pietro Tampieri (a cura di)</w:t>
            </w:r>
          </w:p>
        </w:tc>
        <w:tc>
          <w:tcPr>
            <w:tcW w:w="0" w:type="dxa"/>
            <w:gridSpan w:val="1"/>
          </w:tcPr>
          <w:p>
            <w:r>
              <w:t xml:space="preserve">Piaget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95</w:t>
            </w:r>
          </w:p>
        </w:tc>
        <w:tc>
          <w:tcPr>
            <w:tcW w:w="0" w:type="dxa"/>
            <w:gridSpan w:val="1"/>
          </w:tcPr>
          <w:p>
            <w:r>
              <w:t xml:space="preserve">Erich Fromm</w:t>
            </w:r>
          </w:p>
        </w:tc>
        <w:tc>
          <w:tcPr>
            <w:tcW w:w="0" w:type="dxa"/>
            <w:gridSpan w:val="1"/>
          </w:tcPr>
          <w:p>
            <w:r>
              <w:t xml:space="preserve">Psicanalisi della società contemporanea</w:t>
            </w:r>
          </w:p>
        </w:tc>
        <w:tc>
          <w:tcPr>
            <w:tcW w:w="0" w:type="dxa"/>
            <w:gridSpan w:val="1"/>
          </w:tcPr>
          <w:p>
            <w:r>
              <w:t xml:space="preserve">Edizioni di Comunità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98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  <w:tc>
          <w:tcPr>
            <w:tcW w:w="0" w:type="dxa"/>
            <w:gridSpan w:val="1"/>
          </w:tcPr>
          <w:p>
            <w:r>
              <w:t xml:space="preserve">Psicologia e psichiatria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101</w:t>
            </w:r>
          </w:p>
        </w:tc>
        <w:tc>
          <w:tcPr>
            <w:tcW w:w="0" w:type="dxa"/>
            <w:gridSpan w:val="1"/>
          </w:tcPr>
          <w:p>
            <w:r>
              <w:t xml:space="preserve">Clotilde Pontecorvo, Maurizio Pontecorvo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dell'educazione. Conoscere a scuola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103</w:t>
            </w:r>
          </w:p>
        </w:tc>
        <w:tc>
          <w:tcPr>
            <w:tcW w:w="0" w:type="dxa"/>
            <w:gridSpan w:val="1"/>
          </w:tcPr>
          <w:p>
            <w:r>
              <w:t xml:space="preserve">Palmonari Augusto, Zani Bruna</w:t>
            </w:r>
          </w:p>
        </w:tc>
        <w:tc>
          <w:tcPr>
            <w:tcW w:w="0" w:type="dxa"/>
            <w:gridSpan w:val="1"/>
          </w:tcPr>
          <w:p>
            <w:r>
              <w:t xml:space="preserve">Psicologia sociale di comunità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105</w:t>
            </w:r>
          </w:p>
        </w:tc>
        <w:tc>
          <w:tcPr>
            <w:tcW w:w="0" w:type="dxa"/>
            <w:gridSpan w:val="1"/>
          </w:tcPr>
          <w:p>
            <w:r>
              <w:t xml:space="preserve">Ulric Neisser</w:t>
            </w:r>
          </w:p>
        </w:tc>
        <w:tc>
          <w:tcPr>
            <w:tcW w:w="0" w:type="dxa"/>
            <w:gridSpan w:val="1"/>
          </w:tcPr>
          <w:p>
            <w:r>
              <w:t xml:space="preserve">Psicologia cognitivista</w:t>
            </w:r>
          </w:p>
        </w:tc>
        <w:tc>
          <w:tcPr>
            <w:tcW w:w="0" w:type="dxa"/>
            <w:gridSpan w:val="1"/>
          </w:tcPr>
          <w:p>
            <w:r>
              <w:t xml:space="preserve">Martello-Giunti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112</w:t>
            </w:r>
          </w:p>
        </w:tc>
        <w:tc>
          <w:tcPr>
            <w:tcW w:w="0" w:type="dxa"/>
            <w:gridSpan w:val="1"/>
          </w:tcPr>
          <w:p>
            <w:r>
              <w:t xml:space="preserve">Arthur L. Benton</w:t>
            </w:r>
          </w:p>
        </w:tc>
        <w:tc>
          <w:tcPr>
            <w:tcW w:w="0" w:type="dxa"/>
            <w:gridSpan w:val="1"/>
          </w:tcPr>
          <w:p>
            <w:r>
              <w:t xml:space="preserve">Problemi di neuropsicologia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Psicologia: 1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Psicologia: 2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214</w:t>
            </w:r>
          </w:p>
        </w:tc>
        <w:tc>
          <w:tcPr>
            <w:tcW w:w="0" w:type="dxa"/>
            <w:gridSpan w:val="1"/>
          </w:tcPr>
          <w:p>
            <w:r>
              <w:t xml:space="preserve">Gianfranco Denes</w:t>
            </w:r>
          </w:p>
        </w:tc>
        <w:tc>
          <w:tcPr>
            <w:tcW w:w="0" w:type="dxa"/>
            <w:gridSpan w:val="1"/>
          </w:tcPr>
          <w:p>
            <w:r>
              <w:t xml:space="preserve">Parlare con la testa. Le basi neurologiche e la struttura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216</w:t>
            </w:r>
          </w:p>
        </w:tc>
        <w:tc>
          <w:tcPr>
            <w:tcW w:w="0" w:type="dxa"/>
            <w:gridSpan w:val="1"/>
          </w:tcPr>
          <w:p>
            <w:r>
              <w:t xml:space="preserve">Alva Noë</w:t>
            </w:r>
          </w:p>
        </w:tc>
        <w:tc>
          <w:tcPr>
            <w:tcW w:w="0" w:type="dxa"/>
            <w:gridSpan w:val="1"/>
          </w:tcPr>
          <w:p>
            <w:r>
              <w:t xml:space="preserve">Perché non siamo il nostro cervello. Una teoria radicale della coscienza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252</w:t>
            </w:r>
          </w:p>
        </w:tc>
        <w:tc>
          <w:tcPr>
            <w:tcW w:w="0" w:type="dxa"/>
            <w:gridSpan w:val="1"/>
          </w:tcPr>
          <w:p>
            <w:r>
              <w:t xml:space="preserve">J. Kevin O'Regan</w:t>
            </w:r>
          </w:p>
        </w:tc>
        <w:tc>
          <w:tcPr>
            <w:tcW w:w="0" w:type="dxa"/>
            <w:gridSpan w:val="1"/>
          </w:tcPr>
          <w:p>
            <w:r>
              <w:t xml:space="preserve">Perché i colori non suonano. Una nuova teoria della coscienza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273</w:t>
            </w:r>
          </w:p>
        </w:tc>
        <w:tc>
          <w:tcPr>
            <w:tcW w:w="0" w:type="dxa"/>
            <w:gridSpan w:val="1"/>
          </w:tcPr>
          <w:p>
            <w:r>
              <w:t xml:space="preserve">Jonah Lehrer</w:t>
            </w:r>
          </w:p>
        </w:tc>
        <w:tc>
          <w:tcPr>
            <w:tcW w:w="0" w:type="dxa"/>
            <w:gridSpan w:val="1"/>
          </w:tcPr>
          <w:p>
            <w:r>
              <w:t xml:space="preserve">Proust era un neuroscienziato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304</w:t>
            </w:r>
          </w:p>
        </w:tc>
        <w:tc>
          <w:tcPr>
            <w:tcW w:w="0" w:type="dxa"/>
            <w:gridSpan w:val="1"/>
          </w:tcPr>
          <w:p>
            <w:r>
              <w:t xml:space="preserve">Rossana De Beni, Lerida Cisotto, Barbara Carretti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lettura e della scrittura. L'insegnamento e 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Prosodia. Modelli e ricerca empirica. Con CD-ROM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</w:t>
            </w:r>
          </w:p>
        </w:tc>
        <w:tc>
          <w:tcPr>
            <w:tcW w:w="0" w:type="dxa"/>
            <w:gridSpan w:val="1"/>
          </w:tcPr>
          <w:p>
            <w:r>
              <w:t xml:space="preserve">Graffi G.</w:t>
            </w:r>
          </w:p>
        </w:tc>
        <w:tc>
          <w:tcPr>
            <w:tcW w:w="0" w:type="dxa"/>
            <w:gridSpan w:val="1"/>
          </w:tcPr>
          <w:p>
            <w:r>
              <w:t xml:space="preserve">Sintassi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</w:t>
            </w:r>
          </w:p>
        </w:tc>
        <w:tc>
          <w:tcPr>
            <w:tcW w:w="0" w:type="dxa"/>
            <w:gridSpan w:val="1"/>
          </w:tcPr>
          <w:p>
            <w:r>
              <w:t xml:space="preserve">Chierchia G.</w:t>
            </w:r>
          </w:p>
        </w:tc>
        <w:tc>
          <w:tcPr>
            <w:tcW w:w="0" w:type="dxa"/>
            <w:gridSpan w:val="1"/>
          </w:tcPr>
          <w:p>
            <w:r>
              <w:t xml:space="preserve">Semantica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39</w:t>
            </w:r>
          </w:p>
        </w:tc>
        <w:tc>
          <w:tcPr>
            <w:tcW w:w="0" w:type="dxa"/>
            <w:gridSpan w:val="1"/>
          </w:tcPr>
          <w:p>
            <w:r>
              <w:t xml:space="preserve">Murdoch B. E., Whelan B.</w:t>
            </w:r>
          </w:p>
        </w:tc>
        <w:tc>
          <w:tcPr>
            <w:tcW w:w="0" w:type="dxa"/>
            <w:gridSpan w:val="1"/>
          </w:tcPr>
          <w:p>
            <w:r>
              <w:t xml:space="preserve">Speech and language disorders associated with subcortical pathology</w:t>
            </w:r>
          </w:p>
        </w:tc>
        <w:tc>
          <w:tcPr>
            <w:tcW w:w="0" w:type="dxa"/>
            <w:gridSpan w:val="1"/>
          </w:tcPr>
          <w:p>
            <w:r>
              <w:t xml:space="preserve">Wiley - Blackwell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Struttura e patologia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82</w:t>
            </w:r>
          </w:p>
        </w:tc>
        <w:tc>
          <w:tcPr>
            <w:tcW w:w="0" w:type="dxa"/>
            <w:gridSpan w:val="1"/>
          </w:tcPr>
          <w:p>
            <w:r>
              <w:t xml:space="preserve">Zigmond - Bloom - Landis - Roberts - Squire</w:t>
            </w:r>
          </w:p>
        </w:tc>
        <w:tc>
          <w:tcPr>
            <w:tcW w:w="0" w:type="dxa"/>
            <w:gridSpan w:val="1"/>
          </w:tcPr>
          <w:p>
            <w:r>
              <w:t xml:space="preserve">Sviluppo del sistema nervoso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263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83</w:t>
            </w:r>
          </w:p>
        </w:tc>
        <w:tc>
          <w:tcPr>
            <w:tcW w:w="0" w:type="dxa"/>
            <w:gridSpan w:val="1"/>
          </w:tcPr>
          <w:p>
            <w:r>
              <w:t xml:space="preserve">Zigmond - Bloom - Landis - Roberts - Squire</w:t>
            </w:r>
          </w:p>
        </w:tc>
        <w:tc>
          <w:tcPr>
            <w:tcW w:w="0" w:type="dxa"/>
            <w:gridSpan w:val="1"/>
          </w:tcPr>
          <w:p>
            <w:r>
              <w:t xml:space="preserve">Sistemi sensoriali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84</w:t>
            </w:r>
          </w:p>
        </w:tc>
        <w:tc>
          <w:tcPr>
            <w:tcW w:w="0" w:type="dxa"/>
            <w:gridSpan w:val="1"/>
          </w:tcPr>
          <w:p>
            <w:r>
              <w:t xml:space="preserve">Zigmond</w:t>
            </w:r>
          </w:p>
        </w:tc>
        <w:tc>
          <w:tcPr>
            <w:tcW w:w="0" w:type="dxa"/>
            <w:gridSpan w:val="1"/>
          </w:tcPr>
          <w:p>
            <w:r>
              <w:t xml:space="preserve">Sistemi motori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119</w:t>
            </w:r>
          </w:p>
        </w:tc>
        <w:tc>
          <w:tcPr>
            <w:tcW w:w="0" w:type="dxa"/>
            <w:gridSpan w:val="1"/>
          </w:tcPr>
          <w:p>
            <w:r>
              <w:t xml:space="preserve">Giacomo Rizzolatti, Corrado Sinigaglia</w:t>
            </w:r>
          </w:p>
        </w:tc>
        <w:tc>
          <w:tcPr>
            <w:tcW w:w="0" w:type="dxa"/>
            <w:gridSpan w:val="1"/>
          </w:tcPr>
          <w:p>
            <w:r>
              <w:t xml:space="preserve">So quel che fai. Il cervello che agisce e i neuroni specchio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126</w:t>
            </w:r>
          </w:p>
        </w:tc>
        <w:tc>
          <w:tcPr>
            <w:tcW w:w="0" w:type="dxa"/>
            <w:gridSpan w:val="1"/>
          </w:tcPr>
          <w:p>
            <w:r>
              <w:t xml:space="preserve">Semir Zeki</w:t>
            </w:r>
          </w:p>
        </w:tc>
        <w:tc>
          <w:tcPr>
            <w:tcW w:w="0" w:type="dxa"/>
            <w:gridSpan w:val="1"/>
          </w:tcPr>
          <w:p>
            <w:r>
              <w:t xml:space="preserve">Splendori e miserie del cervello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Anna Basso, Andrea Moretti</w:t>
            </w:r>
          </w:p>
        </w:tc>
        <w:tc>
          <w:tcPr>
            <w:tcW w:w="0" w:type="dxa"/>
            <w:gridSpan w:val="1"/>
          </w:tcPr>
          <w:p>
            <w:r>
              <w:t xml:space="preserve">Senza parola. Storie di afasia</w:t>
            </w:r>
          </w:p>
        </w:tc>
        <w:tc>
          <w:tcPr>
            <w:tcW w:w="0" w:type="dxa"/>
            <w:gridSpan w:val="1"/>
          </w:tcPr>
          <w:p>
            <w:r>
              <w:t xml:space="preserve">Nottetempo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191</w:t>
            </w:r>
          </w:p>
        </w:tc>
        <w:tc>
          <w:tcPr>
            <w:tcW w:w="0" w:type="dxa"/>
            <w:gridSpan w:val="1"/>
          </w:tcPr>
          <w:p>
            <w:r>
              <w:t xml:space="preserve">Leonarda Gisoldi</w:t>
            </w:r>
          </w:p>
        </w:tc>
        <w:tc>
          <w:tcPr>
            <w:tcW w:w="0" w:type="dxa"/>
            <w:gridSpan w:val="1"/>
          </w:tcPr>
          <w:p>
            <w:r>
              <w:t xml:space="preserve">Sordità infantile prelinguale. Educazione olistica e iter logopedico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192</w:t>
            </w:r>
          </w:p>
        </w:tc>
        <w:tc>
          <w:tcPr>
            <w:tcW w:w="0" w:type="dxa"/>
            <w:gridSpan w:val="1"/>
          </w:tcPr>
          <w:p>
            <w:r>
              <w:t xml:space="preserve">Giuseppe Gitti</w:t>
            </w:r>
          </w:p>
        </w:tc>
        <w:tc>
          <w:tcPr>
            <w:tcW w:w="0" w:type="dxa"/>
            <w:gridSpan w:val="1"/>
          </w:tcPr>
          <w:p>
            <w:r>
              <w:t xml:space="preserve">Sordità e apprendimento della lingua. Con DVD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</w:t>
            </w:r>
          </w:p>
        </w:tc>
        <w:tc>
          <w:tcPr>
            <w:tcW w:w="0" w:type="dxa"/>
            <w:gridSpan w:val="1"/>
          </w:tcPr>
          <w:p>
            <w:r>
              <w:t xml:space="preserve">Vezio Ruggieri</w:t>
            </w:r>
          </w:p>
        </w:tc>
        <w:tc>
          <w:tcPr>
            <w:tcW w:w="0" w:type="dxa"/>
            <w:gridSpan w:val="1"/>
          </w:tcPr>
          <w:p>
            <w:r>
              <w:t xml:space="preserve">Semeiotica di processi psicofisiologici e psicosomatici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13</w:t>
            </w:r>
          </w:p>
        </w:tc>
        <w:tc>
          <w:tcPr>
            <w:tcW w:w="0" w:type="dxa"/>
            <w:gridSpan w:val="1"/>
          </w:tcPr>
          <w:p>
            <w:r>
              <w:t xml:space="preserve">Jenifer Wilson-Barnett</w:t>
            </w:r>
          </w:p>
        </w:tc>
        <w:tc>
          <w:tcPr>
            <w:tcW w:w="0" w:type="dxa"/>
            <w:gridSpan w:val="1"/>
          </w:tcPr>
          <w:p>
            <w:r>
              <w:t xml:space="preserve">Stress, malattia, ospedale. Le reazioni psicologiche alla malattia e all'assistenza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23</w:t>
            </w:r>
          </w:p>
        </w:tc>
        <w:tc>
          <w:tcPr>
            <w:tcW w:w="0" w:type="dxa"/>
            <w:gridSpan w:val="1"/>
          </w:tcPr>
          <w:p>
            <w:r>
              <w:t xml:space="preserve">Bricarelli F. D., Inglese C., Moretti A., Rasore-Quartino A.</w:t>
            </w:r>
          </w:p>
        </w:tc>
        <w:tc>
          <w:tcPr>
            <w:tcW w:w="0" w:type="dxa"/>
            <w:gridSpan w:val="1"/>
          </w:tcPr>
          <w:p>
            <w:r>
              <w:t xml:space="preserve">Sindrome di Down. Aspetti epidemiologici, genetici, clinici, riabilitativi e sociali</w:t>
            </w:r>
          </w:p>
        </w:tc>
        <w:tc>
          <w:tcPr>
            <w:tcW w:w="0" w:type="dxa"/>
            <w:gridSpan w:val="1"/>
          </w:tcPr>
          <w:p>
            <w:r>
              <w:t xml:space="preserve">Ce.Pi.;. Editore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37</w:t>
            </w:r>
          </w:p>
        </w:tc>
        <w:tc>
          <w:tcPr>
            <w:tcW w:w="0" w:type="dxa"/>
            <w:gridSpan w:val="1"/>
          </w:tcPr>
          <w:p>
            <w:r>
              <w:t xml:space="preserve">Panchieri P., Biondi M. (a cura di)</w:t>
            </w:r>
          </w:p>
        </w:tc>
        <w:tc>
          <w:tcPr>
            <w:tcW w:w="0" w:type="dxa"/>
            <w:gridSpan w:val="1"/>
          </w:tcPr>
          <w:p>
            <w:r>
              <w:t xml:space="preserve">Stress, emozioni e cancro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63</w:t>
            </w:r>
          </w:p>
        </w:tc>
        <w:tc>
          <w:tcPr>
            <w:tcW w:w="0" w:type="dxa"/>
            <w:gridSpan w:val="1"/>
          </w:tcPr>
          <w:p>
            <w:r>
              <w:t xml:space="preserve">Donald W. Winnicott</w:t>
            </w:r>
          </w:p>
        </w:tc>
        <w:tc>
          <w:tcPr>
            <w:tcW w:w="0" w:type="dxa"/>
            <w:gridSpan w:val="1"/>
          </w:tcPr>
          <w:p>
            <w:r>
              <w:t xml:space="preserve">Sviluppo affettivo e ambiente. Studi sulla teoria dello sviluppo affettivo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110</w:t>
            </w:r>
          </w:p>
        </w:tc>
        <w:tc>
          <w:tcPr>
            <w:tcW w:w="0" w:type="dxa"/>
            <w:gridSpan w:val="1"/>
          </w:tcPr>
          <w:p>
            <w:r>
              <w:t xml:space="preserve">Michel Foucault</w:t>
            </w:r>
          </w:p>
        </w:tc>
        <w:tc>
          <w:tcPr>
            <w:tcW w:w="0" w:type="dxa"/>
            <w:gridSpan w:val="1"/>
          </w:tcPr>
          <w:p>
            <w:r>
              <w:t xml:space="preserve">Storia della follia nell'età classica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Siamo davvero liberi? Le neuroscienze e il mistero del libero arbitrio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258</w:t>
            </w:r>
          </w:p>
        </w:tc>
        <w:tc>
          <w:tcPr>
            <w:tcW w:w="0" w:type="dxa"/>
            <w:gridSpan w:val="1"/>
          </w:tcPr>
          <w:p>
            <w:r>
              <w:t xml:space="preserve">Paola Maccagno, Ana Merletti</w:t>
            </w:r>
          </w:p>
        </w:tc>
        <w:tc>
          <w:tcPr>
            <w:tcW w:w="0" w:type="dxa"/>
            <w:gridSpan w:val="1"/>
          </w:tcPr>
          <w:p>
            <w:r>
              <w:t xml:space="preserve">Sviluppare la comprensione verbale. Attività per parlare meglio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Storia della logopedia (Metodologie Riabilitative in Logopedia)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</w:t>
            </w:r>
          </w:p>
        </w:tc>
        <w:tc>
          <w:tcPr>
            <w:tcW w:w="0" w:type="dxa"/>
            <w:gridSpan w:val="1"/>
          </w:tcPr>
          <w:p>
            <w:r>
              <w:t xml:space="preserve">Elisabetta Jezek</w:t>
            </w:r>
          </w:p>
        </w:tc>
        <w:tc>
          <w:tcPr>
            <w:tcW w:w="0" w:type="dxa"/>
            <w:gridSpan w:val="1"/>
          </w:tcPr>
          <w:p>
            <w:r>
              <w:t xml:space="preserve">Lessico. Classi di parole, strutture, combinazioni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</w:t>
            </w:r>
          </w:p>
        </w:tc>
        <w:tc>
          <w:tcPr>
            <w:tcW w:w="0" w:type="dxa"/>
            <w:gridSpan w:val="1"/>
          </w:tcPr>
          <w:p>
            <w:r>
              <w:t xml:space="preserve">Florida Nicolai</w:t>
            </w:r>
          </w:p>
        </w:tc>
        <w:tc>
          <w:tcPr>
            <w:tcW w:w="0" w:type="dxa"/>
            <w:gridSpan w:val="1"/>
          </w:tcPr>
          <w:p>
            <w:r>
              <w:t xml:space="preserve">Linguaggio d'azione. Tra linguistica e neurolinguistica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Le scienze cognitive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</w:t>
            </w:r>
          </w:p>
        </w:tc>
        <w:tc>
          <w:tcPr>
            <w:tcW w:w="0" w:type="dxa"/>
            <w:gridSpan w:val="1"/>
          </w:tcPr>
          <w:p>
            <w:r>
              <w:t xml:space="preserve">Miller G. A.</w:t>
            </w:r>
          </w:p>
        </w:tc>
        <w:tc>
          <w:tcPr>
            <w:tcW w:w="0" w:type="dxa"/>
            <w:gridSpan w:val="1"/>
          </w:tcPr>
          <w:p>
            <w:r>
              <w:t xml:space="preserve">Linguaggio e parola</w:t>
            </w:r>
          </w:p>
        </w:tc>
        <w:tc>
          <w:tcPr>
            <w:tcW w:w="0" w:type="dxa"/>
            <w:gridSpan w:val="1"/>
          </w:tcPr>
          <w:p>
            <w:r>
              <w:t xml:space="preserve">Universale Paperbacks Il Mulino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</w:t>
            </w:r>
          </w:p>
        </w:tc>
        <w:tc>
          <w:tcPr>
            <w:tcW w:w="0" w:type="dxa"/>
            <w:gridSpan w:val="1"/>
          </w:tcPr>
          <w:p>
            <w:r>
              <w:t xml:space="preserve">Castelfranchi C., Parisi D.</w:t>
            </w:r>
          </w:p>
        </w:tc>
        <w:tc>
          <w:tcPr>
            <w:tcW w:w="0" w:type="dxa"/>
            <w:gridSpan w:val="1"/>
          </w:tcPr>
          <w:p>
            <w:r>
              <w:t xml:space="preserve">Linguaggio, conoscenze e scopi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</w:t>
            </w:r>
          </w:p>
        </w:tc>
        <w:tc>
          <w:tcPr>
            <w:tcW w:w="0" w:type="dxa"/>
            <w:gridSpan w:val="1"/>
          </w:tcPr>
          <w:p>
            <w:r>
              <w:t xml:space="preserve">Job R., Rumiati R.</w:t>
            </w:r>
          </w:p>
        </w:tc>
        <w:tc>
          <w:tcPr>
            <w:tcW w:w="0" w:type="dxa"/>
            <w:gridSpan w:val="1"/>
          </w:tcPr>
          <w:p>
            <w:r>
              <w:t xml:space="preserve">Linguaggio e pensiero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</w:t>
            </w:r>
          </w:p>
        </w:tc>
        <w:tc>
          <w:tcPr>
            <w:tcW w:w="0" w:type="dxa"/>
            <w:gridSpan w:val="1"/>
          </w:tcPr>
          <w:p>
            <w:r>
              <w:t xml:space="preserve">Pennisi A.</w:t>
            </w:r>
          </w:p>
        </w:tc>
        <w:tc>
          <w:tcPr>
            <w:tcW w:w="0" w:type="dxa"/>
            <w:gridSpan w:val="1"/>
          </w:tcPr>
          <w:p>
            <w:r>
              <w:t xml:space="preserve">Le lingua mutole - Le patologie del linguaggio fra teoria e storia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</w:t>
            </w:r>
          </w:p>
        </w:tc>
        <w:tc>
          <w:tcPr>
            <w:tcW w:w="0" w:type="dxa"/>
            <w:gridSpan w:val="1"/>
          </w:tcPr>
          <w:p>
            <w:r>
              <w:t xml:space="preserve">Poggi I.</w:t>
            </w:r>
          </w:p>
        </w:tc>
        <w:tc>
          <w:tcPr>
            <w:tcW w:w="0" w:type="dxa"/>
            <w:gridSpan w:val="1"/>
          </w:tcPr>
          <w:p>
            <w:r>
              <w:t xml:space="preserve">Le parole del corpo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35</w:t>
            </w:r>
          </w:p>
        </w:tc>
        <w:tc>
          <w:tcPr>
            <w:tcW w:w="0" w:type="dxa"/>
            <w:gridSpan w:val="1"/>
          </w:tcPr>
          <w:p>
            <w:r>
              <w:t xml:space="preserve">Scianna C.</w:t>
            </w:r>
          </w:p>
        </w:tc>
        <w:tc>
          <w:tcPr>
            <w:tcW w:w="0" w:type="dxa"/>
            <w:gridSpan w:val="1"/>
          </w:tcPr>
          <w:p>
            <w:r>
              <w:t xml:space="preserve">Le parole non dette - Nuovi sviluppi in neurolinguistica</w:t>
            </w:r>
          </w:p>
        </w:tc>
        <w:tc>
          <w:tcPr>
            <w:tcW w:w="0" w:type="dxa"/>
            <w:gridSpan w:val="1"/>
          </w:tcPr>
          <w:p>
            <w:r>
              <w:t xml:space="preserve">Aracne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47</w:t>
            </w:r>
          </w:p>
        </w:tc>
        <w:tc>
          <w:tcPr>
            <w:tcW w:w="0" w:type="dxa"/>
            <w:gridSpan w:val="1"/>
          </w:tcPr>
          <w:p>
            <w:r>
              <w:t xml:space="preserve">Raimondo S., Accornero A., Rossetto T. (a cura di)</w:t>
            </w:r>
          </w:p>
        </w:tc>
        <w:tc>
          <w:tcPr>
            <w:tcW w:w="0" w:type="dxa"/>
            <w:gridSpan w:val="1"/>
          </w:tcPr>
          <w:p>
            <w:r>
              <w:t xml:space="preserve">Logopedia e disfagia - Dalla teoria alla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>Carocci Faber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146</w:t>
            </w:r>
          </w:p>
        </w:tc>
        <w:tc>
          <w:tcPr>
            <w:tcW w:w="0" w:type="dxa"/>
            <w:gridSpan w:val="1"/>
          </w:tcPr>
          <w:p>
            <w:r>
              <w:t xml:space="preserve">Martin Cohen</w:t>
            </w:r>
          </w:p>
        </w:tc>
        <w:tc>
          <w:tcPr>
            <w:tcW w:w="0" w:type="dxa"/>
            <w:gridSpan w:val="1"/>
          </w:tcPr>
          <w:p>
            <w:r>
              <w:t xml:space="preserve">Lo scarabeo di Wittgenstein e altri classici esperimenti mentali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189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</w:t>
            </w:r>
          </w:p>
        </w:tc>
        <w:tc>
          <w:tcPr>
            <w:tcW w:w="0" w:type="dxa"/>
            <w:gridSpan w:val="1"/>
          </w:tcPr>
          <w:p>
            <w:r>
              <w:t xml:space="preserve">Linguaggio e sordità. Parole e segni per l'educazione dei sordi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474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190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Simonetta Maragna, Virginia Volterra</w:t>
            </w:r>
          </w:p>
        </w:tc>
        <w:tc>
          <w:tcPr>
            <w:tcW w:w="0" w:type="dxa"/>
            <w:gridSpan w:val="1"/>
          </w:tcPr>
          <w:p>
            <w:r>
              <w:t xml:space="preserve">Linguaggio e sordità. Gesti, segni e parole nello sviluppo e nell'educazione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46</w:t>
            </w:r>
          </w:p>
        </w:tc>
        <w:tc>
          <w:tcPr>
            <w:tcW w:w="0" w:type="dxa"/>
            <w:gridSpan w:val="1"/>
          </w:tcPr>
          <w:p>
            <w:r>
              <w:t xml:space="preserve">A.R. Luria, F.Ia. Yudovich</w:t>
            </w:r>
          </w:p>
        </w:tc>
        <w:tc>
          <w:tcPr>
            <w:tcW w:w="0" w:type="dxa"/>
            <w:gridSpan w:val="1"/>
          </w:tcPr>
          <w:p>
            <w:r>
              <w:t xml:space="preserve">Linguaggio e sviluppo dei processi mentali nel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49</w:t>
            </w:r>
          </w:p>
        </w:tc>
        <w:tc>
          <w:tcPr>
            <w:tcW w:w="0" w:type="dxa"/>
            <w:gridSpan w:val="1"/>
          </w:tcPr>
          <w:p>
            <w:r>
              <w:t xml:space="preserve">N. O'Connor, B. Hermelin</w:t>
            </w:r>
          </w:p>
        </w:tc>
        <w:tc>
          <w:tcPr>
            <w:tcW w:w="0" w:type="dxa"/>
            <w:gridSpan w:val="1"/>
          </w:tcPr>
          <w:p>
            <w:r>
              <w:t xml:space="preserve">Linguaggio e pensiero nel subnormale grave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70</w:t>
            </w:r>
          </w:p>
        </w:tc>
        <w:tc>
          <w:tcPr>
            <w:tcW w:w="0" w:type="dxa"/>
            <w:gridSpan w:val="1"/>
          </w:tcPr>
          <w:p>
            <w:r>
              <w:t xml:space="preserve">Bruner Jerome S., Olver Rose R., Greenfield P.M., et al.</w:t>
            </w:r>
          </w:p>
        </w:tc>
        <w:tc>
          <w:tcPr>
            <w:tcW w:w="0" w:type="dxa"/>
            <w:gridSpan w:val="1"/>
          </w:tcPr>
          <w:p>
            <w:r>
              <w:t xml:space="preserve">Lo sviluppo cognitivo. Seconda edizione interamente riveduta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88</w:t>
            </w:r>
          </w:p>
        </w:tc>
        <w:tc>
          <w:tcPr>
            <w:tcW w:w="0" w:type="dxa"/>
            <w:gridSpan w:val="1"/>
          </w:tcPr>
          <w:p>
            <w:r>
              <w:t xml:space="preserve">Irene M. Josselyn</w:t>
            </w:r>
          </w:p>
        </w:tc>
        <w:tc>
          <w:tcPr>
            <w:tcW w:w="0" w:type="dxa"/>
            <w:gridSpan w:val="1"/>
          </w:tcPr>
          <w:p>
            <w:r>
              <w:t xml:space="preserve">Lo sviluppo psico-sociale del fanciullo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113</w:t>
            </w:r>
          </w:p>
        </w:tc>
        <w:tc>
          <w:tcPr>
            <w:tcW w:w="0" w:type="dxa"/>
            <w:gridSpan w:val="1"/>
          </w:tcPr>
          <w:p>
            <w:r>
              <w:t xml:space="preserve">Atti del Seminario</w:t>
            </w:r>
          </w:p>
        </w:tc>
        <w:tc>
          <w:tcPr>
            <w:tcW w:w="0" w:type="dxa"/>
            <w:gridSpan w:val="1"/>
          </w:tcPr>
          <w:p>
            <w:r>
              <w:t xml:space="preserve">Lesione midollare 1° seminario coordinamento Nazionale Operatori Professionali Unità Spinale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Le neuroscienze e il diritto</w:t>
            </w:r>
          </w:p>
        </w:tc>
        <w:tc>
          <w:tcPr>
            <w:tcW w:w="0" w:type="dxa"/>
            <w:gridSpan w:val="1"/>
          </w:tcPr>
          <w:p>
            <w:r>
              <w:t xml:space="preserve">Ibis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Lo sveglia mente. Manuale per esercitarsi a non dimenticare</w:t>
            </w:r>
          </w:p>
        </w:tc>
        <w:tc>
          <w:tcPr>
            <w:tcW w:w="0" w:type="dxa"/>
            <w:gridSpan w:val="1"/>
          </w:tcPr>
          <w:p>
            <w:r>
              <w:t xml:space="preserve">Aiep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261</w:t>
            </w:r>
          </w:p>
        </w:tc>
        <w:tc>
          <w:tcPr>
            <w:tcW w:w="0" w:type="dxa"/>
            <w:gridSpan w:val="1"/>
          </w:tcPr>
          <w:p>
            <w:r>
              <w:t xml:space="preserve">Nadia Scialdone</w:t>
            </w:r>
          </w:p>
        </w:tc>
        <w:tc>
          <w:tcPr>
            <w:tcW w:w="0" w:type="dxa"/>
            <w:gridSpan w:val="1"/>
          </w:tcPr>
          <w:p>
            <w:r>
              <w:t xml:space="preserve">Le mappe concettuali. Strumenti per il disturbo del linguaggio e autismo: 1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285</w:t>
            </w:r>
          </w:p>
        </w:tc>
        <w:tc>
          <w:tcPr>
            <w:tcW w:w="0" w:type="dxa"/>
            <w:gridSpan w:val="1"/>
          </w:tcPr>
          <w:p>
            <w:r>
              <w:t xml:space="preserve">Giorgio Graffi, Sergio Scalise</w:t>
            </w:r>
          </w:p>
        </w:tc>
        <w:tc>
          <w:tcPr>
            <w:tcW w:w="0" w:type="dxa"/>
            <w:gridSpan w:val="1"/>
          </w:tcPr>
          <w:p>
            <w:r>
              <w:t xml:space="preserve">Le lingue e il linguaggio. Introduzione alla linguistica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296</w:t>
            </w:r>
          </w:p>
        </w:tc>
        <w:tc>
          <w:tcPr>
            <w:tcW w:w="0" w:type="dxa"/>
            <w:gridSpan w:val="1"/>
          </w:tcPr>
          <w:p>
            <w:r>
              <w:t xml:space="preserve">Donald B. Freed</w:t>
            </w:r>
          </w:p>
        </w:tc>
        <w:tc>
          <w:tcPr>
            <w:tcW w:w="0" w:type="dxa"/>
            <w:gridSpan w:val="1"/>
          </w:tcPr>
          <w:p>
            <w:r>
              <w:t xml:space="preserve">Le disartrie. Diagnosi e trattamento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297</w:t>
            </w:r>
          </w:p>
        </w:tc>
        <w:tc>
          <w:tcPr>
            <w:tcW w:w="0" w:type="dxa"/>
            <w:gridSpan w:val="1"/>
          </w:tcPr>
          <w:p>
            <w:r>
              <w:t xml:space="preserve">Donald B. Freed</w:t>
            </w:r>
          </w:p>
        </w:tc>
        <w:tc>
          <w:tcPr>
            <w:tcW w:w="0" w:type="dxa"/>
            <w:gridSpan w:val="1"/>
          </w:tcPr>
          <w:p>
            <w:r>
              <w:t xml:space="preserve">Le disartrie. Diagnosi e trattamento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disabilità intellettiva</w:t>
            </w:r>
          </w:p>
        </w:tc>
        <w:tc>
          <w:tcPr>
            <w:tcW w:w="0" w:type="dxa"/>
            <w:gridSpan w:val="1"/>
          </w:tcPr>
          <w:p>
            <w:r>
              <w:t xml:space="preserve">Edizioni Ferrari Sinibaldi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Le parole della mente. Lessico mentale e processi linguistici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Quanto siamo responsabili? Filosofia, neuroscienze e società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298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Quell'eterno bisogno umano di sollievo. Paradossi quotidiani nel mondo della sanità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299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Quell'eterno bisogno umano di sollievo. Paradossi quotidiani nel mondo della sanità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</w:t>
            </w:r>
          </w:p>
        </w:tc>
        <w:tc>
          <w:tcPr>
            <w:tcW w:w="0" w:type="dxa"/>
            <w:gridSpan w:val="1"/>
          </w:tcPr>
          <w:p>
            <w:r>
              <w:t xml:space="preserve">Harris M., Coltheart M.</w:t>
            </w:r>
          </w:p>
        </w:tc>
        <w:tc>
          <w:tcPr>
            <w:tcW w:w="0" w:type="dxa"/>
            <w:gridSpan w:val="1"/>
          </w:tcPr>
          <w:p>
            <w:r>
              <w:t xml:space="preserve">L'elaborazione del linguaggio nei bambini e negli adulti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137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L'uomo che scambiò sua moglie per un cappello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147</w:t>
            </w:r>
          </w:p>
        </w:tc>
        <w:tc>
          <w:tcPr>
            <w:tcW w:w="0" w:type="dxa"/>
            <w:gridSpan w:val="1"/>
          </w:tcPr>
          <w:p>
            <w:r>
              <w:t xml:space="preserve">Fabrizio Benedetti</w:t>
            </w:r>
          </w:p>
        </w:tc>
        <w:tc>
          <w:tcPr>
            <w:tcW w:w="0" w:type="dxa"/>
            <w:gridSpan w:val="1"/>
          </w:tcPr>
          <w:p>
            <w:r>
              <w:t xml:space="preserve">L’effetto placebo: Breve viaggio tra mente e corpo (Quality paperbacks)</w:t>
            </w:r>
          </w:p>
        </w:tc>
        <w:tc>
          <w:tcPr>
            <w:tcW w:w="0" w:type="dxa"/>
            <w:gridSpan w:val="1"/>
          </w:tcPr>
          <w:p>
            <w:r>
              <w:t xml:space="preserve">Carocci editore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154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L'uomo neuronale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155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L'uomo di verità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299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174</w:t>
            </w:r>
          </w:p>
        </w:tc>
        <w:tc>
          <w:tcPr>
            <w:tcW w:w="0" w:type="dxa"/>
            <w:gridSpan w:val="1"/>
          </w:tcPr>
          <w:p>
            <w:r>
              <w:t xml:space="preserve">Pernille Dyrbjerg, Maria Vedel</w:t>
            </w:r>
          </w:p>
        </w:tc>
        <w:tc>
          <w:tcPr>
            <w:tcW w:w="0" w:type="dxa"/>
            <w:gridSpan w:val="1"/>
          </w:tcPr>
          <w:p>
            <w:r>
              <w:t xml:space="preserve">L'apprendimento visivo nell'autismo. Come utilizzare facilitazioni e aiuti tramite immagini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188</w:t>
            </w:r>
          </w:p>
        </w:tc>
        <w:tc>
          <w:tcPr>
            <w:tcW w:w="0" w:type="dxa"/>
            <w:gridSpan w:val="1"/>
          </w:tcPr>
          <w:p>
            <w:r>
              <w:t xml:space="preserve">Antonio di Biase (a cura di)</w:t>
            </w:r>
          </w:p>
        </w:tc>
        <w:tc>
          <w:tcPr>
            <w:tcW w:w="0" w:type="dxa"/>
            <w:gridSpan w:val="1"/>
          </w:tcPr>
          <w:p>
            <w:r>
              <w:t xml:space="preserve">L'educazione dei sordi - Problematiche, interpretazioni, scelte operative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194</w:t>
            </w:r>
          </w:p>
        </w:tc>
        <w:tc>
          <w:tcPr>
            <w:tcW w:w="0" w:type="dxa"/>
            <w:gridSpan w:val="1"/>
          </w:tcPr>
          <w:p>
            <w:r>
              <w:t xml:space="preserve">Simonetta Maragna (a cura di)</w:t>
            </w:r>
          </w:p>
        </w:tc>
        <w:tc>
          <w:tcPr>
            <w:tcW w:w="0" w:type="dxa"/>
            <w:gridSpan w:val="1"/>
          </w:tcPr>
          <w:p>
            <w:r>
              <w:t xml:space="preserve">L'Istituto Statale dei Sordi di Roma - Storia di una trasformazione</w:t>
            </w:r>
          </w:p>
        </w:tc>
        <w:tc>
          <w:tcPr>
            <w:tcW w:w="0" w:type="dxa"/>
            <w:gridSpan w:val="1"/>
          </w:tcPr>
          <w:p>
            <w:r>
              <w:t xml:space="preserve">Edizioni Kappa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53</w:t>
            </w:r>
          </w:p>
        </w:tc>
        <w:tc>
          <w:tcPr>
            <w:tcW w:w="0" w:type="dxa"/>
            <w:gridSpan w:val="1"/>
          </w:tcPr>
          <w:p>
            <w:r>
              <w:t xml:space="preserve">Ronald D. Laing</w:t>
            </w:r>
          </w:p>
        </w:tc>
        <w:tc>
          <w:tcPr>
            <w:tcW w:w="0" w:type="dxa"/>
            <w:gridSpan w:val="1"/>
          </w:tcPr>
          <w:p>
            <w:r>
              <w:t xml:space="preserve">L'io diviso. Studio di psichiatria esistenziale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94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L'interpretazione dei sogni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96</w:t>
            </w:r>
          </w:p>
        </w:tc>
        <w:tc>
          <w:tcPr>
            <w:tcW w:w="0" w:type="dxa"/>
            <w:gridSpan w:val="1"/>
          </w:tcPr>
          <w:p>
            <w:r>
              <w:t xml:space="preserve">Arthur Jones</w:t>
            </w:r>
          </w:p>
        </w:tc>
        <w:tc>
          <w:tcPr>
            <w:tcW w:w="0" w:type="dxa"/>
            <w:gridSpan w:val="1"/>
          </w:tcPr>
          <w:p>
            <w:r>
              <w:t xml:space="preserve">L'uomo malato. Introduzione alla medicina psicosomatica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121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 (a cura di)</w:t>
            </w:r>
          </w:p>
        </w:tc>
        <w:tc>
          <w:tcPr>
            <w:tcW w:w="0" w:type="dxa"/>
            <w:gridSpan w:val="1"/>
          </w:tcPr>
          <w:p>
            <w:r>
              <w:t xml:space="preserve">L'istituzione negata. Rapporto da un ospedale psichiatrico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221</w:t>
            </w:r>
          </w:p>
        </w:tc>
        <w:tc>
          <w:tcPr>
            <w:tcW w:w="0" w:type="dxa"/>
            <w:gridSpan w:val="1"/>
          </w:tcPr>
          <w:p>
            <w:r>
              <w:t xml:space="preserve">Eric R. Kandel</w:t>
            </w:r>
          </w:p>
        </w:tc>
        <w:tc>
          <w:tcPr>
            <w:tcW w:w="0" w:type="dxa"/>
            <w:gridSpan w:val="1"/>
          </w:tcPr>
          <w:p>
            <w:r>
              <w:t xml:space="preserve">L'età dell'inconscio. Arte, mente e cervello dalla grande Vienna ai nostri giorni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622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239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</w:t>
            </w:r>
          </w:p>
        </w:tc>
        <w:tc>
          <w:tcPr>
            <w:tcW w:w="0" w:type="dxa"/>
            <w:gridSpan w:val="1"/>
          </w:tcPr>
          <w:p>
            <w:r>
              <w:t xml:space="preserve">L'uomo che credeva di essere morto e altri casi clinici sul mistero della natura umana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371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</w:t>
            </w:r>
          </w:p>
        </w:tc>
        <w:tc>
          <w:tcPr>
            <w:tcW w:w="0" w:type="dxa"/>
            <w:gridSpan w:val="1"/>
          </w:tcPr>
          <w:p>
            <w:r>
              <w:t xml:space="preserve">L'interprete. Come il cervello decodifica il mondo</w:t>
            </w:r>
          </w:p>
        </w:tc>
        <w:tc>
          <w:tcPr>
            <w:tcW w:w="0" w:type="dxa"/>
            <w:gridSpan w:val="1"/>
          </w:tcPr>
          <w:p>
            <w:r>
              <w:t xml:space="preserve">Di Renzo Editore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243</w:t>
            </w:r>
          </w:p>
        </w:tc>
        <w:tc>
          <w:tcPr>
            <w:tcW w:w="0" w:type="dxa"/>
            <w:gridSpan w:val="1"/>
          </w:tcPr>
          <w:p>
            <w:r>
              <w:t xml:space="preserve">Philip G. Zimbardo</w:t>
            </w:r>
          </w:p>
        </w:tc>
        <w:tc>
          <w:tcPr>
            <w:tcW w:w="0" w:type="dxa"/>
            <w:gridSpan w:val="1"/>
          </w:tcPr>
          <w:p>
            <w:r>
              <w:t xml:space="preserve">L'effetto Lucifero. Cattivi si diventa?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769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256</w:t>
            </w:r>
          </w:p>
        </w:tc>
        <w:tc>
          <w:tcPr>
            <w:tcW w:w="0" w:type="dxa"/>
            <w:gridSpan w:val="1"/>
          </w:tcPr>
          <w:p>
            <w:r>
              <w:t xml:space="preserve">Antonia Campanella, Franco Salotti</w:t>
            </w:r>
          </w:p>
        </w:tc>
        <w:tc>
          <w:tcPr>
            <w:tcW w:w="0" w:type="dxa"/>
            <w:gridSpan w:val="1"/>
          </w:tcPr>
          <w:p>
            <w:r>
              <w:t xml:space="preserve">L'autogestione verbo-vocale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262</w:t>
            </w:r>
          </w:p>
        </w:tc>
        <w:tc>
          <w:tcPr>
            <w:tcW w:w="0" w:type="dxa"/>
            <w:gridSpan w:val="1"/>
          </w:tcPr>
          <w:p>
            <w:r>
              <w:t xml:space="preserve">Stefano Vicari, Giovanni Valeri, Leonardo Fava</w:t>
            </w:r>
          </w:p>
        </w:tc>
        <w:tc>
          <w:tcPr>
            <w:tcW w:w="0" w:type="dxa"/>
            <w:gridSpan w:val="1"/>
          </w:tcPr>
          <w:p>
            <w:r>
              <w:t xml:space="preserve">L'autismo: Dalla diagnosi al trattamento (Aspetti della psicologia)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296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306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L'attesa e la speranza (Campi del sapere) (Italian Edition)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329</w:t>
            </w:r>
          </w:p>
        </w:tc>
        <w:tc>
          <w:tcPr>
            <w:tcW w:w="0" w:type="dxa"/>
            <w:gridSpan w:val="1"/>
          </w:tcPr>
          <w:p>
            <w:r>
              <w:t xml:space="preserve">Caselli C., Capirci O.</w:t>
            </w:r>
          </w:p>
        </w:tc>
        <w:tc>
          <w:tcPr>
            <w:tcW w:w="0" w:type="dxa"/>
            <w:gridSpan w:val="1"/>
          </w:tcPr>
          <w:p>
            <w:r>
              <w:t xml:space="preserve">Indici di rischio nel primo sviluppo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Angeli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Lisi Fabio</w:t>
            </w:r>
          </w:p>
        </w:tc>
        <w:tc>
          <w:tcPr>
            <w:tcW w:w="0" w:type="dxa"/>
            <w:gridSpan w:val="1"/>
          </w:tcPr>
          <w:p>
            <w:r>
              <w:t xml:space="preserve">I suoni multifonici della voce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Martina Bongiovanni</w:t>
            </w:r>
          </w:p>
        </w:tc>
        <w:tc>
          <w:tcPr>
            <w:tcW w:w="0" w:type="dxa"/>
            <w:gridSpan w:val="1"/>
          </w:tcPr>
          <w:p>
            <w:r>
              <w:t xml:space="preserve">La balbuzie: eterogeneità del disturbo e strategie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Cipolletti Giorgia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valutazione dei pre-requisiti per l'apprendimento della letto-scrittura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228</w:t>
            </w:r>
          </w:p>
        </w:tc>
        <w:tc>
          <w:tcPr>
            <w:tcW w:w="0" w:type="dxa"/>
            <w:gridSpan w:val="1"/>
          </w:tcPr>
          <w:p>
            <w:r>
              <w:t xml:space="preserve">Brunetti Serena</w:t>
            </w:r>
          </w:p>
        </w:tc>
        <w:tc>
          <w:tcPr>
            <w:tcW w:w="0" w:type="dxa"/>
            <w:gridSpan w:val="1"/>
          </w:tcPr>
          <w:p>
            <w:r>
              <w:t xml:space="preserve">L'Arte delle Muse: ruolo del training musicale come neuroprotezione dell'invecchiamento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229</w:t>
            </w:r>
          </w:p>
        </w:tc>
        <w:tc>
          <w:tcPr>
            <w:tcW w:w="0" w:type="dxa"/>
            <w:gridSpan w:val="1"/>
          </w:tcPr>
          <w:p>
            <w:r>
              <w:t xml:space="preserve">Maftei Daniela</w:t>
            </w:r>
          </w:p>
        </w:tc>
        <w:tc>
          <w:tcPr>
            <w:tcW w:w="0" w:type="dxa"/>
            <w:gridSpan w:val="1"/>
          </w:tcPr>
          <w:p>
            <w:r>
              <w:t xml:space="preserve">C.A.A.: inclusione scolastica per il successo dell'intervento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230</w:t>
            </w:r>
          </w:p>
        </w:tc>
        <w:tc>
          <w:tcPr>
            <w:tcW w:w="0" w:type="dxa"/>
            <w:gridSpan w:val="1"/>
          </w:tcPr>
          <w:p>
            <w:r>
              <w:t xml:space="preserve">Ortolani Chiara</w:t>
            </w:r>
          </w:p>
        </w:tc>
        <w:tc>
          <w:tcPr>
            <w:tcW w:w="0" w:type="dxa"/>
            <w:gridSpan w:val="1"/>
          </w:tcPr>
          <w:p>
            <w:r>
              <w:t xml:space="preserve">Parlare con l'emisfero destro: recupero del linguaggio dopo emisferectomia in pazienti con encefalite di Rasmussen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231</w:t>
            </w:r>
          </w:p>
        </w:tc>
        <w:tc>
          <w:tcPr>
            <w:tcW w:w="0" w:type="dxa"/>
            <w:gridSpan w:val="1"/>
          </w:tcPr>
          <w:p>
            <w:r>
              <w:t xml:space="preserve">Fossi Francesca</w:t>
            </w:r>
          </w:p>
        </w:tc>
        <w:tc>
          <w:tcPr>
            <w:tcW w:w="0" w:type="dxa"/>
            <w:gridSpan w:val="1"/>
          </w:tcPr>
          <w:p>
            <w:r>
              <w:t xml:space="preserve">Il bilinguismo modale: l'incontro tra lingua segnica e lingua verbale nei CODA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232</w:t>
            </w:r>
          </w:p>
        </w:tc>
        <w:tc>
          <w:tcPr>
            <w:tcW w:w="0" w:type="dxa"/>
            <w:gridSpan w:val="1"/>
          </w:tcPr>
          <w:p>
            <w:r>
              <w:t xml:space="preserve">Giuliani Chiara</w:t>
            </w:r>
          </w:p>
        </w:tc>
        <w:tc>
          <w:tcPr>
            <w:tcW w:w="0" w:type="dxa"/>
            <w:gridSpan w:val="1"/>
          </w:tcPr>
          <w:p>
            <w:r>
              <w:t xml:space="preserve">Disturbo dell'apprendimento non verbale: dall'inquadramento diagnostico all'intervento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233</w:t>
            </w:r>
          </w:p>
        </w:tc>
        <w:tc>
          <w:tcPr>
            <w:tcW w:w="0" w:type="dxa"/>
            <w:gridSpan w:val="1"/>
          </w:tcPr>
          <w:p>
            <w:r>
              <w:t xml:space="preserve">Recchioni Arianna</w:t>
            </w:r>
          </w:p>
        </w:tc>
        <w:tc>
          <w:tcPr>
            <w:tcW w:w="0" w:type="dxa"/>
            <w:gridSpan w:val="1"/>
          </w:tcPr>
          <w:p>
            <w:r>
              <w:t xml:space="preserve">Lettura cartacea e lettura digitale: implicazioni cognitive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234</w:t>
            </w:r>
          </w:p>
        </w:tc>
        <w:tc>
          <w:tcPr>
            <w:tcW w:w="0" w:type="dxa"/>
            <w:gridSpan w:val="1"/>
          </w:tcPr>
          <w:p>
            <w:r>
              <w:t xml:space="preserve">Saporetti Sofia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degli aspetti percettivi e sensoriali nella presa in carico dei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235</w:t>
            </w:r>
          </w:p>
        </w:tc>
        <w:tc>
          <w:tcPr>
            <w:tcW w:w="0" w:type="dxa"/>
            <w:gridSpan w:val="1"/>
          </w:tcPr>
          <w:p>
            <w:r>
              <w:t xml:space="preserve">Bonomo Rosalia</w:t>
            </w:r>
          </w:p>
        </w:tc>
        <w:tc>
          <w:tcPr>
            <w:tcW w:w="0" w:type="dxa"/>
            <w:gridSpan w:val="1"/>
          </w:tcPr>
          <w:p>
            <w:r>
              <w:t xml:space="preserve">Disprassia Verbale Evolutiva: comprensione del disturbo e focus sul trattamento PROMPT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236</w:t>
            </w:r>
          </w:p>
        </w:tc>
        <w:tc>
          <w:tcPr>
            <w:tcW w:w="0" w:type="dxa"/>
            <w:gridSpan w:val="1"/>
          </w:tcPr>
          <w:p>
            <w:r>
              <w:t xml:space="preserve">Spadavecchia Miriam</w:t>
            </w:r>
          </w:p>
        </w:tc>
        <w:tc>
          <w:tcPr>
            <w:tcW w:w="0" w:type="dxa"/>
            <w:gridSpan w:val="1"/>
          </w:tcPr>
          <w:p>
            <w:r>
              <w:t xml:space="preserve">Oltre il silenzio: disturbi psicopatologici nel paziente ipoacusico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237</w:t>
            </w:r>
          </w:p>
        </w:tc>
        <w:tc>
          <w:tcPr>
            <w:tcW w:w="0" w:type="dxa"/>
            <w:gridSpan w:val="1"/>
          </w:tcPr>
          <w:p>
            <w:r>
              <w:t xml:space="preserve">Cappelletti Laura</w:t>
            </w:r>
          </w:p>
        </w:tc>
        <w:tc>
          <w:tcPr>
            <w:tcW w:w="0" w:type="dxa"/>
            <w:gridSpan w:val="1"/>
          </w:tcPr>
          <w:p>
            <w:r>
              <w:t xml:space="preserve">Anello Linguale Ri.P.A.Ra.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238</w:t>
            </w:r>
          </w:p>
        </w:tc>
        <w:tc>
          <w:tcPr>
            <w:tcW w:w="0" w:type="dxa"/>
            <w:gridSpan w:val="1"/>
          </w:tcPr>
          <w:p>
            <w:r>
              <w:t xml:space="preserve">Agostini Elisa</w:t>
            </w:r>
          </w:p>
        </w:tc>
        <w:tc>
          <w:tcPr>
            <w:tcW w:w="0" w:type="dxa"/>
            <w:gridSpan w:val="1"/>
          </w:tcPr>
          <w:p>
            <w:r>
              <w:t xml:space="preserve">Mindfullness: una nuova frontiera nella riabilitazione del paziente afasico?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238 bis</w:t>
            </w:r>
          </w:p>
        </w:tc>
        <w:tc>
          <w:tcPr>
            <w:tcW w:w="0" w:type="dxa"/>
            <w:gridSpan w:val="1"/>
          </w:tcPr>
          <w:p>
            <w:r>
              <w:t xml:space="preserve">Agostini Elisa</w:t>
            </w:r>
          </w:p>
        </w:tc>
        <w:tc>
          <w:tcPr>
            <w:tcW w:w="0" w:type="dxa"/>
            <w:gridSpan w:val="1"/>
          </w:tcPr>
          <w:p>
            <w:r>
              <w:t xml:space="preserve">Mindfullness: una nuova frontiera nella riabilitazione del paziente afasico?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239</w:t>
            </w:r>
          </w:p>
        </w:tc>
        <w:tc>
          <w:tcPr>
            <w:tcW w:w="0" w:type="dxa"/>
            <w:gridSpan w:val="1"/>
          </w:tcPr>
          <w:p>
            <w:r>
              <w:t xml:space="preserve">Brodoloni Eleonora</w:t>
            </w:r>
          </w:p>
        </w:tc>
        <w:tc>
          <w:tcPr>
            <w:tcW w:w="0" w:type="dxa"/>
            <w:gridSpan w:val="1"/>
          </w:tcPr>
          <w:p>
            <w:r>
              <w:t xml:space="preserve">Multifunzionalità neurale: una nuova prospettiva nello studio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239 bis</w:t>
            </w:r>
          </w:p>
        </w:tc>
        <w:tc>
          <w:tcPr>
            <w:tcW w:w="0" w:type="dxa"/>
            <w:gridSpan w:val="1"/>
          </w:tcPr>
          <w:p>
            <w:r>
              <w:t xml:space="preserve">Brodoloni Eleonora</w:t>
            </w:r>
          </w:p>
        </w:tc>
        <w:tc>
          <w:tcPr>
            <w:tcW w:w="0" w:type="dxa"/>
            <w:gridSpan w:val="1"/>
          </w:tcPr>
          <w:p>
            <w:r>
              <w:t xml:space="preserve">Multifunzionalità neurale: una nuova prospettiva nello studio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240</w:t>
            </w:r>
          </w:p>
        </w:tc>
        <w:tc>
          <w:tcPr>
            <w:tcW w:w="0" w:type="dxa"/>
            <w:gridSpan w:val="1"/>
          </w:tcPr>
          <w:p>
            <w:r>
              <w:t xml:space="preserve">Fredro Vittoria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Aumantativa e Alternativa nel paziente afasico: il ruolo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240 bis</w:t>
            </w:r>
          </w:p>
        </w:tc>
        <w:tc>
          <w:tcPr>
            <w:tcW w:w="0" w:type="dxa"/>
            <w:gridSpan w:val="1"/>
          </w:tcPr>
          <w:p>
            <w:r>
              <w:t xml:space="preserve">Fredro Vittoria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Aumantativa e Alternativa nel paziente afasico: il ruolo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241</w:t>
            </w:r>
          </w:p>
        </w:tc>
        <w:tc>
          <w:tcPr>
            <w:tcW w:w="0" w:type="dxa"/>
            <w:gridSpan w:val="1"/>
          </w:tcPr>
          <w:p>
            <w:r>
              <w:t xml:space="preserve">Nuvoli Linda</w:t>
            </w:r>
          </w:p>
        </w:tc>
        <w:tc>
          <w:tcPr>
            <w:tcW w:w="0" w:type="dxa"/>
            <w:gridSpan w:val="1"/>
          </w:tcPr>
          <w:p>
            <w:r>
              <w:t xml:space="preserve">Il ruolo del questionario  PVB Mac Arthur nella diagnosi precoce di autismo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242</w:t>
            </w:r>
          </w:p>
        </w:tc>
        <w:tc>
          <w:tcPr>
            <w:tcW w:w="0" w:type="dxa"/>
            <w:gridSpan w:val="1"/>
          </w:tcPr>
          <w:p>
            <w:r>
              <w:t xml:space="preserve">Santini Marco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dello squilibrio muscolare orofacciale: due protocolli a confronto nella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243</w:t>
            </w:r>
          </w:p>
        </w:tc>
        <w:tc>
          <w:tcPr>
            <w:tcW w:w="0" w:type="dxa"/>
            <w:gridSpan w:val="1"/>
          </w:tcPr>
          <w:p>
            <w:r>
              <w:t xml:space="preserve">Sargenti Lorenza</w:t>
            </w:r>
          </w:p>
        </w:tc>
        <w:tc>
          <w:tcPr>
            <w:tcW w:w="0" w:type="dxa"/>
            <w:gridSpan w:val="1"/>
          </w:tcPr>
          <w:p>
            <w:r>
              <w:t xml:space="preserve">Esiti cicatriziali post-tiroidectomia nel paziente con disfonia: una nuova proposta valutativa. Presentazione di casi clinici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244</w:t>
            </w:r>
          </w:p>
        </w:tc>
        <w:tc>
          <w:tcPr>
            <w:tcW w:w="0" w:type="dxa"/>
            <w:gridSpan w:val="1"/>
          </w:tcPr>
          <w:p>
            <w:r>
              <w:t xml:space="preserve">Bellezza Maria</w:t>
            </w:r>
          </w:p>
        </w:tc>
        <w:tc>
          <w:tcPr>
            <w:tcW w:w="0" w:type="dxa"/>
            <w:gridSpan w:val="1"/>
          </w:tcPr>
          <w:p>
            <w:r>
              <w:t xml:space="preserve">"Città in CAA" : Progetto di inclusione sociale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245</w:t>
            </w:r>
          </w:p>
        </w:tc>
        <w:tc>
          <w:tcPr>
            <w:tcW w:w="0" w:type="dxa"/>
            <w:gridSpan w:val="1"/>
          </w:tcPr>
          <w:p>
            <w:r>
              <w:t xml:space="preserve">Orlandoni Federica</w:t>
            </w:r>
          </w:p>
        </w:tc>
        <w:tc>
          <w:tcPr>
            <w:tcW w:w="0" w:type="dxa"/>
            <w:gridSpan w:val="1"/>
          </w:tcPr>
          <w:p>
            <w:r>
              <w:t xml:space="preserve">La Disprassia Verbale Evolutiva nel bambino con sindrome di Down. Revisione della letteratura e nuove prospettive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246</w:t>
            </w:r>
          </w:p>
        </w:tc>
        <w:tc>
          <w:tcPr>
            <w:tcW w:w="0" w:type="dxa"/>
            <w:gridSpan w:val="1"/>
          </w:tcPr>
          <w:p>
            <w:r>
              <w:t xml:space="preserve">Zugarini Elisa</w:t>
            </w:r>
          </w:p>
        </w:tc>
        <w:tc>
          <w:tcPr>
            <w:tcW w:w="0" w:type="dxa"/>
            <w:gridSpan w:val="1"/>
          </w:tcPr>
          <w:p>
            <w:r>
              <w:t xml:space="preserve">Musica, l'arte che modella il cervello: effetti della pratica musicale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247</w:t>
            </w:r>
          </w:p>
        </w:tc>
        <w:tc>
          <w:tcPr>
            <w:tcW w:w="0" w:type="dxa"/>
            <w:gridSpan w:val="1"/>
          </w:tcPr>
          <w:p>
            <w:r>
              <w:t xml:space="preserve">Stabile Emilia</w:t>
            </w:r>
          </w:p>
        </w:tc>
        <w:tc>
          <w:tcPr>
            <w:tcW w:w="0" w:type="dxa"/>
            <w:gridSpan w:val="1"/>
          </w:tcPr>
          <w:p>
            <w:r>
              <w:t xml:space="preserve">"La sordità è di chi non ascolta?": Come abbattere le barriere comunicative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248</w:t>
            </w:r>
          </w:p>
        </w:tc>
        <w:tc>
          <w:tcPr>
            <w:tcW w:w="0" w:type="dxa"/>
            <w:gridSpan w:val="1"/>
          </w:tcPr>
          <w:p>
            <w:r>
              <w:t xml:space="preserve">Cesetti Beatrice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a distanza dei Disturbi Specifici dell'Apprendimento attraverso l'utilizzo di una piattaforma online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249</w:t>
            </w:r>
          </w:p>
        </w:tc>
        <w:tc>
          <w:tcPr>
            <w:tcW w:w="0" w:type="dxa"/>
            <w:gridSpan w:val="1"/>
          </w:tcPr>
          <w:p>
            <w:r>
              <w:t xml:space="preserve">Nejadmasoum Irene</w:t>
            </w:r>
          </w:p>
        </w:tc>
        <w:tc>
          <w:tcPr>
            <w:tcW w:w="0" w:type="dxa"/>
            <w:gridSpan w:val="1"/>
          </w:tcPr>
          <w:p>
            <w:r>
              <w:t xml:space="preserve">Nuove prospettive sulla natura cognitivo-generale dei Disturbi del Linguaggio: il rapporto tra Funzioni Esecutive e linguaggio come chiave di lettura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250</w:t>
            </w:r>
          </w:p>
        </w:tc>
        <w:tc>
          <w:tcPr>
            <w:tcW w:w="0" w:type="dxa"/>
            <w:gridSpan w:val="1"/>
          </w:tcPr>
          <w:p>
            <w:r>
              <w:t xml:space="preserve">Di Matteo Veronica</w:t>
            </w:r>
          </w:p>
        </w:tc>
        <w:tc>
          <w:tcPr>
            <w:tcW w:w="0" w:type="dxa"/>
            <w:gridSpan w:val="1"/>
          </w:tcPr>
          <w:p>
            <w:r>
              <w:t xml:space="preserve">La disfagia in esiti di radioterapia per tumori del distretto testa-collo: il trattamento logopedico in ottica preventiva e implicazioni nutrizionali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251</w:t>
            </w:r>
          </w:p>
        </w:tc>
        <w:tc>
          <w:tcPr>
            <w:tcW w:w="0" w:type="dxa"/>
            <w:gridSpan w:val="1"/>
          </w:tcPr>
          <w:p>
            <w:r>
              <w:t xml:space="preserve">Mareglia Marialaura</w:t>
            </w:r>
          </w:p>
        </w:tc>
        <w:tc>
          <w:tcPr>
            <w:tcW w:w="0" w:type="dxa"/>
            <w:gridSpan w:val="1"/>
          </w:tcPr>
          <w:p>
            <w:r>
              <w:t xml:space="preserve">Verso un mondo più accessibile a tutti: le barriere della comunicazione nei bisogni comunicativi complessi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CAA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252</w:t>
            </w:r>
          </w:p>
        </w:tc>
        <w:tc>
          <w:tcPr>
            <w:tcW w:w="0" w:type="dxa"/>
            <w:gridSpan w:val="1"/>
          </w:tcPr>
          <w:p>
            <w:r>
              <w:t xml:space="preserve">Ambroggio Benedetta</w:t>
            </w:r>
          </w:p>
        </w:tc>
        <w:tc>
          <w:tcPr>
            <w:tcW w:w="0" w:type="dxa"/>
            <w:gridSpan w:val="1"/>
          </w:tcPr>
          <w:p>
            <w:r>
              <w:t xml:space="preserve">Prevenire il ritardo di linguaggio con un approccio cognitivo generale. Proposta per un laboratorio cognitivo linguistico negli asili nido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253</w:t>
            </w:r>
          </w:p>
        </w:tc>
        <w:tc>
          <w:tcPr>
            <w:tcW w:w="0" w:type="dxa"/>
            <w:gridSpan w:val="1"/>
          </w:tcPr>
          <w:p>
            <w:r>
              <w:t xml:space="preserve">Ciambotti Valeria</w:t>
            </w:r>
          </w:p>
        </w:tc>
        <w:tc>
          <w:tcPr>
            <w:tcW w:w="0" w:type="dxa"/>
            <w:gridSpan w:val="1"/>
          </w:tcPr>
          <w:p>
            <w:r>
              <w:t xml:space="preserve">Working Memory: una revisione degli strumenti valutativi e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254</w:t>
            </w:r>
          </w:p>
        </w:tc>
        <w:tc>
          <w:tcPr>
            <w:tcW w:w="0" w:type="dxa"/>
            <w:gridSpan w:val="1"/>
          </w:tcPr>
          <w:p>
            <w:r>
              <w:t xml:space="preserve">Piergallini Alessia</w:t>
            </w:r>
          </w:p>
        </w:tc>
        <w:tc>
          <w:tcPr>
            <w:tcW w:w="0" w:type="dxa"/>
            <w:gridSpan w:val="1"/>
          </w:tcPr>
          <w:p>
            <w:r>
              <w:t xml:space="preserve">I pazienti con Malattia di Parkinson, gli invisibili della riabilitazione: quali prospettive in Umbria e proposta per la presa in carico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255</w:t>
            </w:r>
          </w:p>
        </w:tc>
        <w:tc>
          <w:tcPr>
            <w:tcW w:w="0" w:type="dxa"/>
            <w:gridSpan w:val="1"/>
          </w:tcPr>
          <w:p>
            <w:r>
              <w:t xml:space="preserve">Mirabile Roberta</w:t>
            </w:r>
          </w:p>
        </w:tc>
        <w:tc>
          <w:tcPr>
            <w:tcW w:w="0" w:type="dxa"/>
            <w:gridSpan w:val="1"/>
          </w:tcPr>
          <w:p>
            <w:r>
              <w:t xml:space="preserve">Il ruolo dell'ipoacusia nel declino cognitivo del soggetto anziano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198 bis</w:t>
            </w:r>
          </w:p>
        </w:tc>
        <w:tc>
          <w:tcPr>
            <w:tcW w:w="0" w:type="dxa"/>
            <w:gridSpan w:val="1"/>
          </w:tcPr>
          <w:p>
            <w:r>
              <w:t xml:space="preserve">Di Giancaterino Ylenia</w:t>
            </w:r>
          </w:p>
        </w:tc>
        <w:tc>
          <w:tcPr>
            <w:tcW w:w="0" w:type="dxa"/>
            <w:gridSpan w:val="1"/>
          </w:tcPr>
          <w:p>
            <w:r>
              <w:t xml:space="preserve">Neuroplasticità e ruolo della stimolazione cerebrale non invasiva nel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256</w:t>
            </w:r>
          </w:p>
        </w:tc>
        <w:tc>
          <w:tcPr>
            <w:tcW w:w="0" w:type="dxa"/>
            <w:gridSpan w:val="1"/>
          </w:tcPr>
          <w:p>
            <w:r>
              <w:t xml:space="preserve">Nofrini Camilla</w:t>
            </w:r>
          </w:p>
        </w:tc>
        <w:tc>
          <w:tcPr>
            <w:tcW w:w="0" w:type="dxa"/>
            <w:gridSpan w:val="1"/>
          </w:tcPr>
          <w:p>
            <w:r>
              <w:t xml:space="preserve">Vivere con l'afasia: analisi della letteratura su cause e effetti della depressione post-stroke nel paziente afasico e ipotesi di ricerca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330</w:t>
            </w:r>
          </w:p>
        </w:tc>
        <w:tc>
          <w:tcPr>
            <w:tcW w:w="0" w:type="dxa"/>
            <w:gridSpan w:val="1"/>
          </w:tcPr>
          <w:p>
            <w:r>
              <w:t xml:space="preserve">Wittmann Marc</w:t>
            </w:r>
          </w:p>
        </w:tc>
        <w:tc>
          <w:tcPr>
            <w:tcW w:w="0" w:type="dxa"/>
            <w:gridSpan w:val="1"/>
          </w:tcPr>
          <w:p>
            <w:r>
              <w:t xml:space="preserve">Il tempo siamo noi</w:t>
            </w:r>
          </w:p>
        </w:tc>
        <w:tc>
          <w:tcPr>
            <w:tcW w:w="0" w:type="dxa"/>
            <w:gridSpan w:val="1"/>
          </w:tcPr>
          <w:p>
            <w:r>
              <w:t xml:space="preserve">Carocci Editore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331</w:t>
            </w:r>
          </w:p>
        </w:tc>
        <w:tc>
          <w:tcPr>
            <w:tcW w:w="0" w:type="dxa"/>
            <w:gridSpan w:val="1"/>
          </w:tcPr>
          <w:p>
            <w:r>
              <w:t xml:space="preserve">Seung Sebastian</w:t>
            </w:r>
          </w:p>
        </w:tc>
        <w:tc>
          <w:tcPr>
            <w:tcW w:w="0" w:type="dxa"/>
            <w:gridSpan w:val="1"/>
          </w:tcPr>
          <w:p>
            <w:r>
              <w:t xml:space="preserve">Connettoma - La nuova geografia della mente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332</w:t>
            </w:r>
          </w:p>
        </w:tc>
        <w:tc>
          <w:tcPr>
            <w:tcW w:w="0" w:type="dxa"/>
            <w:gridSpan w:val="1"/>
          </w:tcPr>
          <w:p>
            <w:r>
              <w:t xml:space="preserve">Ralli G. - Albera R.</w:t>
            </w:r>
          </w:p>
        </w:tc>
        <w:tc>
          <w:tcPr>
            <w:tcW w:w="0" w:type="dxa"/>
            <w:gridSpan w:val="1"/>
          </w:tcPr>
          <w:p>
            <w:r>
              <w:t xml:space="preserve">Compendio di otorinolaringoiatria per il corso di laurea in odontoiatria e lauree triennali di area medica</w:t>
            </w:r>
          </w:p>
        </w:tc>
        <w:tc>
          <w:tcPr>
            <w:tcW w:w="0" w:type="dxa"/>
            <w:gridSpan w:val="1"/>
          </w:tcPr>
          <w:p>
            <w:r>
              <w:t xml:space="preserve">Ed. 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  <w:tc>
          <w:tcPr>
            <w:tcW w:w="0" w:type="dxa"/>
            <w:gridSpan w:val="1"/>
          </w:tcPr>
          <w:p>
            <w:r>
              <w:t xml:space="preserve">otorinolaringoiatria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333</w:t>
            </w:r>
          </w:p>
        </w:tc>
        <w:tc>
          <w:tcPr>
            <w:tcW w:w="0" w:type="dxa"/>
            <w:gridSpan w:val="1"/>
          </w:tcPr>
          <w:p>
            <w:r>
              <w:t xml:space="preserve">Pola P.</w:t>
            </w:r>
          </w:p>
        </w:tc>
        <w:tc>
          <w:tcPr>
            <w:tcW w:w="0" w:type="dxa"/>
            <w:gridSpan w:val="1"/>
          </w:tcPr>
          <w:p>
            <w:r>
              <w:t xml:space="preserve">Principi di Medicina Interna - Vademecum di diagnosi e terapia medica</w:t>
            </w:r>
          </w:p>
        </w:tc>
        <w:tc>
          <w:tcPr>
            <w:tcW w:w="0" w:type="dxa"/>
            <w:gridSpan w:val="1"/>
          </w:tcPr>
          <w:p>
            <w:r>
              <w:t xml:space="preserve">Margiacchi - Galeno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951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Dilts, R.</w:t>
            </w:r>
          </w:p>
        </w:tc>
        <w:tc>
          <w:tcPr>
            <w:tcW w:w="0" w:type="dxa"/>
            <w:gridSpan w:val="1"/>
          </w:tcPr>
          <w:p>
            <w:r>
              <w:t xml:space="preserve">Come condurre una presentazione efficace</w:t>
            </w:r>
          </w:p>
        </w:tc>
        <w:tc>
          <w:tcPr>
            <w:tcW w:w="0" w:type="dxa"/>
            <w:gridSpan w:val="1"/>
          </w:tcPr>
          <w:p>
            <w:r>
              <w:t xml:space="preserve">Angeli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  <w:tc>
          <w:tcPr>
            <w:tcW w:w="0" w:type="dxa"/>
            <w:gridSpan w:val="1"/>
          </w:tcPr>
          <w:p>
            <w:r>
              <w:t xml:space="preserve">Metodologia della ricerca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335</w:t>
            </w:r>
          </w:p>
        </w:tc>
        <w:tc>
          <w:tcPr>
            <w:tcW w:w="0" w:type="dxa"/>
            <w:gridSpan w:val="1"/>
          </w:tcPr>
          <w:p>
            <w:r>
              <w:t xml:space="preserve">Benci L.</w:t>
            </w:r>
          </w:p>
        </w:tc>
        <w:tc>
          <w:tcPr>
            <w:tcW w:w="0" w:type="dxa"/>
            <w:gridSpan w:val="1"/>
          </w:tcPr>
          <w:p>
            <w:r>
              <w:t xml:space="preserve">Le professioni sanitarie (non mediche) Aspetti giuridici, deontologici e medico-legali</w:t>
            </w:r>
          </w:p>
        </w:tc>
        <w:tc>
          <w:tcPr>
            <w:tcW w:w="0" w:type="dxa"/>
            <w:gridSpan w:val="1"/>
          </w:tcPr>
          <w:p>
            <w:r>
              <w:t xml:space="preserve">McGraw-Hill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336</w:t>
            </w:r>
          </w:p>
        </w:tc>
        <w:tc>
          <w:tcPr>
            <w:tcW w:w="0" w:type="dxa"/>
            <w:gridSpan w:val="1"/>
          </w:tcPr>
          <w:p>
            <w:r>
              <w:t xml:space="preserve">AA VV FLI - Federazione Logopedisti Italiani</w:t>
            </w:r>
          </w:p>
        </w:tc>
        <w:tc>
          <w:tcPr>
            <w:tcW w:w="0" w:type="dxa"/>
            <w:gridSpan w:val="1"/>
          </w:tcPr>
          <w:p>
            <w:r>
              <w:t xml:space="preserve">Il Core Competence e il Core Curriculum del logopedista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337</w:t>
            </w:r>
          </w:p>
        </w:tc>
        <w:tc>
          <w:tcPr>
            <w:tcW w:w="0" w:type="dxa"/>
            <w:gridSpan w:val="1"/>
          </w:tcPr>
          <w:p>
            <w:r>
              <w:t xml:space="preserve">Degli Esposti, Valpiani, Baio</w:t>
            </w:r>
          </w:p>
        </w:tc>
        <w:tc>
          <w:tcPr>
            <w:tcW w:w="0" w:type="dxa"/>
            <w:gridSpan w:val="1"/>
          </w:tcPr>
          <w:p>
            <w:r>
              <w:t xml:space="preserve">Valutare l'efficacia degli interventi in sanità</w:t>
            </w:r>
          </w:p>
        </w:tc>
        <w:tc>
          <w:tcPr>
            <w:tcW w:w="0" w:type="dxa"/>
            <w:gridSpan w:val="1"/>
          </w:tcPr>
          <w:p>
            <w:r>
              <w:t xml:space="preserve">Ed. 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338</w:t>
            </w:r>
          </w:p>
        </w:tc>
        <w:tc>
          <w:tcPr>
            <w:tcW w:w="0" w:type="dxa"/>
            <w:gridSpan w:val="1"/>
          </w:tcPr>
          <w:p>
            <w:r>
              <w:t xml:space="preserve">Jenicek, M.</w:t>
            </w:r>
          </w:p>
        </w:tc>
        <w:tc>
          <w:tcPr>
            <w:tcW w:w="0" w:type="dxa"/>
            <w:gridSpan w:val="1"/>
          </w:tcPr>
          <w:p>
            <w:r>
              <w:t xml:space="preserve">Casi Clinici ed Evidence Based Medicine</w:t>
            </w:r>
          </w:p>
        </w:tc>
        <w:tc>
          <w:tcPr>
            <w:tcW w:w="0" w:type="dxa"/>
            <w:gridSpan w:val="1"/>
          </w:tcPr>
          <w:p>
            <w:r>
              <w:t xml:space="preserve">Ed. 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339</w:t>
            </w:r>
          </w:p>
        </w:tc>
        <w:tc>
          <w:tcPr>
            <w:tcW w:w="0" w:type="dxa"/>
            <w:gridSpan w:val="1"/>
          </w:tcPr>
          <w:p>
            <w:r>
              <w:t xml:space="preserve">Danon M.</w:t>
            </w:r>
          </w:p>
        </w:tc>
        <w:tc>
          <w:tcPr>
            <w:tcW w:w="0" w:type="dxa"/>
            <w:gridSpan w:val="1"/>
          </w:tcPr>
          <w:p>
            <w:r>
              <w:t xml:space="preserve">Counseling - La relazione che promuove la crescita personale</w:t>
            </w:r>
          </w:p>
        </w:tc>
        <w:tc>
          <w:tcPr>
            <w:tcW w:w="0" w:type="dxa"/>
            <w:gridSpan w:val="1"/>
          </w:tcPr>
          <w:p>
            <w:r>
              <w:t xml:space="preserve">Ed. red!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340</w:t>
            </w:r>
          </w:p>
        </w:tc>
        <w:tc>
          <w:tcPr>
            <w:tcW w:w="0" w:type="dxa"/>
            <w:gridSpan w:val="1"/>
          </w:tcPr>
          <w:p>
            <w:r>
              <w:t xml:space="preserve">Viola Ancarani</w:t>
            </w:r>
          </w:p>
        </w:tc>
        <w:tc>
          <w:tcPr>
            <w:tcW w:w="0" w:type="dxa"/>
            <w:gridSpan w:val="1"/>
          </w:tcPr>
          <w:p>
            <w:r>
              <w:t xml:space="preserve">Il cervello ritmico. Effetti della previsione temporale su attenzione, percezione e linguaggio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257</w:t>
            </w:r>
          </w:p>
        </w:tc>
        <w:tc>
          <w:tcPr>
            <w:tcW w:w="0" w:type="dxa"/>
            <w:gridSpan w:val="1"/>
          </w:tcPr>
          <w:p>
            <w:r>
              <w:t xml:space="preserve">Oliveri Letizia Maria</w:t>
            </w:r>
          </w:p>
        </w:tc>
        <w:tc>
          <w:tcPr>
            <w:tcW w:w="0" w:type="dxa"/>
            <w:gridSpan w:val="1"/>
          </w:tcPr>
          <w:p>
            <w:r>
              <w:t xml:space="preserve">Communication Partner Training: rilevanza riabilitativa del partner comunicativo competente nella presa in carico del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258</w:t>
            </w:r>
          </w:p>
        </w:tc>
        <w:tc>
          <w:tcPr>
            <w:tcW w:w="0" w:type="dxa"/>
            <w:gridSpan w:val="1"/>
          </w:tcPr>
          <w:p>
            <w:r>
              <w:t xml:space="preserve">Righi Sara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su Base Comunitaria: osservazione diretta di un programma in Tanzania e proposta di valutazione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259</w:t>
            </w:r>
          </w:p>
        </w:tc>
        <w:tc>
          <w:tcPr>
            <w:tcW w:w="0" w:type="dxa"/>
            <w:gridSpan w:val="1"/>
          </w:tcPr>
          <w:p>
            <w:r>
              <w:t xml:space="preserve">Giovannelli Lisanne</w:t>
            </w:r>
          </w:p>
        </w:tc>
        <w:tc>
          <w:tcPr>
            <w:tcW w:w="0" w:type="dxa"/>
            <w:gridSpan w:val="1"/>
          </w:tcPr>
          <w:p>
            <w:r>
              <w:t xml:space="preserve">Analisi del dominio attentivo-esecutivo e focus sulla working memory: verso un trattamento cognitivo integrato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260</w:t>
            </w:r>
          </w:p>
        </w:tc>
        <w:tc>
          <w:tcPr>
            <w:tcW w:w="0" w:type="dxa"/>
            <w:gridSpan w:val="1"/>
          </w:tcPr>
          <w:p>
            <w:r>
              <w:t xml:space="preserve">Stinchi Alison</w:t>
            </w:r>
          </w:p>
        </w:tc>
        <w:tc>
          <w:tcPr>
            <w:tcW w:w="0" w:type="dxa"/>
            <w:gridSpan w:val="1"/>
          </w:tcPr>
          <w:p>
            <w:r>
              <w:t xml:space="preserve">Percepire-ascoltarsi-essere ascoltati: il percorso esperienziale di un gruppo di ragazzi ipoacusici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261</w:t>
            </w:r>
          </w:p>
        </w:tc>
        <w:tc>
          <w:tcPr>
            <w:tcW w:w="0" w:type="dxa"/>
            <w:gridSpan w:val="1"/>
          </w:tcPr>
          <w:p>
            <w:r>
              <w:t xml:space="preserve">D'Argenio Beatrice</w:t>
            </w:r>
          </w:p>
        </w:tc>
        <w:tc>
          <w:tcPr>
            <w:tcW w:w="0" w:type="dxa"/>
            <w:gridSpan w:val="1"/>
          </w:tcPr>
          <w:p>
            <w:r>
              <w:t xml:space="preserve">Bilinguismo ed Impianto cocleare: riferimenti teorici e strumenti appropriati per una corretta valutazione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262</w:t>
            </w:r>
          </w:p>
        </w:tc>
        <w:tc>
          <w:tcPr>
            <w:tcW w:w="0" w:type="dxa"/>
            <w:gridSpan w:val="1"/>
          </w:tcPr>
          <w:p>
            <w:r>
              <w:t xml:space="preserve">Menichetti Emily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nelle schisi oro-facciali in età pediatrica: dall'intervento diretto ai fattori psicosociali della patologia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263</w:t>
            </w:r>
          </w:p>
        </w:tc>
        <w:tc>
          <w:tcPr>
            <w:tcW w:w="0" w:type="dxa"/>
            <w:gridSpan w:val="1"/>
          </w:tcPr>
          <w:p>
            <w:r>
              <w:t xml:space="preserve">Pietrella Agnese</w:t>
            </w:r>
          </w:p>
        </w:tc>
        <w:tc>
          <w:tcPr>
            <w:tcW w:w="0" w:type="dxa"/>
            <w:gridSpan w:val="1"/>
          </w:tcPr>
          <w:p>
            <w:r>
              <w:t xml:space="preserve">Uso del CADL-2 per la valutazione della comunicazione funzionale nell'adulto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264</w:t>
            </w:r>
          </w:p>
        </w:tc>
        <w:tc>
          <w:tcPr>
            <w:tcW w:w="0" w:type="dxa"/>
            <w:gridSpan w:val="1"/>
          </w:tcPr>
          <w:p>
            <w:r>
              <w:t xml:space="preserve">Seresi sara</w:t>
            </w:r>
          </w:p>
        </w:tc>
        <w:tc>
          <w:tcPr>
            <w:tcW w:w="0" w:type="dxa"/>
            <w:gridSpan w:val="1"/>
          </w:tcPr>
          <w:p>
            <w:r>
              <w:t xml:space="preserve">La Danzamovimentoterapia come approccio terapeutico integrato: osservazione di un laboratorio di gruppo con un bambino con ASD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265</w:t>
            </w:r>
          </w:p>
        </w:tc>
        <w:tc>
          <w:tcPr>
            <w:tcW w:w="0" w:type="dxa"/>
            <w:gridSpan w:val="1"/>
          </w:tcPr>
          <w:p>
            <w:r>
              <w:t xml:space="preserve">Succu Elena</w:t>
            </w:r>
          </w:p>
        </w:tc>
        <w:tc>
          <w:tcPr>
            <w:tcW w:w="0" w:type="dxa"/>
            <w:gridSpan w:val="1"/>
          </w:tcPr>
          <w:p>
            <w:r>
              <w:t xml:space="preserve">Promozione e prevenzione nello sviluppo del linguaggio nel bambino: il ruolo della lettura dialogica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266</w:t>
            </w:r>
          </w:p>
        </w:tc>
        <w:tc>
          <w:tcPr>
            <w:tcW w:w="0" w:type="dxa"/>
            <w:gridSpan w:val="1"/>
          </w:tcPr>
          <w:p>
            <w:r>
              <w:t xml:space="preserve">Lori Laura</w:t>
            </w:r>
          </w:p>
        </w:tc>
        <w:tc>
          <w:tcPr>
            <w:tcW w:w="0" w:type="dxa"/>
            <w:gridSpan w:val="1"/>
          </w:tcPr>
          <w:p>
            <w:r>
              <w:t xml:space="preserve">Il logopedista e le abilità di counseling: verso la formazione alla relazione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267</w:t>
            </w:r>
          </w:p>
        </w:tc>
        <w:tc>
          <w:tcPr>
            <w:tcW w:w="0" w:type="dxa"/>
            <w:gridSpan w:val="1"/>
          </w:tcPr>
          <w:p>
            <w:r>
              <w:t xml:space="preserve">Benaglio Elena</w:t>
            </w:r>
          </w:p>
        </w:tc>
        <w:tc>
          <w:tcPr>
            <w:tcW w:w="0" w:type="dxa"/>
            <w:gridSpan w:val="1"/>
          </w:tcPr>
          <w:p>
            <w:r>
              <w:t xml:space="preserve">A case Report: Percorso abilitativo in soggetto ipoacusico con complicanze associate: il ruolo della stimolazione multisensoriale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268</w:t>
            </w:r>
          </w:p>
        </w:tc>
        <w:tc>
          <w:tcPr>
            <w:tcW w:w="0" w:type="dxa"/>
            <w:gridSpan w:val="1"/>
          </w:tcPr>
          <w:p>
            <w:r>
              <w:t xml:space="preserve">Ludovico Annasara</w:t>
            </w:r>
          </w:p>
        </w:tc>
        <w:tc>
          <w:tcPr>
            <w:tcW w:w="0" w:type="dxa"/>
            <w:gridSpan w:val="1"/>
          </w:tcPr>
          <w:p>
            <w:r>
              <w:t xml:space="preserve">Presbifagia: caratteristiche, valutazione e trattamento. Applicazione del MAT (Mealtime assessment Tool) ad un gruppo di anziani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269</w:t>
            </w:r>
          </w:p>
        </w:tc>
        <w:tc>
          <w:tcPr>
            <w:tcW w:w="0" w:type="dxa"/>
            <w:gridSpan w:val="1"/>
          </w:tcPr>
          <w:p>
            <w:r>
              <w:t xml:space="preserve">Ortolani Sara</w:t>
            </w:r>
          </w:p>
        </w:tc>
        <w:tc>
          <w:tcPr>
            <w:tcW w:w="0" w:type="dxa"/>
            <w:gridSpan w:val="1"/>
          </w:tcPr>
          <w:p>
            <w:r>
              <w:t xml:space="preserve">I bambini nativi digitali: l'influenza della tecnologia nell'acquisizione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270</w:t>
            </w:r>
          </w:p>
        </w:tc>
        <w:tc>
          <w:tcPr>
            <w:tcW w:w="0" w:type="dxa"/>
            <w:gridSpan w:val="1"/>
          </w:tcPr>
          <w:p>
            <w:r>
              <w:t xml:space="preserve">Muccichini Arianna</w:t>
            </w:r>
          </w:p>
        </w:tc>
        <w:tc>
          <w:tcPr>
            <w:tcW w:w="0" w:type="dxa"/>
            <w:gridSpan w:val="1"/>
          </w:tcPr>
          <w:p>
            <w:r>
              <w:t xml:space="preserve">I compensi tecnologici per i disturbi della memoria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271</w:t>
            </w:r>
          </w:p>
        </w:tc>
        <w:tc>
          <w:tcPr>
            <w:tcW w:w="0" w:type="dxa"/>
            <w:gridSpan w:val="1"/>
          </w:tcPr>
          <w:p>
            <w:r>
              <w:t xml:space="preserve">Corsini Sofia</w:t>
            </w:r>
          </w:p>
        </w:tc>
        <w:tc>
          <w:tcPr>
            <w:tcW w:w="0" w:type="dxa"/>
            <w:gridSpan w:val="1"/>
          </w:tcPr>
          <w:p>
            <w:r>
              <w:t xml:space="preserve">Valutare il rischio di aspirazione silente: metodiche  a 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272</w:t>
            </w:r>
          </w:p>
        </w:tc>
        <w:tc>
          <w:tcPr>
            <w:tcW w:w="0" w:type="dxa"/>
            <w:gridSpan w:val="1"/>
          </w:tcPr>
          <w:p>
            <w:r>
              <w:t xml:space="preserve">Tironzelli Chiara</w:t>
            </w:r>
          </w:p>
        </w:tc>
        <w:tc>
          <w:tcPr>
            <w:tcW w:w="0" w:type="dxa"/>
            <w:gridSpan w:val="1"/>
          </w:tcPr>
          <w:p>
            <w:r>
              <w:t xml:space="preserve">Sindrome delle Apnee Ostruttive del Sonno: il ruolo del logopedista con il paziente pediatrico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273</w:t>
            </w:r>
          </w:p>
        </w:tc>
        <w:tc>
          <w:tcPr>
            <w:tcW w:w="0" w:type="dxa"/>
            <w:gridSpan w:val="1"/>
          </w:tcPr>
          <w:p>
            <w:r>
              <w:t xml:space="preserve">Marchegiani Michela</w:t>
            </w:r>
          </w:p>
        </w:tc>
        <w:tc>
          <w:tcPr>
            <w:tcW w:w="0" w:type="dxa"/>
            <w:gridSpan w:val="1"/>
          </w:tcPr>
          <w:p>
            <w:r>
              <w:t xml:space="preserve">Il counseling logopedico  nelle patologie foniatriche fumo-correlate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274</w:t>
            </w:r>
          </w:p>
        </w:tc>
        <w:tc>
          <w:tcPr>
            <w:tcW w:w="0" w:type="dxa"/>
            <w:gridSpan w:val="1"/>
          </w:tcPr>
          <w:p>
            <w:r>
              <w:t xml:space="preserve">Della Modesta Laura</w:t>
            </w:r>
          </w:p>
        </w:tc>
        <w:tc>
          <w:tcPr>
            <w:tcW w:w="0" w:type="dxa"/>
            <w:gridSpan w:val="1"/>
          </w:tcPr>
          <w:p>
            <w:r>
              <w:t xml:space="preserve">Gli interventi assistiti con gli animali: ruolo ed efficacia nel trattamento del bambino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275</w:t>
            </w:r>
          </w:p>
        </w:tc>
        <w:tc>
          <w:tcPr>
            <w:tcW w:w="0" w:type="dxa"/>
            <w:gridSpan w:val="1"/>
          </w:tcPr>
          <w:p>
            <w:r>
              <w:t xml:space="preserve">Lucia Covarelli</w:t>
            </w:r>
          </w:p>
        </w:tc>
        <w:tc>
          <w:tcPr>
            <w:tcW w:w="0" w:type="dxa"/>
            <w:gridSpan w:val="1"/>
          </w:tcPr>
          <w:p>
            <w:r>
              <w:t xml:space="preserve">Informazione temporale e funzioni linguistiche: il training ritmico nella riabilitazione della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276</w:t>
            </w:r>
          </w:p>
        </w:tc>
        <w:tc>
          <w:tcPr>
            <w:tcW w:w="0" w:type="dxa"/>
            <w:gridSpan w:val="1"/>
          </w:tcPr>
          <w:p>
            <w:r>
              <w:t xml:space="preserve">Azzurra Frattegiani</w:t>
            </w:r>
          </w:p>
        </w:tc>
        <w:tc>
          <w:tcPr>
            <w:tcW w:w="0" w:type="dxa"/>
            <w:gridSpan w:val="1"/>
          </w:tcPr>
          <w:p>
            <w:r>
              <w:t xml:space="preserve">Discalculia evolutiva: panoramica sulle modalità di 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277</w:t>
            </w:r>
          </w:p>
        </w:tc>
        <w:tc>
          <w:tcPr>
            <w:tcW w:w="0" w:type="dxa"/>
            <w:gridSpan w:val="1"/>
          </w:tcPr>
          <w:p>
            <w:r>
              <w:t xml:space="preserve">Eleonora Lucibello</w:t>
            </w:r>
          </w:p>
        </w:tc>
        <w:tc>
          <w:tcPr>
            <w:tcW w:w="0" w:type="dxa"/>
            <w:gridSpan w:val="1"/>
          </w:tcPr>
          <w:p>
            <w:r>
              <w:t xml:space="preserve">La balbuzie: dalle Linee Guida Cliniche alla Mindfulness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278</w:t>
            </w:r>
          </w:p>
        </w:tc>
        <w:tc>
          <w:tcPr>
            <w:tcW w:w="0" w:type="dxa"/>
            <w:gridSpan w:val="1"/>
          </w:tcPr>
          <w:p>
            <w:r>
              <w:t xml:space="preserve">Marianna Del Mauro</w:t>
            </w:r>
          </w:p>
        </w:tc>
        <w:tc>
          <w:tcPr>
            <w:tcW w:w="0" w:type="dxa"/>
            <w:gridSpan w:val="1"/>
          </w:tcPr>
          <w:p>
            <w:r>
              <w:t xml:space="preserve">Progressive Aphasia Severity Scale (PASS): ultima fase del processo di adattamento transculturale in lingua italiana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279</w:t>
            </w:r>
          </w:p>
        </w:tc>
        <w:tc>
          <w:tcPr>
            <w:tcW w:w="0" w:type="dxa"/>
            <w:gridSpan w:val="1"/>
          </w:tcPr>
          <w:p>
            <w:r>
              <w:t xml:space="preserve">Ilaria Romagnoli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voce graffiata nel canto estremo. Proposta di un questionario di autovalutazione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280</w:t>
            </w:r>
          </w:p>
        </w:tc>
        <w:tc>
          <w:tcPr>
            <w:tcW w:w="0" w:type="dxa"/>
            <w:gridSpan w:val="1"/>
          </w:tcPr>
          <w:p>
            <w:r>
              <w:t xml:space="preserve">Margherita Lecci</w:t>
            </w:r>
          </w:p>
        </w:tc>
        <w:tc>
          <w:tcPr>
            <w:tcW w:w="0" w:type="dxa"/>
            <w:gridSpan w:val="1"/>
          </w:tcPr>
          <w:p>
            <w:r>
              <w:t xml:space="preserve">Oltre la parola: la comunicazione non verbale nell'attività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281</w:t>
            </w:r>
          </w:p>
        </w:tc>
        <w:tc>
          <w:tcPr>
            <w:tcW w:w="0" w:type="dxa"/>
            <w:gridSpan w:val="1"/>
          </w:tcPr>
          <w:p>
            <w:r>
              <w:t xml:space="preserve">Alessandra Amatori</w:t>
            </w:r>
          </w:p>
        </w:tc>
        <w:tc>
          <w:tcPr>
            <w:tcW w:w="0" w:type="dxa"/>
            <w:gridSpan w:val="1"/>
          </w:tcPr>
          <w:p>
            <w:r>
              <w:t xml:space="preserve">Protocolli interdisciplinari  D.Grandi et al.: una risorsa per la valutazione dello Squilibrio Muscolare Orofacciale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282</w:t>
            </w:r>
          </w:p>
        </w:tc>
        <w:tc>
          <w:tcPr>
            <w:tcW w:w="0" w:type="dxa"/>
            <w:gridSpan w:val="1"/>
          </w:tcPr>
          <w:p>
            <w:r>
              <w:t xml:space="preserve">Maria Teresa Mattioli</w:t>
            </w:r>
          </w:p>
        </w:tc>
        <w:tc>
          <w:tcPr>
            <w:tcW w:w="0" w:type="dxa"/>
            <w:gridSpan w:val="1"/>
          </w:tcPr>
          <w:p>
            <w:r>
              <w:t xml:space="preserve">La scuola per tutti e per ciascuno: comunicazione aumentativa alternativa per la didattica inclusiva. Analisi e proposte di intervento nelle classi 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283</w:t>
            </w:r>
          </w:p>
        </w:tc>
        <w:tc>
          <w:tcPr>
            <w:tcW w:w="0" w:type="dxa"/>
            <w:gridSpan w:val="1"/>
          </w:tcPr>
          <w:p>
            <w:r>
              <w:t xml:space="preserve">Alessia Giommetti</w:t>
            </w:r>
          </w:p>
        </w:tc>
        <w:tc>
          <w:tcPr>
            <w:tcW w:w="0" w:type="dxa"/>
            <w:gridSpan w:val="1"/>
          </w:tcPr>
          <w:p>
            <w:r>
              <w:t xml:space="preserve">Efficacia del trattamento del disturbo afasico: approcci constraint-induced e multimodali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284</w:t>
            </w:r>
          </w:p>
        </w:tc>
        <w:tc>
          <w:tcPr>
            <w:tcW w:w="0" w:type="dxa"/>
            <w:gridSpan w:val="1"/>
          </w:tcPr>
          <w:p>
            <w:r>
              <w:t xml:space="preserve">Eleonora Brozzi</w:t>
            </w:r>
          </w:p>
        </w:tc>
        <w:tc>
          <w:tcPr>
            <w:tcW w:w="0" w:type="dxa"/>
            <w:gridSpan w:val="1"/>
          </w:tcPr>
          <w:p>
            <w:r>
              <w:t xml:space="preserve">Le emozioni nella voce: possibili implicazioni dell'intelligenza emotiva nella pratica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285</w:t>
            </w:r>
          </w:p>
        </w:tc>
        <w:tc>
          <w:tcPr>
            <w:tcW w:w="0" w:type="dxa"/>
            <w:gridSpan w:val="1"/>
          </w:tcPr>
          <w:p>
            <w:r>
              <w:t xml:space="preserve">Arianna Barone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della memoria nella depressione: inquadramento clinico e possibili interventi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286</w:t>
            </w:r>
          </w:p>
        </w:tc>
        <w:tc>
          <w:tcPr>
            <w:tcW w:w="0" w:type="dxa"/>
            <w:gridSpan w:val="1"/>
          </w:tcPr>
          <w:p>
            <w:r>
              <w:t xml:space="preserve">Aurora Primiceri</w:t>
            </w:r>
          </w:p>
        </w:tc>
        <w:tc>
          <w:tcPr>
            <w:tcW w:w="0" w:type="dxa"/>
            <w:gridSpan w:val="1"/>
          </w:tcPr>
          <w:p>
            <w:r>
              <w:t xml:space="preserve">Le sordità minime nei bambini in età scolare: conseguenze percettivo-uditive e ricaduta nelle abilità linguistiche e di apprendimento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341</w:t>
            </w:r>
          </w:p>
        </w:tc>
        <w:tc>
          <w:tcPr>
            <w:tcW w:w="0" w:type="dxa"/>
            <w:gridSpan w:val="1"/>
          </w:tcPr>
          <w:p>
            <w:r>
              <w:t xml:space="preserve">Giulia Piccirilli</w:t>
            </w:r>
          </w:p>
        </w:tc>
        <w:tc>
          <w:tcPr>
            <w:tcW w:w="0" w:type="dxa"/>
            <w:gridSpan w:val="1"/>
          </w:tcPr>
          <w:p>
            <w:r>
              <w:t xml:space="preserve">L'arte come terapia - Il diario di immagini di William Kurelek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 U.P.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285</w:t>
            </w:r>
          </w:p>
        </w:tc>
        <w:tc>
          <w:tcPr>
            <w:tcW w:w="0" w:type="dxa"/>
            <w:gridSpan w:val="1"/>
          </w:tcPr>
          <w:p>
            <w:r>
              <w:t xml:space="preserve">Aurora Rondoni</w:t>
            </w:r>
          </w:p>
        </w:tc>
        <w:tc>
          <w:tcPr>
            <w:tcW w:w="0" w:type="dxa"/>
            <w:gridSpan w:val="1"/>
          </w:tcPr>
          <w:p>
            <w:r>
              <w:t xml:space="preserve">L'uso dell'immagine nell'Autismo: dalla CAA alle nuove opportunità dell'Arteterapia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286</w:t>
            </w:r>
          </w:p>
        </w:tc>
        <w:tc>
          <w:tcPr>
            <w:tcW w:w="0" w:type="dxa"/>
            <w:gridSpan w:val="1"/>
          </w:tcPr>
          <w:p>
            <w:r>
              <w:t xml:space="preserve">Clara Leonardi</w:t>
            </w:r>
          </w:p>
        </w:tc>
        <w:tc>
          <w:tcPr>
            <w:tcW w:w="0" w:type="dxa"/>
            <w:gridSpan w:val="1"/>
          </w:tcPr>
          <w:p>
            <w:r>
              <w:t xml:space="preserve">Gestione del paziente con cannula tracheostomica in ambito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287</w:t>
            </w:r>
          </w:p>
        </w:tc>
        <w:tc>
          <w:tcPr>
            <w:tcW w:w="0" w:type="dxa"/>
            <w:gridSpan w:val="1"/>
          </w:tcPr>
          <w:p>
            <w:r>
              <w:t xml:space="preserve">Elisabetta Maccabei</w:t>
            </w:r>
          </w:p>
        </w:tc>
        <w:tc>
          <w:tcPr>
            <w:tcW w:w="0" w:type="dxa"/>
            <w:gridSpan w:val="1"/>
          </w:tcPr>
          <w:p>
            <w:r>
              <w:t xml:space="preserve">Sordità e bilinguismo: Approccio multilingue a sostegno dell'evoluzione del linguaggio nel bambino sordo bilingue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288</w:t>
            </w:r>
          </w:p>
        </w:tc>
        <w:tc>
          <w:tcPr>
            <w:tcW w:w="0" w:type="dxa"/>
            <w:gridSpan w:val="1"/>
          </w:tcPr>
          <w:p>
            <w:r>
              <w:t xml:space="preserve">Fabiana Lacovara</w:t>
            </w:r>
          </w:p>
        </w:tc>
        <w:tc>
          <w:tcPr>
            <w:tcW w:w="0" w:type="dxa"/>
            <w:gridSpan w:val="1"/>
          </w:tcPr>
          <w:p>
            <w:r>
              <w:t xml:space="preserve">Disturbi comunicativo-pragmatici conseguenti a danno cerebrale traumatico: il Trattamento Cognitivo Pragmatico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289</w:t>
            </w:r>
          </w:p>
        </w:tc>
        <w:tc>
          <w:tcPr>
            <w:tcW w:w="0" w:type="dxa"/>
            <w:gridSpan w:val="1"/>
          </w:tcPr>
          <w:p>
            <w:r>
              <w:t xml:space="preserve">Francesco Gelosia</w:t>
            </w:r>
          </w:p>
        </w:tc>
        <w:tc>
          <w:tcPr>
            <w:tcW w:w="0" w:type="dxa"/>
            <w:gridSpan w:val="1"/>
          </w:tcPr>
          <w:p>
            <w:r>
              <w:t xml:space="preserve">Le percezioni uditiva e visiva sono influenzate dall'orientamento del tronco rispetto allo stimolo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290</w:t>
            </w:r>
          </w:p>
        </w:tc>
        <w:tc>
          <w:tcPr>
            <w:tcW w:w="0" w:type="dxa"/>
            <w:gridSpan w:val="1"/>
          </w:tcPr>
          <w:p>
            <w:r>
              <w:t xml:space="preserve">Chiara Mastrovito</w:t>
            </w:r>
          </w:p>
        </w:tc>
        <w:tc>
          <w:tcPr>
            <w:tcW w:w="0" w:type="dxa"/>
            <w:gridSpan w:val="1"/>
          </w:tcPr>
          <w:p>
            <w:r>
              <w:t xml:space="preserve">Fattori di rischio e sintomi vocali delle disfonie professionali: indagine su un campione di istruttori di nuoto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291</w:t>
            </w:r>
          </w:p>
        </w:tc>
        <w:tc>
          <w:tcPr>
            <w:tcW w:w="0" w:type="dxa"/>
            <w:gridSpan w:val="1"/>
          </w:tcPr>
          <w:p>
            <w:r>
              <w:t xml:space="preserve">Marco Mammoli</w:t>
            </w:r>
          </w:p>
        </w:tc>
        <w:tc>
          <w:tcPr>
            <w:tcW w:w="0" w:type="dxa"/>
            <w:gridSpan w:val="1"/>
          </w:tcPr>
          <w:p>
            <w:r>
              <w:t xml:space="preserve">Recupero post stroke: ruolo del fascicolo arcuato come predittore anatomico di outcome nell'afasia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292</w:t>
            </w:r>
          </w:p>
        </w:tc>
        <w:tc>
          <w:tcPr>
            <w:tcW w:w="0" w:type="dxa"/>
            <w:gridSpan w:val="1"/>
          </w:tcPr>
          <w:p>
            <w:r>
              <w:t xml:space="preserve">Giulia Fanni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neuropsicologica nel paziente candidato alla awake surgery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293</w:t>
            </w:r>
          </w:p>
        </w:tc>
        <w:tc>
          <w:tcPr>
            <w:tcW w:w="0" w:type="dxa"/>
            <w:gridSpan w:val="1"/>
          </w:tcPr>
          <w:p>
            <w:r>
              <w:t xml:space="preserve">Livia Giorgia Bernardini</w:t>
            </w:r>
          </w:p>
        </w:tc>
        <w:tc>
          <w:tcPr>
            <w:tcW w:w="0" w:type="dxa"/>
            <w:gridSpan w:val="1"/>
          </w:tcPr>
          <w:p>
            <w:r>
              <w:t xml:space="preserve">Afasia e terapie di riperfusione: rilevanza della valutazione del linguaggio nella fase iperacuta dell'ictus ischemico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294</w:t>
            </w:r>
          </w:p>
        </w:tc>
        <w:tc>
          <w:tcPr>
            <w:tcW w:w="0" w:type="dxa"/>
            <w:gridSpan w:val="1"/>
          </w:tcPr>
          <w:p>
            <w:r>
              <w:t xml:space="preserve">Francesca Bertozzi</w:t>
            </w:r>
          </w:p>
        </w:tc>
        <w:tc>
          <w:tcPr>
            <w:tcW w:w="0" w:type="dxa"/>
            <w:gridSpan w:val="1"/>
          </w:tcPr>
          <w:p>
            <w:r>
              <w:t xml:space="preserve">Il bambino prematuro: ruolo del logopedista nell'Unità di Terapia Intensiva Neonatale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295</w:t>
            </w:r>
          </w:p>
        </w:tc>
        <w:tc>
          <w:tcPr>
            <w:tcW w:w="0" w:type="dxa"/>
            <w:gridSpan w:val="1"/>
          </w:tcPr>
          <w:p>
            <w:r>
              <w:t xml:space="preserve">Giulia Gironella</w:t>
            </w:r>
          </w:p>
        </w:tc>
        <w:tc>
          <w:tcPr>
            <w:tcW w:w="0" w:type="dxa"/>
            <w:gridSpan w:val="1"/>
          </w:tcPr>
          <w:p>
            <w:r>
              <w:t xml:space="preserve">Interventi Assistiti con l'Animale: il cane come  co-terapeuta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296</w:t>
            </w:r>
          </w:p>
        </w:tc>
        <w:tc>
          <w:tcPr>
            <w:tcW w:w="0" w:type="dxa"/>
            <w:gridSpan w:val="1"/>
          </w:tcPr>
          <w:p>
            <w:r>
              <w:t xml:space="preserve">Michela Di Genova</w:t>
            </w:r>
          </w:p>
        </w:tc>
        <w:tc>
          <w:tcPr>
            <w:tcW w:w="0" w:type="dxa"/>
            <w:gridSpan w:val="1"/>
          </w:tcPr>
          <w:p>
            <w:r>
              <w:t xml:space="preserve">Il vissuto della malattia foniatrica: integrazione della Medicina Narrativa nel percorso di cura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297</w:t>
            </w:r>
          </w:p>
        </w:tc>
        <w:tc>
          <w:tcPr>
            <w:tcW w:w="0" w:type="dxa"/>
            <w:gridSpan w:val="1"/>
          </w:tcPr>
          <w:p>
            <w:r>
              <w:t xml:space="preserve">Federica Zenobi</w:t>
            </w:r>
          </w:p>
        </w:tc>
        <w:tc>
          <w:tcPr>
            <w:tcW w:w="0" w:type="dxa"/>
            <w:gridSpan w:val="1"/>
          </w:tcPr>
          <w:p>
            <w:r>
              <w:t xml:space="preserve">Il bambino ipoacusico a scuola: fattori che influenzano gli apprendimenti e strategie per l'inclusione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298</w:t>
            </w:r>
          </w:p>
        </w:tc>
        <w:tc>
          <w:tcPr>
            <w:tcW w:w="0" w:type="dxa"/>
            <w:gridSpan w:val="1"/>
          </w:tcPr>
          <w:p>
            <w:r>
              <w:t xml:space="preserve">Michela Manfucci</w:t>
            </w:r>
          </w:p>
        </w:tc>
        <w:tc>
          <w:tcPr>
            <w:tcW w:w="0" w:type="dxa"/>
            <w:gridSpan w:val="1"/>
          </w:tcPr>
          <w:p>
            <w:r>
              <w:t xml:space="preserve">La teleriabilitazione durante l'emergenza Covid-19: Progetto pilota con la piattaforma RIDInet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299</w:t>
            </w:r>
          </w:p>
        </w:tc>
        <w:tc>
          <w:tcPr>
            <w:tcW w:w="0" w:type="dxa"/>
            <w:gridSpan w:val="1"/>
          </w:tcPr>
          <w:p>
            <w:r>
              <w:t xml:space="preserve">Ghigi Letizia</w:t>
            </w:r>
          </w:p>
        </w:tc>
        <w:tc>
          <w:tcPr>
            <w:tcW w:w="0" w:type="dxa"/>
            <w:gridSpan w:val="1"/>
          </w:tcPr>
          <w:p>
            <w:r>
              <w:t xml:space="preserve">Prospettive di intervento logopedico nel bambino affetto affetto da sordocecità congenita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300</w:t>
            </w:r>
          </w:p>
        </w:tc>
        <w:tc>
          <w:tcPr>
            <w:tcW w:w="0" w:type="dxa"/>
            <w:gridSpan w:val="1"/>
          </w:tcPr>
          <w:p>
            <w:r>
              <w:t xml:space="preserve">Cipriani Eleonora</w:t>
            </w:r>
          </w:p>
        </w:tc>
        <w:tc>
          <w:tcPr>
            <w:tcW w:w="0" w:type="dxa"/>
            <w:gridSpan w:val="1"/>
          </w:tcPr>
          <w:p>
            <w:r>
              <w:t xml:space="preserve">Disfagia post-estubazione: importanza di una diagnosi precoce e di  una presa in carico interprofessionale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301</w:t>
            </w:r>
          </w:p>
        </w:tc>
        <w:tc>
          <w:tcPr>
            <w:tcW w:w="0" w:type="dxa"/>
            <w:gridSpan w:val="1"/>
          </w:tcPr>
          <w:p>
            <w:r>
              <w:t xml:space="preserve">Cianconi Federica</w:t>
            </w:r>
          </w:p>
        </w:tc>
        <w:tc>
          <w:tcPr>
            <w:tcW w:w="0" w:type="dxa"/>
            <w:gridSpan w:val="1"/>
          </w:tcPr>
          <w:p>
            <w:r>
              <w:t xml:space="preserve">Video Modeling:una strategia di intervento nei Disturbi dello Spettro Autistico per promuovere competenze e autonomia dall'età prescolare all'adolesce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302</w:t>
            </w:r>
          </w:p>
        </w:tc>
        <w:tc>
          <w:tcPr>
            <w:tcW w:w="0" w:type="dxa"/>
            <w:gridSpan w:val="1"/>
          </w:tcPr>
          <w:p>
            <w:r>
              <w:t xml:space="preserve">Cozzolino Chiara</w:t>
            </w:r>
          </w:p>
        </w:tc>
        <w:tc>
          <w:tcPr>
            <w:tcW w:w="0" w:type="dxa"/>
            <w:gridSpan w:val="1"/>
          </w:tcPr>
          <w:p>
            <w:r>
              <w:t xml:space="preserve">Conoscenza pubblica dell'afasia: strategie per agevolare e includere le persone afasiche nella società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303</w:t>
            </w:r>
          </w:p>
        </w:tc>
        <w:tc>
          <w:tcPr>
            <w:tcW w:w="0" w:type="dxa"/>
            <w:gridSpan w:val="1"/>
          </w:tcPr>
          <w:p>
            <w:r>
              <w:t xml:space="preserve">Governatori Leonardi Ilaria</w:t>
            </w:r>
          </w:p>
        </w:tc>
        <w:tc>
          <w:tcPr>
            <w:tcW w:w="0" w:type="dxa"/>
            <w:gridSpan w:val="1"/>
          </w:tcPr>
          <w:p>
            <w:r>
              <w:t xml:space="preserve">Tra funzioni esecutive e linguaggio: il teatro come approccio terapeutico integrato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304</w:t>
            </w:r>
          </w:p>
        </w:tc>
        <w:tc>
          <w:tcPr>
            <w:tcW w:w="0" w:type="dxa"/>
            <w:gridSpan w:val="1"/>
          </w:tcPr>
          <w:p>
            <w:r>
              <w:t xml:space="preserve">Madonia Lara</w:t>
            </w:r>
          </w:p>
        </w:tc>
        <w:tc>
          <w:tcPr>
            <w:tcW w:w="0" w:type="dxa"/>
            <w:gridSpan w:val="1"/>
          </w:tcPr>
          <w:p>
            <w:r>
              <w:t xml:space="preserve">La competenza comunicativa nelle Paralisi Cerebrali Infantili: integrazione fra le funzioni coinvolte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305</w:t>
            </w:r>
          </w:p>
        </w:tc>
        <w:tc>
          <w:tcPr>
            <w:tcW w:w="0" w:type="dxa"/>
            <w:gridSpan w:val="1"/>
          </w:tcPr>
          <w:p>
            <w:r>
              <w:t xml:space="preserve">Virgilio Naomi</w:t>
            </w:r>
          </w:p>
        </w:tc>
        <w:tc>
          <w:tcPr>
            <w:tcW w:w="0" w:type="dxa"/>
            <w:gridSpan w:val="1"/>
          </w:tcPr>
          <w:p>
            <w:r>
              <w:t xml:space="preserve">Disfonia funzionale: il ruolo dei fattori psicologici e psicosociali nella riabilitazione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306</w:t>
            </w:r>
          </w:p>
        </w:tc>
        <w:tc>
          <w:tcPr>
            <w:tcW w:w="0" w:type="dxa"/>
            <w:gridSpan w:val="1"/>
          </w:tcPr>
          <w:p>
            <w:r>
              <w:t xml:space="preserve">Gosti Camilla</w:t>
            </w:r>
          </w:p>
        </w:tc>
        <w:tc>
          <w:tcPr>
            <w:tcW w:w="0" w:type="dxa"/>
            <w:gridSpan w:val="1"/>
          </w:tcPr>
          <w:p>
            <w:r>
              <w:t xml:space="preserve">Principi dell'apprendimento motorio: le basi per la pianificazione del trattamento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307</w:t>
            </w:r>
          </w:p>
        </w:tc>
        <w:tc>
          <w:tcPr>
            <w:tcW w:w="0" w:type="dxa"/>
            <w:gridSpan w:val="1"/>
          </w:tcPr>
          <w:p>
            <w:r>
              <w:t xml:space="preserve">Chilosi Anna Laura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del paziente con malattia di Huntington: effetti del trattamento logopedico sulla progressione della malattia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308</w:t>
            </w:r>
          </w:p>
        </w:tc>
        <w:tc>
          <w:tcPr>
            <w:tcW w:w="0" w:type="dxa"/>
            <w:gridSpan w:val="1"/>
          </w:tcPr>
          <w:p>
            <w:r>
              <w:t xml:space="preserve">Friuli Elena</w:t>
            </w:r>
          </w:p>
        </w:tc>
        <w:tc>
          <w:tcPr>
            <w:tcW w:w="0" w:type="dxa"/>
            <w:gridSpan w:val="1"/>
          </w:tcPr>
          <w:p>
            <w:r>
              <w:t xml:space="preserve">NLD: nosografia e criteri per la sua identificazione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309</w:t>
            </w:r>
          </w:p>
        </w:tc>
        <w:tc>
          <w:tcPr>
            <w:tcW w:w="0" w:type="dxa"/>
            <w:gridSpan w:val="1"/>
          </w:tcPr>
          <w:p>
            <w:r>
              <w:t xml:space="preserve">Lardelli Francesca</w:t>
            </w:r>
          </w:p>
        </w:tc>
        <w:tc>
          <w:tcPr>
            <w:tcW w:w="0" w:type="dxa"/>
            <w:gridSpan w:val="1"/>
          </w:tcPr>
          <w:p>
            <w:r>
              <w:t xml:space="preserve">Conoscere e riconoscere la disprassia verbale evolutiva: dalla valutazione al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310</w:t>
            </w:r>
          </w:p>
        </w:tc>
        <w:tc>
          <w:tcPr>
            <w:tcW w:w="0" w:type="dxa"/>
            <w:gridSpan w:val="1"/>
          </w:tcPr>
          <w:p>
            <w:r>
              <w:t xml:space="preserve">Profili Francesca</w:t>
            </w:r>
          </w:p>
        </w:tc>
        <w:tc>
          <w:tcPr>
            <w:tcW w:w="0" w:type="dxa"/>
            <w:gridSpan w:val="1"/>
          </w:tcPr>
          <w:p>
            <w:r>
              <w:t xml:space="preserve">Il gesto ostacola la parola? La lingua dei segni nella riabilitazione dell'ipoacusia infantile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311</w:t>
            </w:r>
          </w:p>
        </w:tc>
        <w:tc>
          <w:tcPr>
            <w:tcW w:w="0" w:type="dxa"/>
            <w:gridSpan w:val="1"/>
          </w:tcPr>
          <w:p>
            <w:r>
              <w:t xml:space="preserve">Desideri  Alessia</w:t>
            </w:r>
          </w:p>
        </w:tc>
        <w:tc>
          <w:tcPr>
            <w:tcW w:w="0" w:type="dxa"/>
            <w:gridSpan w:val="1"/>
          </w:tcPr>
          <w:p>
            <w:r>
              <w:t xml:space="preserve">Virtual Prism Adaptation:nuove prospettive nella riabilitazione della negligenza spaziale unilaterale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312</w:t>
            </w:r>
          </w:p>
        </w:tc>
        <w:tc>
          <w:tcPr>
            <w:tcW w:w="0" w:type="dxa"/>
            <w:gridSpan w:val="1"/>
          </w:tcPr>
          <w:p>
            <w:r>
              <w:t xml:space="preserve">La Monica Claudia</w:t>
            </w:r>
          </w:p>
        </w:tc>
        <w:tc>
          <w:tcPr>
            <w:tcW w:w="0" w:type="dxa"/>
            <w:gridSpan w:val="1"/>
          </w:tcPr>
          <w:p>
            <w:r>
              <w:t xml:space="preserve">La musica: un nuovo orizzonte per la cura dell'Alzheimer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313</w:t>
            </w:r>
          </w:p>
        </w:tc>
        <w:tc>
          <w:tcPr>
            <w:tcW w:w="0" w:type="dxa"/>
            <w:gridSpan w:val="1"/>
          </w:tcPr>
          <w:p>
            <w:r>
              <w:t xml:space="preserve">Ottavi Alessandra</w:t>
            </w:r>
          </w:p>
        </w:tc>
        <w:tc>
          <w:tcPr>
            <w:tcW w:w="0" w:type="dxa"/>
            <w:gridSpan w:val="1"/>
          </w:tcPr>
          <w:p>
            <w:r>
              <w:t xml:space="preserve">Il silenzio nella pratica clinica logopedica: un approccio teorico e pratico alla relazione terapeutica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314</w:t>
            </w:r>
          </w:p>
        </w:tc>
        <w:tc>
          <w:tcPr>
            <w:tcW w:w="0" w:type="dxa"/>
            <w:gridSpan w:val="1"/>
          </w:tcPr>
          <w:p>
            <w:r>
              <w:t xml:space="preserve">Petrucci Margherita</w:t>
            </w:r>
          </w:p>
        </w:tc>
        <w:tc>
          <w:tcPr>
            <w:tcW w:w="0" w:type="dxa"/>
            <w:gridSpan w:val="1"/>
          </w:tcPr>
          <w:p>
            <w:r>
              <w:t xml:space="preserve">Il General Planning Approach: trattamento multiforme finalizzato al miglioramento della qualità della vita del paziente disesecutivo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315</w:t>
            </w:r>
          </w:p>
        </w:tc>
        <w:tc>
          <w:tcPr>
            <w:tcW w:w="0" w:type="dxa"/>
            <w:gridSpan w:val="1"/>
          </w:tcPr>
          <w:p>
            <w:r>
              <w:t xml:space="preserve">Zanaj Xhulia</w:t>
            </w:r>
          </w:p>
        </w:tc>
        <w:tc>
          <w:tcPr>
            <w:tcW w:w="0" w:type="dxa"/>
            <w:gridSpan w:val="1"/>
          </w:tcPr>
          <w:p>
            <w:r>
              <w:t xml:space="preserve">Central Auditory Processing Disorder: inquadramento diagnostico e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316</w:t>
            </w:r>
          </w:p>
        </w:tc>
        <w:tc>
          <w:tcPr>
            <w:tcW w:w="0" w:type="dxa"/>
            <w:gridSpan w:val="1"/>
          </w:tcPr>
          <w:p>
            <w:r>
              <w:t xml:space="preserve">Zappacenere Michela</w:t>
            </w:r>
          </w:p>
        </w:tc>
        <w:tc>
          <w:tcPr>
            <w:tcW w:w="0" w:type="dxa"/>
            <w:gridSpan w:val="1"/>
          </w:tcPr>
          <w:p>
            <w:r>
              <w:t xml:space="preserve">Realtà virtuale e dislessia: una nuova prospettiva di intervento tra immersione e presenza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317</w:t>
            </w:r>
          </w:p>
        </w:tc>
        <w:tc>
          <w:tcPr>
            <w:tcW w:w="0" w:type="dxa"/>
            <w:gridSpan w:val="1"/>
          </w:tcPr>
          <w:p>
            <w:r>
              <w:t xml:space="preserve">Bordi Miryam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 gesto nella riabilitazione del linguaggio. Studio sperimentale: Progetto E-Glove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318</w:t>
            </w:r>
          </w:p>
        </w:tc>
        <w:tc>
          <w:tcPr>
            <w:tcW w:w="0" w:type="dxa"/>
            <w:gridSpan w:val="1"/>
          </w:tcPr>
          <w:p>
            <w:r>
              <w:t xml:space="preserve">Casadidio Irene</w:t>
            </w:r>
          </w:p>
        </w:tc>
        <w:tc>
          <w:tcPr>
            <w:tcW w:w="0" w:type="dxa"/>
            <w:gridSpan w:val="1"/>
          </w:tcPr>
          <w:p>
            <w:r>
              <w:t xml:space="preserve">Le abilità socio-comunicative nel Disturbo dello Spettro Autistico: una proposta di protocollo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319</w:t>
            </w:r>
          </w:p>
        </w:tc>
        <w:tc>
          <w:tcPr>
            <w:tcW w:w="0" w:type="dxa"/>
            <w:gridSpan w:val="1"/>
          </w:tcPr>
          <w:p>
            <w:r>
              <w:t xml:space="preserve">Gasparri Barbetti Claudia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CAA a supporto della comprensione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320</w:t>
            </w:r>
          </w:p>
        </w:tc>
        <w:tc>
          <w:tcPr>
            <w:tcW w:w="0" w:type="dxa"/>
            <w:gridSpan w:val="1"/>
          </w:tcPr>
          <w:p>
            <w:r>
              <w:t xml:space="preserve">Moscatelli Domitilla</w:t>
            </w:r>
          </w:p>
        </w:tc>
        <w:tc>
          <w:tcPr>
            <w:tcW w:w="0" w:type="dxa"/>
            <w:gridSpan w:val="1"/>
          </w:tcPr>
          <w:p>
            <w:r>
              <w:t xml:space="preserve">Modello del frame e pratica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321</w:t>
            </w:r>
          </w:p>
        </w:tc>
        <w:tc>
          <w:tcPr>
            <w:tcW w:w="0" w:type="dxa"/>
            <w:gridSpan w:val="1"/>
          </w:tcPr>
          <w:p>
            <w:r>
              <w:t xml:space="preserve">Salari Francesca</w:t>
            </w:r>
          </w:p>
        </w:tc>
        <w:tc>
          <w:tcPr>
            <w:tcW w:w="0" w:type="dxa"/>
            <w:gridSpan w:val="1"/>
          </w:tcPr>
          <w:p>
            <w:r>
              <w:t xml:space="preserve">Carico assistenziale del caregiver nella gestione della 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322</w:t>
            </w:r>
          </w:p>
        </w:tc>
        <w:tc>
          <w:tcPr>
            <w:tcW w:w="0" w:type="dxa"/>
            <w:gridSpan w:val="1"/>
          </w:tcPr>
          <w:p>
            <w:r>
              <w:t xml:space="preserve">Testa Ambra</w:t>
            </w:r>
          </w:p>
        </w:tc>
        <w:tc>
          <w:tcPr>
            <w:tcW w:w="0" w:type="dxa"/>
            <w:gridSpan w:val="1"/>
          </w:tcPr>
          <w:p>
            <w:r>
              <w:t xml:space="preserve">Voce e identità di genere: il ruolo del logopedista nel percorso di femminilizzazione vocale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323</w:t>
            </w:r>
          </w:p>
        </w:tc>
        <w:tc>
          <w:tcPr>
            <w:tcW w:w="0" w:type="dxa"/>
            <w:gridSpan w:val="1"/>
          </w:tcPr>
          <w:p>
            <w:r>
              <w:t xml:space="preserve">Ali Sofia</w:t>
            </w:r>
          </w:p>
        </w:tc>
        <w:tc>
          <w:tcPr>
            <w:tcW w:w="0" w:type="dxa"/>
            <w:gridSpan w:val="1"/>
          </w:tcPr>
          <w:p>
            <w:r>
              <w:t xml:space="preserve">Didattica a distanza e apprendimenti: come la DAD ha inciso sugli apprendimenti, con focus sulla scrittura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324</w:t>
            </w:r>
          </w:p>
        </w:tc>
        <w:tc>
          <w:tcPr>
            <w:tcW w:w="0" w:type="dxa"/>
            <w:gridSpan w:val="1"/>
          </w:tcPr>
          <w:p>
            <w:r>
              <w:t xml:space="preserve">Brandolese Gorup de Besanez Camilla</w:t>
            </w:r>
          </w:p>
        </w:tc>
        <w:tc>
          <w:tcPr>
            <w:tcW w:w="0" w:type="dxa"/>
            <w:gridSpan w:val="1"/>
          </w:tcPr>
          <w:p>
            <w:r>
              <w:t xml:space="preserve">Capacità decisionale: valutazione e tutela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325</w:t>
            </w:r>
          </w:p>
        </w:tc>
        <w:tc>
          <w:tcPr>
            <w:tcW w:w="0" w:type="dxa"/>
            <w:gridSpan w:val="1"/>
          </w:tcPr>
          <w:p>
            <w:r>
              <w:t xml:space="preserve">Cecchetti Mara</w:t>
            </w:r>
          </w:p>
        </w:tc>
        <w:tc>
          <w:tcPr>
            <w:tcW w:w="0" w:type="dxa"/>
            <w:gridSpan w:val="1"/>
          </w:tcPr>
          <w:p>
            <w:r>
              <w:t xml:space="preserve">Invecchiamento fisiologico e deglutizione: interventi preventivi per preservare la funzione deglutitoria negli anziani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326</w:t>
            </w:r>
          </w:p>
        </w:tc>
        <w:tc>
          <w:tcPr>
            <w:tcW w:w="0" w:type="dxa"/>
            <w:gridSpan w:val="1"/>
          </w:tcPr>
          <w:p>
            <w:r>
              <w:t xml:space="preserve">Cencetti Elisabetta</w:t>
            </w:r>
          </w:p>
        </w:tc>
        <w:tc>
          <w:tcPr>
            <w:tcW w:w="0" w:type="dxa"/>
            <w:gridSpan w:val="1"/>
          </w:tcPr>
          <w:p>
            <w:r>
              <w:t xml:space="preserve">Canto e logopedia: le competenze logopediche nella presa in carico del cantante con disodia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327</w:t>
            </w:r>
          </w:p>
        </w:tc>
        <w:tc>
          <w:tcPr>
            <w:tcW w:w="0" w:type="dxa"/>
            <w:gridSpan w:val="1"/>
          </w:tcPr>
          <w:p>
            <w:r>
              <w:t xml:space="preserve">Festa Simona</w:t>
            </w:r>
          </w:p>
        </w:tc>
        <w:tc>
          <w:tcPr>
            <w:tcW w:w="0" w:type="dxa"/>
            <w:gridSpan w:val="1"/>
          </w:tcPr>
          <w:p>
            <w:r>
              <w:t xml:space="preserve">DSA nei giovani adulti: quali prospettive dopo la diagnosi?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328</w:t>
            </w:r>
          </w:p>
        </w:tc>
        <w:tc>
          <w:tcPr>
            <w:tcW w:w="0" w:type="dxa"/>
            <w:gridSpan w:val="1"/>
          </w:tcPr>
          <w:p>
            <w:r>
              <w:t xml:space="preserve">Ianuà Chiara</w:t>
            </w:r>
          </w:p>
        </w:tc>
        <w:tc>
          <w:tcPr>
            <w:tcW w:w="0" w:type="dxa"/>
            <w:gridSpan w:val="1"/>
          </w:tcPr>
          <w:p>
            <w:r>
              <w:t xml:space="preserve">Disfonia e Reflusso  Laringo_Faringeo: dalla valutazione al trattamento logopedico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329</w:t>
            </w:r>
          </w:p>
        </w:tc>
        <w:tc>
          <w:tcPr>
            <w:tcW w:w="0" w:type="dxa"/>
            <w:gridSpan w:val="1"/>
          </w:tcPr>
          <w:p>
            <w:r>
              <w:t xml:space="preserve">Mariucci Francesca</w:t>
            </w:r>
          </w:p>
        </w:tc>
        <w:tc>
          <w:tcPr>
            <w:tcW w:w="0" w:type="dxa"/>
            <w:gridSpan w:val="1"/>
          </w:tcPr>
          <w:p>
            <w:r>
              <w:t xml:space="preserve">Anosognosia: effetti sulla qualità della vita del paziente con lesione cerebrale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329</w:t>
            </w:r>
          </w:p>
        </w:tc>
        <w:tc>
          <w:tcPr>
            <w:tcW w:w="0" w:type="dxa"/>
            <w:gridSpan w:val="1"/>
          </w:tcPr>
          <w:p>
            <w:r>
              <w:t xml:space="preserve">Paffetti Alessia</w:t>
            </w:r>
          </w:p>
        </w:tc>
        <w:tc>
          <w:tcPr>
            <w:tcW w:w="0" w:type="dxa"/>
            <w:gridSpan w:val="1"/>
          </w:tcPr>
          <w:p>
            <w:r>
              <w:t xml:space="preserve">Lo sviluppo comunicativo-linguistico dei bambini tra i 24 e  i 36 mesi: uno studio sui nativi digitali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330</w:t>
            </w:r>
          </w:p>
        </w:tc>
        <w:tc>
          <w:tcPr>
            <w:tcW w:w="0" w:type="dxa"/>
            <w:gridSpan w:val="1"/>
          </w:tcPr>
          <w:p>
            <w:r>
              <w:t xml:space="preserve">Pannacci Sara</w:t>
            </w:r>
          </w:p>
        </w:tc>
        <w:tc>
          <w:tcPr>
            <w:tcW w:w="0" w:type="dxa"/>
            <w:gridSpan w:val="1"/>
          </w:tcPr>
          <w:p>
            <w:r>
              <w:t xml:space="preserve">What is the optimal way to measure bilingual vocabulary? Comparing bilingual to monolingual data: preliminary results froma a systematic review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331</w:t>
            </w:r>
          </w:p>
        </w:tc>
        <w:tc>
          <w:tcPr>
            <w:tcW w:w="0" w:type="dxa"/>
            <w:gridSpan w:val="1"/>
          </w:tcPr>
          <w:p>
            <w:r>
              <w:t xml:space="preserve">Perozzi Francesca</w:t>
            </w:r>
          </w:p>
        </w:tc>
        <w:tc>
          <w:tcPr>
            <w:tcW w:w="0" w:type="dxa"/>
            <w:gridSpan w:val="1"/>
          </w:tcPr>
          <w:p>
            <w:r>
              <w:t xml:space="preserve">L'interazione tra comprensione del testo, funzioni esecutive  e senso di autoefficacia: analisi, correlazioni e spunti per 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332</w:t>
            </w:r>
          </w:p>
        </w:tc>
        <w:tc>
          <w:tcPr>
            <w:tcW w:w="0" w:type="dxa"/>
            <w:gridSpan w:val="1"/>
          </w:tcPr>
          <w:p>
            <w:r>
              <w:t xml:space="preserve">Rinaldi Federica</w:t>
            </w:r>
          </w:p>
        </w:tc>
        <w:tc>
          <w:tcPr>
            <w:tcW w:w="0" w:type="dxa"/>
            <w:gridSpan w:val="1"/>
          </w:tcPr>
          <w:p>
            <w:r>
              <w:t xml:space="preserve">Applicazione della stimolazione elettrica transcranica a corrente diretta nella riabilitazione del paziente afasico post stroke e nell'afasia progress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333</w:t>
            </w:r>
          </w:p>
        </w:tc>
        <w:tc>
          <w:tcPr>
            <w:tcW w:w="0" w:type="dxa"/>
            <w:gridSpan w:val="1"/>
          </w:tcPr>
          <w:p>
            <w:r>
              <w:t xml:space="preserve">Rosati Federica</w:t>
            </w:r>
          </w:p>
        </w:tc>
        <w:tc>
          <w:tcPr>
            <w:tcW w:w="0" w:type="dxa"/>
            <w:gridSpan w:val="1"/>
          </w:tcPr>
          <w:p>
            <w:r>
              <w:t xml:space="preserve">DAD e apprendimento della letto-scrittura in epoca COVID: studio su un campione di bambini della II primaria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334</w:t>
            </w:r>
          </w:p>
        </w:tc>
        <w:tc>
          <w:tcPr>
            <w:tcW w:w="0" w:type="dxa"/>
            <w:gridSpan w:val="1"/>
          </w:tcPr>
          <w:p>
            <w:r>
              <w:t xml:space="preserve">Rughetti Elena</w:t>
            </w:r>
          </w:p>
        </w:tc>
        <w:tc>
          <w:tcPr>
            <w:tcW w:w="0" w:type="dxa"/>
            <w:gridSpan w:val="1"/>
          </w:tcPr>
          <w:p>
            <w:r>
              <w:t xml:space="preserve">Potenzialità della tDCS applicata alla riabilitazione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335</w:t>
            </w:r>
          </w:p>
        </w:tc>
        <w:tc>
          <w:tcPr>
            <w:tcW w:w="0" w:type="dxa"/>
            <w:gridSpan w:val="1"/>
          </w:tcPr>
          <w:p>
            <w:r>
              <w:t xml:space="preserve">Sagrazzini Maria Chiara</w:t>
            </w:r>
          </w:p>
        </w:tc>
        <w:tc>
          <w:tcPr>
            <w:tcW w:w="0" w:type="dxa"/>
            <w:gridSpan w:val="1"/>
          </w:tcPr>
          <w:p>
            <w:r>
              <w:t xml:space="preserve">L'Alleanza Terapeutica nella riabilitazione dell'afasia: buone pratiche e raccomandazioni per l'adozione di comportamenti facilitanti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336</w:t>
            </w:r>
          </w:p>
        </w:tc>
        <w:tc>
          <w:tcPr>
            <w:tcW w:w="0" w:type="dxa"/>
            <w:gridSpan w:val="1"/>
          </w:tcPr>
          <w:p>
            <w:r>
              <w:t xml:space="preserve">Santificetur Valentina</w:t>
            </w:r>
          </w:p>
        </w:tc>
        <w:tc>
          <w:tcPr>
            <w:tcW w:w="0" w:type="dxa"/>
            <w:gridSpan w:val="1"/>
          </w:tcPr>
          <w:p>
            <w:r>
              <w:t xml:space="preserve">Rilevanza della valutazione linguistica nella fase iper-acuta dell'ictus adattamento cross-culturale del Language Screening Test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337</w:t>
            </w:r>
          </w:p>
        </w:tc>
        <w:tc>
          <w:tcPr>
            <w:tcW w:w="0" w:type="dxa"/>
            <w:gridSpan w:val="1"/>
          </w:tcPr>
          <w:p>
            <w:r>
              <w:t xml:space="preserve">Taglioni Camilla</w:t>
            </w:r>
          </w:p>
        </w:tc>
        <w:tc>
          <w:tcPr>
            <w:tcW w:w="0" w:type="dxa"/>
            <w:gridSpan w:val="1"/>
          </w:tcPr>
          <w:p>
            <w:r>
              <w:t xml:space="preserve">Lo studio dei fattori prognostici nella gestione del paziente disfagico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342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Geneticamente analfabeti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338</w:t>
            </w:r>
          </w:p>
        </w:tc>
        <w:tc>
          <w:tcPr>
            <w:tcW w:w="0" w:type="dxa"/>
            <w:gridSpan w:val="1"/>
          </w:tcPr>
          <w:p>
            <w:r>
              <w:t xml:space="preserve">Sapori Silvia</w:t>
            </w:r>
          </w:p>
        </w:tc>
        <w:tc>
          <w:tcPr>
            <w:tcW w:w="0" w:type="dxa"/>
            <w:gridSpan w:val="1"/>
          </w:tcPr>
          <w:p>
            <w:r>
              <w:t xml:space="preserve">Gli IN-Book come strumento di inclusione e accessibilità. Una rete umbra per il diritto alla lettura e alla partecipiazione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339</w:t>
            </w:r>
          </w:p>
        </w:tc>
        <w:tc>
          <w:tcPr>
            <w:tcW w:w="0" w:type="dxa"/>
            <w:gridSpan w:val="1"/>
          </w:tcPr>
          <w:p>
            <w:r>
              <w:t xml:space="preserve">Pioppi Matilda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nell'awake surgery: focus sulla valutazione della funzione linguistica nella fase intraoperatoria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340</w:t>
            </w:r>
          </w:p>
        </w:tc>
        <w:tc>
          <w:tcPr>
            <w:tcW w:w="0" w:type="dxa"/>
            <w:gridSpan w:val="1"/>
          </w:tcPr>
          <w:p>
            <w:r>
              <w:t xml:space="preserve">Balducci Livia</w:t>
            </w:r>
          </w:p>
        </w:tc>
        <w:tc>
          <w:tcPr>
            <w:tcW w:w="0" w:type="dxa"/>
            <w:gridSpan w:val="1"/>
          </w:tcPr>
          <w:p>
            <w:r>
              <w:t xml:space="preserve">Voce, passione, ricerca: il corpus riabilitativo di Mara Behlau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341</w:t>
            </w:r>
          </w:p>
        </w:tc>
        <w:tc>
          <w:tcPr>
            <w:tcW w:w="0" w:type="dxa"/>
            <w:gridSpan w:val="1"/>
          </w:tcPr>
          <w:p>
            <w:r>
              <w:t xml:space="preserve">Culiersi Federica</w:t>
            </w:r>
          </w:p>
        </w:tc>
        <w:tc>
          <w:tcPr>
            <w:tcW w:w="0" w:type="dxa"/>
            <w:gridSpan w:val="1"/>
          </w:tcPr>
          <w:p>
            <w:r>
              <w:t xml:space="preserve">Autismo, funzioni esecutive e virtual games: la nuova frontiera della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342</w:t>
            </w:r>
          </w:p>
        </w:tc>
        <w:tc>
          <w:tcPr>
            <w:tcW w:w="0" w:type="dxa"/>
            <w:gridSpan w:val="1"/>
          </w:tcPr>
          <w:p>
            <w:r>
              <w:t xml:space="preserve">Zingarelli Ersilia</w:t>
            </w:r>
          </w:p>
        </w:tc>
        <w:tc>
          <w:tcPr>
            <w:tcW w:w="0" w:type="dxa"/>
            <w:gridSpan w:val="1"/>
          </w:tcPr>
          <w:p>
            <w:r>
              <w:t xml:space="preserve">I principi di neuroplasticità nella riabilitazione del paziente con disfagia neurogena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343</w:t>
            </w:r>
          </w:p>
        </w:tc>
        <w:tc>
          <w:tcPr>
            <w:tcW w:w="0" w:type="dxa"/>
            <w:gridSpan w:val="1"/>
          </w:tcPr>
          <w:p>
            <w:r>
              <w:t xml:space="preserve">Germini Martina</w:t>
            </w:r>
          </w:p>
        </w:tc>
        <w:tc>
          <w:tcPr>
            <w:tcW w:w="0" w:type="dxa"/>
            <w:gridSpan w:val="1"/>
          </w:tcPr>
          <w:p>
            <w:r>
              <w:t xml:space="preserve">Il potere del suono nel trattamento dell'ipoacusia: l'Auditory-Verbal Therapy e l'utilizzo della musica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344</w:t>
            </w:r>
          </w:p>
        </w:tc>
        <w:tc>
          <w:tcPr>
            <w:tcW w:w="0" w:type="dxa"/>
            <w:gridSpan w:val="1"/>
          </w:tcPr>
          <w:p>
            <w:r>
              <w:t xml:space="preserve">Antonelli Francesca</w:t>
            </w:r>
          </w:p>
        </w:tc>
        <w:tc>
          <w:tcPr>
            <w:tcW w:w="0" w:type="dxa"/>
            <w:gridSpan w:val="1"/>
          </w:tcPr>
          <w:p>
            <w:r>
              <w:t xml:space="preserve">Pandemia e disfonia: conseguenze dell'infezione da SARS-CoV-2 in 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345</w:t>
            </w:r>
          </w:p>
        </w:tc>
        <w:tc>
          <w:tcPr>
            <w:tcW w:w="0" w:type="dxa"/>
            <w:gridSpan w:val="1"/>
          </w:tcPr>
          <w:p>
            <w:r>
              <w:t xml:space="preserve">Iemmolo Matilde</w:t>
            </w:r>
          </w:p>
        </w:tc>
        <w:tc>
          <w:tcPr>
            <w:tcW w:w="0" w:type="dxa"/>
            <w:gridSpan w:val="1"/>
          </w:tcPr>
          <w:p>
            <w:r>
              <w:t xml:space="preserve">Intereferenze cranio-degluto-posturali nei soggetti con frenulo linguale corto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346</w:t>
            </w:r>
          </w:p>
        </w:tc>
        <w:tc>
          <w:tcPr>
            <w:tcW w:w="0" w:type="dxa"/>
            <w:gridSpan w:val="1"/>
          </w:tcPr>
          <w:p>
            <w:r>
              <w:t xml:space="preserve">Properzi Ludovica</w:t>
            </w:r>
          </w:p>
        </w:tc>
        <w:tc>
          <w:tcPr>
            <w:tcW w:w="0" w:type="dxa"/>
            <w:gridSpan w:val="1"/>
          </w:tcPr>
          <w:p>
            <w:r>
              <w:t xml:space="preserve">L'influenza delle funzioni orali sulle funzioni cognitive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deglutizione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347</w:t>
            </w:r>
          </w:p>
        </w:tc>
        <w:tc>
          <w:tcPr>
            <w:tcW w:w="0" w:type="dxa"/>
            <w:gridSpan w:val="1"/>
          </w:tcPr>
          <w:p>
            <w:r>
              <w:t xml:space="preserve">Sargenti Beatrice</w:t>
            </w:r>
          </w:p>
        </w:tc>
        <w:tc>
          <w:tcPr>
            <w:tcW w:w="0" w:type="dxa"/>
            <w:gridSpan w:val="1"/>
          </w:tcPr>
          <w:p>
            <w:r>
              <w:t xml:space="preserve">Definizione profili di disprassia e autismo: difficoltà diagnostiche in quadri clinici con caratteristiche disprattiche e autistiche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348</w:t>
            </w:r>
          </w:p>
        </w:tc>
        <w:tc>
          <w:tcPr>
            <w:tcW w:w="0" w:type="dxa"/>
            <w:gridSpan w:val="1"/>
          </w:tcPr>
          <w:p>
            <w:r>
              <w:t xml:space="preserve">Roani Erica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in terapia intensiva neonatale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349</w:t>
            </w:r>
          </w:p>
        </w:tc>
        <w:tc>
          <w:tcPr>
            <w:tcW w:w="0" w:type="dxa"/>
            <w:gridSpan w:val="1"/>
          </w:tcPr>
          <w:p>
            <w:r>
              <w:t xml:space="preserve">Aisa Maria</w:t>
            </w:r>
          </w:p>
        </w:tc>
        <w:tc>
          <w:tcPr>
            <w:tcW w:w="0" w:type="dxa"/>
            <w:gridSpan w:val="1"/>
          </w:tcPr>
          <w:p>
            <w:r>
              <w:t xml:space="preserve">Exploratory study: adaptation of an intervantion to enhance the morphosyntactic representations in early childhood inside nursery schools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350</w:t>
            </w:r>
          </w:p>
        </w:tc>
        <w:tc>
          <w:tcPr>
            <w:tcW w:w="0" w:type="dxa"/>
            <w:gridSpan w:val="1"/>
          </w:tcPr>
          <w:p>
            <w:r>
              <w:t xml:space="preserve">Ripiccini Azzurra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al pasto dell'abilità deglutitoria e masticatoria del paziente disfagico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351</w:t>
            </w:r>
          </w:p>
        </w:tc>
        <w:tc>
          <w:tcPr>
            <w:tcW w:w="0" w:type="dxa"/>
            <w:gridSpan w:val="1"/>
          </w:tcPr>
          <w:p>
            <w:r>
              <w:t xml:space="preserve">Amadori Giulia</w:t>
            </w:r>
          </w:p>
        </w:tc>
        <w:tc>
          <w:tcPr>
            <w:tcW w:w="0" w:type="dxa"/>
            <w:gridSpan w:val="1"/>
          </w:tcPr>
          <w:p>
            <w:r>
              <w:t xml:space="preserve">Le strategie per promuovere le abilità linguistico-comunicative nel parlatore tardivo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352</w:t>
            </w:r>
          </w:p>
        </w:tc>
        <w:tc>
          <w:tcPr>
            <w:tcW w:w="0" w:type="dxa"/>
            <w:gridSpan w:val="1"/>
          </w:tcPr>
          <w:p>
            <w:r>
              <w:t xml:space="preserve">Nucci Federica</w:t>
            </w:r>
          </w:p>
        </w:tc>
        <w:tc>
          <w:tcPr>
            <w:tcW w:w="0" w:type="dxa"/>
            <w:gridSpan w:val="1"/>
          </w:tcPr>
          <w:p>
            <w:r>
              <w:t xml:space="preserve">Il canto durante la muta vocale: criticità e ruolo del logopedista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353</w:t>
            </w:r>
          </w:p>
        </w:tc>
        <w:tc>
          <w:tcPr>
            <w:tcW w:w="0" w:type="dxa"/>
            <w:gridSpan w:val="1"/>
          </w:tcPr>
          <w:p>
            <w:r>
              <w:t xml:space="preserve">Scarabattoli Elena</w:t>
            </w:r>
          </w:p>
        </w:tc>
        <w:tc>
          <w:tcPr>
            <w:tcW w:w="0" w:type="dxa"/>
            <w:gridSpan w:val="1"/>
          </w:tcPr>
          <w:p>
            <w:r>
              <w:t xml:space="preserve">Interazioni tra sordità e funzioni esecutive nello sviluppo del bambino con impianto cocleare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354</w:t>
            </w:r>
          </w:p>
        </w:tc>
        <w:tc>
          <w:tcPr>
            <w:tcW w:w="0" w:type="dxa"/>
            <w:gridSpan w:val="1"/>
          </w:tcPr>
          <w:p>
            <w:r>
              <w:t xml:space="preserve">Pierini Sara</w:t>
            </w:r>
          </w:p>
        </w:tc>
        <w:tc>
          <w:tcPr>
            <w:tcW w:w="0" w:type="dxa"/>
            <w:gridSpan w:val="1"/>
          </w:tcPr>
          <w:p>
            <w:r>
              <w:t xml:space="preserve">Correlazioni tra funzioni cognitive e perdita uditiva nell'adulto: revisione della letteratura e proposte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355</w:t>
            </w:r>
          </w:p>
        </w:tc>
        <w:tc>
          <w:tcPr>
            <w:tcW w:w="0" w:type="dxa"/>
            <w:gridSpan w:val="1"/>
          </w:tcPr>
          <w:p>
            <w:r>
              <w:t xml:space="preserve">Santarelli Marta</w:t>
            </w:r>
          </w:p>
        </w:tc>
        <w:tc>
          <w:tcPr>
            <w:tcW w:w="0" w:type="dxa"/>
            <w:gridSpan w:val="1"/>
          </w:tcPr>
          <w:p>
            <w:r>
              <w:t xml:space="preserve">Relazione tra ansia per la matematica e working memory: proposte per la valutazione in équipe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356</w:t>
            </w:r>
          </w:p>
        </w:tc>
        <w:tc>
          <w:tcPr>
            <w:tcW w:w="0" w:type="dxa"/>
            <w:gridSpan w:val="1"/>
          </w:tcPr>
          <w:p>
            <w:r>
              <w:t xml:space="preserve">Fabbri Francesca</w:t>
            </w:r>
          </w:p>
        </w:tc>
        <w:tc>
          <w:tcPr>
            <w:tcW w:w="0" w:type="dxa"/>
            <w:gridSpan w:val="1"/>
          </w:tcPr>
          <w:p>
            <w:r>
              <w:t xml:space="preserve">Come valutare l'anosognosia: analisi degli strumenti in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357</w:t>
            </w:r>
          </w:p>
        </w:tc>
        <w:tc>
          <w:tcPr>
            <w:tcW w:w="0" w:type="dxa"/>
            <w:gridSpan w:val="1"/>
          </w:tcPr>
          <w:p>
            <w:r>
              <w:t xml:space="preserve">Frapiccini Lisa</w:t>
            </w:r>
          </w:p>
        </w:tc>
        <w:tc>
          <w:tcPr>
            <w:tcW w:w="0" w:type="dxa"/>
            <w:gridSpan w:val="1"/>
          </w:tcPr>
          <w:p>
            <w:r>
              <w:t xml:space="preserve">Errori o transfer: l'influenza della lingua madre nell'acquisizione dell'italiano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358</w:t>
            </w:r>
          </w:p>
        </w:tc>
        <w:tc>
          <w:tcPr>
            <w:tcW w:w="0" w:type="dxa"/>
            <w:gridSpan w:val="1"/>
          </w:tcPr>
          <w:p>
            <w:r>
              <w:t xml:space="preserve">Sensi Arianna</w:t>
            </w:r>
          </w:p>
        </w:tc>
        <w:tc>
          <w:tcPr>
            <w:tcW w:w="0" w:type="dxa"/>
            <w:gridSpan w:val="1"/>
          </w:tcPr>
          <w:p>
            <w:r>
              <w:t xml:space="preserve">Il Disturbo Primario di Linguaggio nell'adulto: verso uno strumento di valutazione per la fascia 40-60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359</w:t>
            </w:r>
          </w:p>
        </w:tc>
        <w:tc>
          <w:tcPr>
            <w:tcW w:w="0" w:type="dxa"/>
            <w:gridSpan w:val="1"/>
          </w:tcPr>
          <w:p>
            <w:r>
              <w:t xml:space="preserve">Bellucci Chiara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delle funzioni orali nei bambini prematuri: dalla terapia intensiva neonatale ai servizi territoriali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360</w:t>
            </w:r>
          </w:p>
        </w:tc>
        <w:tc>
          <w:tcPr>
            <w:tcW w:w="0" w:type="dxa"/>
            <w:gridSpan w:val="1"/>
          </w:tcPr>
          <w:p>
            <w:r>
              <w:t xml:space="preserve">Cesaretti Aurora</w:t>
            </w:r>
          </w:p>
        </w:tc>
        <w:tc>
          <w:tcPr>
            <w:tcW w:w="0" w:type="dxa"/>
            <w:gridSpan w:val="1"/>
          </w:tcPr>
          <w:p>
            <w:r>
              <w:t xml:space="preserve">Il disturbo primario di linguaggio nell'adulto: verso uno strumento di valutazione per la fascia 20-40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361</w:t>
            </w:r>
          </w:p>
        </w:tc>
        <w:tc>
          <w:tcPr>
            <w:tcW w:w="0" w:type="dxa"/>
            <w:gridSpan w:val="1"/>
          </w:tcPr>
          <w:p>
            <w:r>
              <w:t xml:space="preserve">Shamku Anjesa</w:t>
            </w:r>
          </w:p>
        </w:tc>
        <w:tc>
          <w:tcPr>
            <w:tcW w:w="0" w:type="dxa"/>
            <w:gridSpan w:val="1"/>
          </w:tcPr>
          <w:p>
            <w:r>
              <w:t xml:space="preserve">Assessment dinamico: un approccio valutativo nei bambini monolingui e bilingui della scuola primaria.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362</w:t>
            </w:r>
          </w:p>
        </w:tc>
        <w:tc>
          <w:tcPr>
            <w:tcW w:w="0" w:type="dxa"/>
            <w:gridSpan w:val="1"/>
          </w:tcPr>
          <w:p>
            <w:r>
              <w:t xml:space="preserve">Moschini Riccardo</w:t>
            </w:r>
          </w:p>
        </w:tc>
        <w:tc>
          <w:tcPr>
            <w:tcW w:w="0" w:type="dxa"/>
            <w:gridSpan w:val="1"/>
          </w:tcPr>
          <w:p>
            <w:r>
              <w:t xml:space="preserve">L’utilizzo del software Geco nei disturbi specifici di lettura e scrittura: verso l’autonomia e l’indipendenza scolastica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363</w:t>
            </w:r>
          </w:p>
        </w:tc>
        <w:tc>
          <w:tcPr>
            <w:tcW w:w="0" w:type="dxa"/>
            <w:gridSpan w:val="1"/>
          </w:tcPr>
          <w:p>
            <w:r>
              <w:t xml:space="preserve">Grelli Agnese</w:t>
            </w:r>
          </w:p>
        </w:tc>
        <w:tc>
          <w:tcPr>
            <w:tcW w:w="0" w:type="dxa"/>
            <w:gridSpan w:val="1"/>
          </w:tcPr>
          <w:p>
            <w:r>
              <w:t xml:space="preserve">Disartria e intelligibilità: proposte terapeutiche comportamentali e non comportamentali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364</w:t>
            </w:r>
          </w:p>
        </w:tc>
        <w:tc>
          <w:tcPr>
            <w:tcW w:w="0" w:type="dxa"/>
            <w:gridSpan w:val="1"/>
          </w:tcPr>
          <w:p>
            <w:r>
              <w:t xml:space="preserve">Leonesi Maddalena</w:t>
            </w:r>
          </w:p>
        </w:tc>
        <w:tc>
          <w:tcPr>
            <w:tcW w:w="0" w:type="dxa"/>
            <w:gridSpan w:val="1"/>
          </w:tcPr>
          <w:p>
            <w:r>
              <w:t xml:space="preserve">DSA e Musica: problematiche, strategie d’apprendimento e strumenti compensativi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365</w:t>
            </w:r>
          </w:p>
        </w:tc>
        <w:tc>
          <w:tcPr>
            <w:tcW w:w="0" w:type="dxa"/>
            <w:gridSpan w:val="1"/>
          </w:tcPr>
          <w:p>
            <w:r>
              <w:t xml:space="preserve">Rosati Federica</w:t>
            </w:r>
          </w:p>
        </w:tc>
        <w:tc>
          <w:tcPr>
            <w:tcW w:w="0" w:type="dxa"/>
            <w:gridSpan w:val="1"/>
          </w:tcPr>
          <w:p>
            <w:r>
              <w:t xml:space="preserve">Migliorare le abilità di lettura attraverso i videogame: un approccio innovativo al trattamento della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366</w:t>
            </w:r>
          </w:p>
        </w:tc>
        <w:tc>
          <w:tcPr>
            <w:tcW w:w="0" w:type="dxa"/>
            <w:gridSpan w:val="1"/>
          </w:tcPr>
          <w:p>
            <w:r>
              <w:t xml:space="preserve">Severi Federica</w:t>
            </w:r>
          </w:p>
        </w:tc>
        <w:tc>
          <w:tcPr>
            <w:tcW w:w="0" w:type="dxa"/>
            <w:gridSpan w:val="1"/>
          </w:tcPr>
          <w:p>
            <w:r>
              <w:t xml:space="preserve">Strategie di intervento per promuovere lo sviluppo delle abilità narrative in bambini con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367</w:t>
            </w:r>
          </w:p>
        </w:tc>
        <w:tc>
          <w:tcPr>
            <w:tcW w:w="0" w:type="dxa"/>
            <w:gridSpan w:val="1"/>
          </w:tcPr>
          <w:p>
            <w:r>
              <w:t xml:space="preserve">Cuccarini Elena</w:t>
            </w:r>
          </w:p>
        </w:tc>
        <w:tc>
          <w:tcPr>
            <w:tcW w:w="0" w:type="dxa"/>
            <w:gridSpan w:val="1"/>
          </w:tcPr>
          <w:p>
            <w:r>
              <w:t xml:space="preserve">L’apprendimento della matematica nel bilinguismo e nei diversi contesti socio-culturali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368</w:t>
            </w:r>
          </w:p>
        </w:tc>
        <w:tc>
          <w:tcPr>
            <w:tcW w:w="0" w:type="dxa"/>
            <w:gridSpan w:val="1"/>
          </w:tcPr>
          <w:p>
            <w:r>
              <w:t xml:space="preserve">Di Lazzaro Eleonora</w:t>
            </w:r>
          </w:p>
        </w:tc>
        <w:tc>
          <w:tcPr>
            <w:tcW w:w="0" w:type="dxa"/>
            <w:gridSpan w:val="1"/>
          </w:tcPr>
          <w:p>
            <w:r>
              <w:t xml:space="preserve">L’impatto della Pet therapy sullo sviluppo delle funzioni esecutive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369</w:t>
            </w:r>
          </w:p>
        </w:tc>
        <w:tc>
          <w:tcPr>
            <w:tcW w:w="0" w:type="dxa"/>
            <w:gridSpan w:val="1"/>
          </w:tcPr>
          <w:p>
            <w:r>
              <w:t xml:space="preserve">Ferretti Elena</w:t>
            </w:r>
          </w:p>
        </w:tc>
        <w:tc>
          <w:tcPr>
            <w:tcW w:w="0" w:type="dxa"/>
            <w:gridSpan w:val="1"/>
          </w:tcPr>
          <w:p>
            <w:r>
              <w:t xml:space="preserve">Il supporto logopedico nel fine vita: la presa in carico del paziente terminale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370</w:t>
            </w:r>
          </w:p>
        </w:tc>
        <w:tc>
          <w:tcPr>
            <w:tcW w:w="0" w:type="dxa"/>
            <w:gridSpan w:val="1"/>
          </w:tcPr>
          <w:p>
            <w:r>
              <w:t xml:space="preserve">Mezzasoma Emilio</w:t>
            </w:r>
          </w:p>
        </w:tc>
        <w:tc>
          <w:tcPr>
            <w:tcW w:w="0" w:type="dxa"/>
            <w:gridSpan w:val="1"/>
          </w:tcPr>
          <w:p>
            <w:r>
              <w:t xml:space="preserve">Il Metodo PROEL: l’innovazione al servizio della foniatria nella riabilitazione vocale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371</w:t>
            </w:r>
          </w:p>
        </w:tc>
        <w:tc>
          <w:tcPr>
            <w:tcW w:w="0" w:type="dxa"/>
            <w:gridSpan w:val="1"/>
          </w:tcPr>
          <w:p>
            <w:r>
              <w:t xml:space="preserve">Mindrila Miriam</w:t>
            </w:r>
          </w:p>
        </w:tc>
        <w:tc>
          <w:tcPr>
            <w:tcW w:w="0" w:type="dxa"/>
            <w:gridSpan w:val="1"/>
          </w:tcPr>
          <w:p>
            <w:r>
              <w:t xml:space="preserve">Biliteracy e apprendimento della letto-scrittura in diversi codici linguistici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372</w:t>
            </w:r>
          </w:p>
        </w:tc>
        <w:tc>
          <w:tcPr>
            <w:tcW w:w="0" w:type="dxa"/>
            <w:gridSpan w:val="1"/>
          </w:tcPr>
          <w:p>
            <w:r>
              <w:t xml:space="preserve">Valentini Asia</w:t>
            </w:r>
          </w:p>
        </w:tc>
        <w:tc>
          <w:tcPr>
            <w:tcW w:w="0" w:type="dxa"/>
            <w:gridSpan w:val="1"/>
          </w:tcPr>
          <w:p>
            <w:r>
              <w:t xml:space="preserve">Logopedia e ortodonzia: un connubio tra forma e funzione. Proposta di trattamento integrato.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373</w:t>
            </w:r>
          </w:p>
        </w:tc>
        <w:tc>
          <w:tcPr>
            <w:tcW w:w="0" w:type="dxa"/>
            <w:gridSpan w:val="1"/>
          </w:tcPr>
          <w:p>
            <w:r>
              <w:t xml:space="preserve">Viola Giada</w:t>
            </w:r>
          </w:p>
        </w:tc>
        <w:tc>
          <w:tcPr>
            <w:tcW w:w="0" w:type="dxa"/>
            <w:gridSpan w:val="1"/>
          </w:tcPr>
          <w:p>
            <w:r>
              <w:t xml:space="preserve">Analisi dei protocolli di acqua libera nella prospettiva dei principi di neuroplasticità in deglutologia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deglutizione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374</w:t>
            </w:r>
          </w:p>
        </w:tc>
        <w:tc>
          <w:tcPr>
            <w:tcW w:w="0" w:type="dxa"/>
            <w:gridSpan w:val="1"/>
          </w:tcPr>
          <w:p>
            <w:r>
              <w:t xml:space="preserve">De Angelis Irene</w:t>
            </w:r>
          </w:p>
        </w:tc>
        <w:tc>
          <w:tcPr>
            <w:tcW w:w="0" w:type="dxa"/>
            <w:gridSpan w:val="1"/>
          </w:tcPr>
          <w:p>
            <w:r>
              <w:t xml:space="preserve">Navigare senza bussola: esplorazione di spazio, percezione e comunicazione nel disturbo non verbale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375</w:t>
            </w:r>
          </w:p>
        </w:tc>
        <w:tc>
          <w:tcPr>
            <w:tcW w:w="0" w:type="dxa"/>
            <w:gridSpan w:val="1"/>
          </w:tcPr>
          <w:p>
            <w:r>
              <w:t xml:space="preserve">Del Moro Marta</w:t>
            </w:r>
          </w:p>
        </w:tc>
        <w:tc>
          <w:tcPr>
            <w:tcW w:w="0" w:type="dxa"/>
            <w:gridSpan w:val="1"/>
          </w:tcPr>
          <w:p>
            <w:r>
              <w:t xml:space="preserve">L'ottimizzazione degli outcomes in età evolutiva attraverso la presa in carico precoce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376</w:t>
            </w:r>
          </w:p>
        </w:tc>
        <w:tc>
          <w:tcPr>
            <w:tcW w:w="0" w:type="dxa"/>
            <w:gridSpan w:val="1"/>
          </w:tcPr>
          <w:p>
            <w:r>
              <w:t xml:space="preserve">Micucci Martina</w:t>
            </w:r>
          </w:p>
        </w:tc>
        <w:tc>
          <w:tcPr>
            <w:tcW w:w="0" w:type="dxa"/>
            <w:gridSpan w:val="1"/>
          </w:tcPr>
          <w:p>
            <w:r>
              <w:t xml:space="preserve">Invecchiamento tipico e invecchiamento di successo: indagine sul ruolo del corpo calloso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377</w:t>
            </w:r>
          </w:p>
        </w:tc>
        <w:tc>
          <w:tcPr>
            <w:tcW w:w="0" w:type="dxa"/>
            <w:gridSpan w:val="1"/>
          </w:tcPr>
          <w:p>
            <w:r>
              <w:t xml:space="preserve">Pieretti Giorgia</w:t>
            </w:r>
          </w:p>
        </w:tc>
        <w:tc>
          <w:tcPr>
            <w:tcW w:w="0" w:type="dxa"/>
            <w:gridSpan w:val="1"/>
          </w:tcPr>
          <w:p>
            <w:r>
              <w:t xml:space="preserve">Disfagia e partecipazione sociale: il progetto Deglù per una ristorazione inclusiva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378</w:t>
            </w:r>
          </w:p>
        </w:tc>
        <w:tc>
          <w:tcPr>
            <w:tcW w:w="0" w:type="dxa"/>
            <w:gridSpan w:val="1"/>
          </w:tcPr>
          <w:p>
            <w:r>
              <w:t xml:space="preserve">Salvatori Ilenia</w:t>
            </w:r>
          </w:p>
        </w:tc>
        <w:tc>
          <w:tcPr>
            <w:tcW w:w="0" w:type="dxa"/>
            <w:gridSpan w:val="1"/>
          </w:tcPr>
          <w:p>
            <w:r>
              <w:t xml:space="preserve">Network attentivi, fenomeno del Mind Wandering e teoria del Flow. Un focus sul Metodo Benso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379</w:t>
            </w:r>
          </w:p>
        </w:tc>
        <w:tc>
          <w:tcPr>
            <w:tcW w:w="0" w:type="dxa"/>
            <w:gridSpan w:val="1"/>
          </w:tcPr>
          <w:p>
            <w:r>
              <w:t xml:space="preserve">Silvani Chiara</w:t>
            </w:r>
          </w:p>
        </w:tc>
        <w:tc>
          <w:tcPr>
            <w:tcW w:w="0" w:type="dxa"/>
            <w:gridSpan w:val="1"/>
          </w:tcPr>
          <w:p>
            <w:r>
              <w:t xml:space="preserve">L'uso del "Video Modeling" per il miglioramento delle abilità sociali e comunicative nei bambini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380</w:t>
            </w:r>
          </w:p>
        </w:tc>
        <w:tc>
          <w:tcPr>
            <w:tcW w:w="0" w:type="dxa"/>
            <w:gridSpan w:val="1"/>
          </w:tcPr>
          <w:p>
            <w:r>
              <w:t xml:space="preserve">Starnini Isabella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intermisferica e funzionalità cognitiva nell'anziano: indagine sul ruolo del corpo calloso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381</w:t>
            </w:r>
          </w:p>
        </w:tc>
        <w:tc>
          <w:tcPr>
            <w:tcW w:w="0" w:type="dxa"/>
            <w:gridSpan w:val="1"/>
          </w:tcPr>
          <w:p>
            <w:r>
              <w:t xml:space="preserve">Antonelli Valentina</w:t>
            </w:r>
          </w:p>
        </w:tc>
        <w:tc>
          <w:tcPr>
            <w:tcW w:w="0" w:type="dxa"/>
            <w:gridSpan w:val="1"/>
          </w:tcPr>
          <w:p>
            <w:r>
              <w:t xml:space="preserve">La selettività alimentare nei bambini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382</w:t>
            </w:r>
          </w:p>
        </w:tc>
        <w:tc>
          <w:tcPr>
            <w:tcW w:w="0" w:type="dxa"/>
            <w:gridSpan w:val="1"/>
          </w:tcPr>
          <w:p>
            <w:r>
              <w:t xml:space="preserve">Bonne Federica</w:t>
            </w:r>
          </w:p>
        </w:tc>
        <w:tc>
          <w:tcPr>
            <w:tcW w:w="0" w:type="dxa"/>
            <w:gridSpan w:val="1"/>
          </w:tcPr>
          <w:p>
            <w:r>
              <w:t xml:space="preserve">Influenza degli interventi riabilitativi sulla neuroplasticità in età evolutiva nei disturbi del neurosviluppo: evidenze da rev. sist. e metanalisi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383</w:t>
            </w:r>
          </w:p>
        </w:tc>
        <w:tc>
          <w:tcPr>
            <w:tcW w:w="0" w:type="dxa"/>
            <w:gridSpan w:val="1"/>
          </w:tcPr>
          <w:p>
            <w:r>
              <w:t xml:space="preserve">Barzoni Celeste</w:t>
            </w:r>
          </w:p>
        </w:tc>
        <w:tc>
          <w:tcPr>
            <w:tcW w:w="0" w:type="dxa"/>
            <w:gridSpan w:val="1"/>
          </w:tcPr>
          <w:p>
            <w:r>
              <w:t xml:space="preserve">La Mirror Therapy nel trattamento riabilitativo del Neglect: il ruolo dei neuroni specchio e le implicazioni nelle attività di vita quotidiana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384</w:t>
            </w:r>
          </w:p>
        </w:tc>
        <w:tc>
          <w:tcPr>
            <w:tcW w:w="0" w:type="dxa"/>
            <w:gridSpan w:val="1"/>
          </w:tcPr>
          <w:p>
            <w:r>
              <w:t xml:space="preserve">Caneschi Matilde</w:t>
            </w:r>
          </w:p>
        </w:tc>
        <w:tc>
          <w:tcPr>
            <w:tcW w:w="0" w:type="dxa"/>
            <w:gridSpan w:val="1"/>
          </w:tcPr>
          <w:p>
            <w:r>
              <w:t xml:space="preserve">I principi dell'apprendimento motorio nella riabilitazione del paziente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385</w:t>
            </w:r>
          </w:p>
        </w:tc>
        <w:tc>
          <w:tcPr>
            <w:tcW w:w="0" w:type="dxa"/>
            <w:gridSpan w:val="1"/>
          </w:tcPr>
          <w:p>
            <w:r>
              <w:t xml:space="preserve">Fratini Francesca</w:t>
            </w:r>
          </w:p>
        </w:tc>
        <w:tc>
          <w:tcPr>
            <w:tcW w:w="0" w:type="dxa"/>
            <w:gridSpan w:val="1"/>
          </w:tcPr>
          <w:p>
            <w:r>
              <w:t xml:space="preserve">La realtà virtuale nella riabilitazione dell'afasia: evidenze cliniche e implicazioni terapeutiche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386</w:t>
            </w:r>
          </w:p>
        </w:tc>
        <w:tc>
          <w:tcPr>
            <w:tcW w:w="0" w:type="dxa"/>
            <w:gridSpan w:val="1"/>
          </w:tcPr>
          <w:p>
            <w:r>
              <w:t xml:space="preserve">Pencedano Benedetta</w:t>
            </w:r>
          </w:p>
        </w:tc>
        <w:tc>
          <w:tcPr>
            <w:tcW w:w="0" w:type="dxa"/>
            <w:gridSpan w:val="1"/>
          </w:tcPr>
          <w:p>
            <w:r>
              <w:t xml:space="preserve">Strumenti e approcci per l'assessment dei bilingui con DSA: implicazioni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387</w:t>
            </w:r>
          </w:p>
        </w:tc>
        <w:tc>
          <w:tcPr>
            <w:tcW w:w="0" w:type="dxa"/>
            <w:gridSpan w:val="1"/>
          </w:tcPr>
          <w:p>
            <w:r>
              <w:t xml:space="preserve">Riccio Michela</w:t>
            </w:r>
          </w:p>
        </w:tc>
        <w:tc>
          <w:tcPr>
            <w:tcW w:w="0" w:type="dxa"/>
            <w:gridSpan w:val="1"/>
          </w:tcPr>
          <w:p>
            <w:r>
              <w:t xml:space="preserve">Approcci terapeutici nella balbuzie: valutazione comparativa di due metodi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388</w:t>
            </w:r>
          </w:p>
        </w:tc>
        <w:tc>
          <w:tcPr>
            <w:tcW w:w="0" w:type="dxa"/>
            <w:gridSpan w:val="1"/>
          </w:tcPr>
          <w:p>
            <w:r>
              <w:t xml:space="preserve">Zanna Simona</w:t>
            </w:r>
          </w:p>
        </w:tc>
        <w:tc>
          <w:tcPr>
            <w:tcW w:w="0" w:type="dxa"/>
            <w:gridSpan w:val="1"/>
          </w:tcPr>
          <w:p>
            <w:r>
              <w:t xml:space="preserve">Proposta di un protocollo di counseling rivolto ai caregiver di pazienti con danno cerebrale, con sindrome disesecutiva e disturbo della pragmatica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2026-01-30T07:37:37+01:00</dcterms:created>
  <dcterms:modified xsi:type="dcterms:W3CDTF">2026-01-30T07:37:37+01:00</dcterms:modified>
  <dc:title/>
  <dc:description/>
  <dc:subject/>
  <cp:keywords/>
  <cp:category/>
</cp:coreProperties>
</file>