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Fiorucci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dell'emisfero destro nel recupero dell'afasia: evidenze da studi di risonanza magnetica funzionale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