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Villani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negligenza spaziale unilaterale: effetto di stimolazioni combinate propriocettive e vestibolari sulla rappresentazione spaziale e sulla percezione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