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Jay Haley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del problem-solving. Nuove strategie per una terapia efficace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