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Ranaldi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Picture Exchange Communication System: una strategia comunicativa nei disturbi generalizzati dello sviluppo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