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Lucia Manca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Dislessia e lateralizzazione emisferica: una relazione causale?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