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Strata P., Benedetti F., Rossi F., Tempia F.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Atlante di plasticità neuronale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