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Berta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Dai neuroni alle parole - Come l'accesso al linguaggio ha riconfigurato l'esperienza sensibile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Mimesis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978-88-575-0117-8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