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Simone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Fondamenti di 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McGraw-Hill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978-88-386-6772-5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