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Vittorino Andreoli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malato. Il mito della comprensione in psichiatria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