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Watzlawick P., Beavin J. H., Jackson D.D.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Pragmatica della comunicazione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Astrolabio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