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Rossi Roberta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del linguaggio nella malattia di Parkinson: presentazione di un caso clinico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