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Profili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gesto ostacola la parola? La lingua dei segni nella riabilitazione dell'ipoacusia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